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Herr Michel Bloch MBA.</w:t>
      </w:r>
    </w:p>
    <w:p>
      <w:r>
        <w:t>Personalnummer: PNR-44445910</w:t>
      </w:r>
    </w:p>
    <w:p>
      <w:r>
        <w:t>Reiseverlauf: Madrid (5.–7.03.2023) und anschließend London</w:t>
      </w:r>
    </w:p>
    <w:p>
      <w:r>
        <w:t>Erstattung auf IBAN: DE96454017398413243666</w:t>
      </w:r>
    </w:p>
    <w:p>
      <w:r>
        <w:t>Firmenkreditkarte: 4745355062856651663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