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PO-226233</w:t>
      </w:r>
    </w:p>
    <w:p>
      <w:r>
        <w:t>Besteller: Wolfgang Caspar-Schuchhardt</w:t>
      </w:r>
    </w:p>
    <w:p>
      <w:r>
        <w:t>Kontakt: sthanel@example.net</w:t>
      </w:r>
    </w:p>
    <w:p>
      <w:r>
        <w:t>Lieferadresse: Klaus-Dieter-Kroker-Allee 3, 70771 Stadtroda</w:t>
      </w:r>
    </w:p>
    <w:p>
      <w:r>
        <w:t>Artikel: 38x Material SKU-44748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