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Veronica Kusch</w:t>
      </w:r>
    </w:p>
    <w:p>
      <w:r>
        <w:t>Personalnummer: PNR-53088494</w:t>
      </w:r>
    </w:p>
    <w:p>
      <w:r>
        <w:t>Zeitraum: 08.10 bis 21.03.2024</w:t>
      </w:r>
    </w:p>
    <w:p>
      <w:r>
        <w:t>Resturlaub: 5 Tage</w:t>
      </w:r>
    </w:p>
    <w:p>
      <w:r>
        <w:t>Genehmigt durch: Steffi Atzler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