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Nuran Schaaf-Stumpf</w:t>
      </w:r>
    </w:p>
    <w:p>
      <w:r>
        <w:t>Personalnummer: PNR-79446066</w:t>
      </w:r>
    </w:p>
    <w:p>
      <w:r>
        <w:t>SV-Nummer: 79230876X396</w:t>
      </w:r>
    </w:p>
    <w:p>
      <w:r>
        <w:t>Steuer-ID: 75602187492</w:t>
      </w:r>
    </w:p>
    <w:p>
      <w:r>
        <w:t>Auszahlung auf IBAN: DE38182808117691123418</w:t>
      </w:r>
    </w:p>
    <w:p>
      <w:r>
        <w:t>Bruttobezug: 9.414,00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