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Zeljko Lindner B.Sc.</w:t>
      </w:r>
    </w:p>
    <w:p>
      <w:r>
        <w:t>wohnhaft: van der Dussenring 44-40, 66365 Günzburg</w:t>
      </w:r>
    </w:p>
    <w:p>
      <w:r>
        <w:t>Reisepass-Nr.: F033567490</w:t>
      </w:r>
    </w:p>
    <w:p>
      <w:r>
        <w:t>Steuer-ID: 87618340598</w:t>
      </w:r>
    </w:p>
    <w:p/>
    <w:p>
      <w:r>
        <w:t>§1 Beginn: 22.02.2025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