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auth service access log</w:t>
      </w:r>
    </w:p>
    <w:p>
      <w:r>
        <w:t>22/04/2025:09:18 user=waehnergeorg from 28.100.68.249 status=200</w:t>
      </w:r>
    </w:p>
    <w:p>
      <w:r>
        <w:t>07/06/2025:16:41 user=gsalz from 101.238.197.162 status=200</w:t>
      </w:r>
    </w:p>
    <w:p>
      <w:r>
        <w:t>13/03/2025:11:38 user=boernermariola from 162.212.146.207 status=200</w:t>
      </w:r>
    </w:p>
    <w:p>
      <w:r>
        <w:t>03/04/2025:02:36 user=clemensrudolph from 185.56.47.116 status=200</w:t>
      </w:r>
    </w:p>
    <w:p>
      <w:r>
        <w:t>20/11/2025:18:41 user=gretlwohlgemut from 149.226.7.20 status=200</w:t>
      </w:r>
    </w:p>
    <w:p>
      <w:r>
        <w:t>28/02/2025:16:46 user=angelaschueler from 57.0.152.246 status=200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