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v3.17 — Integrated client-driven analyzer</w:t>
      </w:r>
    </w:p>
    <w:p>
      <w:r>
        <w:t>v7.29 — Mandatory directional core</w:t>
      </w:r>
    </w:p>
    <w:p>
      <w:r>
        <w:t>v2.3 — Assimilated mobile toolset</w:t>
      </w:r>
    </w:p>
    <w:p>
      <w:r>
        <w:t>v9.6 — Public-key context-sensitive toolset</w:t>
      </w:r>
    </w:p>
    <w:p>
      <w:r>
        <w:t>v8.11 — Re-engineered even-keeled moderator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