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CHANGELOG</w:t>
      </w:r>
    </w:p>
    <w:p>
      <w:r>
        <w:t>v5.28 — Managed explicit extranet</w:t>
      </w:r>
    </w:p>
    <w:p>
      <w:r>
        <w:t>v4.28 — Cross-platform 3rdgeneration access</w:t>
      </w:r>
    </w:p>
    <w:p>
      <w:r>
        <w:t>v9.21 — User-friendly interactive complexity</w:t>
      </w:r>
    </w:p>
    <w:p>
      <w:r>
        <w:t>v1.20 — Streamlined systemic system engine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