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v3.8 — Right-sized explicit moratorium</w:t>
      </w:r>
    </w:p>
    <w:p>
      <w:r>
        <w:t>v4.18 — Networked context-sensitive groupware</w:t>
      </w:r>
    </w:p>
    <w:p>
      <w:r>
        <w:t>v1.27 — Enhanced dedicated forecast</w:t>
      </w:r>
    </w:p>
    <w:p>
      <w:r>
        <w:t>v9.18 — Inverse systemic info-mediaries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