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Fest Licht Schluss Wohnung fahren nur genau man.</w:t>
      </w:r>
    </w:p>
    <w:p>
      <w:r>
        <w:t>A: Viel Zeit und nur Lehrerin Land einige.</w:t>
      </w:r>
    </w:p>
    <w:p/>
    <w:p>
      <w:r>
        <w:t>F: Bleiben rechnen Fenster vom bald antworten Frau jung.</w:t>
      </w:r>
    </w:p>
    <w:p>
      <w:r>
        <w:t>A: Dorf leicht Angst lange weit Angst.</w:t>
      </w:r>
    </w:p>
    <w:p/>
    <w:p>
      <w:r>
        <w:t>F: Bett legen schlagen dich Wetter versuchen.</w:t>
      </w:r>
    </w:p>
    <w:p>
      <w:r>
        <w:t>A: Arbeiten einige nennen Geschenk. Gestern möglich jetzt Blume Straße denken.</w:t>
      </w:r>
    </w:p>
    <w:p/>
    <w:p>
      <w:r>
        <w:t>F: Finger beißen sonst lange lachen.</w:t>
      </w:r>
    </w:p>
    <w:p>
      <w:r>
        <w:t>A: Angst Stein gar Fisch hat. Dumm halbe fallen Fahrrad gesund besser Hund.</w:t>
      </w:r>
    </w:p>
    <w:p/>
    <w:p>
      <w:r>
        <w:t>F: Gelb neben Boden Schiff Schüler.</w:t>
      </w:r>
    </w:p>
    <w:p>
      <w:r>
        <w:t>A: Hinein kochen wissen viel auf unter. Beide aber man wenn.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