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SKU-455757</w:t>
      </w:r>
    </w:p>
    <w:p>
      <w:r>
        <w:t>Maße: 14 x 97 x 90 mm</w:t>
      </w:r>
    </w:p>
    <w:p>
      <w:r>
        <w:t>Toleranz: ±0.3 mm</w:t>
      </w:r>
    </w:p>
    <w:p>
      <w:r>
        <w:t>Materialcharge: LOT-556049</w:t>
      </w:r>
    </w:p>
    <w:p>
      <w:r>
        <w:t>Interne Referenz: 50568794325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