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[Ticket #585140] Status: offen</w:t>
      </w:r>
    </w:p>
    <w:p>
      <w:r>
        <w:t>Gemeldet von: Univ.Prof. Henryk Hettner B.A.</w:t>
      </w:r>
    </w:p>
    <w:p>
      <w:r>
        <w:t>Rückmeldung an: gretelklotz@example.com</w:t>
      </w:r>
    </w:p>
    <w:p>
      <w:r>
        <w:t>Telefon: +49(0)8443 749867</w:t>
      </w:r>
    </w:p>
    <w:p>
      <w:r>
        <w:t>Client-IP aus Log: 108.250.236.212</w:t>
      </w:r>
    </w:p>
    <w:p>
      <w:r>
        <w:t>Beschreibung: Login schlägt nach Update fehl.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