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[Ticket #871687] Status: offen</w:t>
      </w:r>
    </w:p>
    <w:p>
      <w:r>
        <w:t>Gemeldet von: Johanne Staude</w:t>
      </w:r>
    </w:p>
    <w:p>
      <w:r>
        <w:t>Rückmeldung an: marija05@example.com</w:t>
      </w:r>
    </w:p>
    <w:p>
      <w:r>
        <w:t>Telefon: +49 (0) 1589 988217</w:t>
      </w:r>
    </w:p>
    <w:p>
      <w:r>
        <w:t>Client-IP aus Log: 116.18.58.3</w:t>
      </w:r>
    </w:p>
    <w:p>
      <w:r>
        <w:t>Beschreibung: Login schlägt nach Update fehl.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