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65945A2" w:rsidR="00D25E9A" w:rsidRDefault="000A5F2E">
            <w:r>
              <w:t>VIVEKA SIVANANDHAM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70E1BFE" w:rsidR="00D25E9A" w:rsidRDefault="000A5F2E">
            <w:r>
              <w:t>192424128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131E4B8" w:rsidR="00D25E9A" w:rsidRDefault="000A5F2E">
            <w:r>
              <w:t>AIDS SLOT 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970D89F"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813606B" w:rsidR="00D25E9A" w:rsidRDefault="00221E53">
            <w:pPr>
              <w:spacing w:after="60"/>
            </w:pPr>
            <w:r>
              <w:rPr>
                <w:i/>
                <w:iCs/>
                <w:sz w:val="18"/>
                <w:szCs w:val="18"/>
              </w:rPr>
              <w:t xml:space="preserve">I </w:t>
            </w:r>
            <w:r w:rsidR="000A5F2E">
              <w:rPr>
                <w:i/>
                <w:iCs/>
                <w:sz w:val="18"/>
                <w:szCs w:val="18"/>
              </w:rPr>
              <w:t>VIVEKA SIVANANDHAM (192424128)</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060AA5FF" w:rsidR="00D25E9A" w:rsidRDefault="00221E53">
            <w:r>
              <w:rPr>
                <w:sz w:val="18"/>
                <w:szCs w:val="18"/>
              </w:rPr>
              <w:t>Signature of the Student:</w:t>
            </w:r>
            <w:r w:rsidR="000A5F2E">
              <w:rPr>
                <w:sz w:val="18"/>
                <w:szCs w:val="18"/>
              </w:rPr>
              <w:t xml:space="preserve"> VIVEKA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proofErr w:type="spellStart"/>
            <w:r>
              <w:t>Analyze</w:t>
            </w:r>
            <w:proofErr w:type="spellEnd"/>
            <w:r>
              <w:t xml:space="preserv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proofErr w:type="spellStart"/>
            <w:r w:rsidRPr="0038558E">
              <w:t>Analyze</w:t>
            </w:r>
            <w:proofErr w:type="spellEnd"/>
            <w:r w:rsidRPr="0038558E">
              <w:t xml:space="preserv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proofErr w:type="spellStart"/>
            <w:r w:rsidRPr="0038558E">
              <w:t>Analyze</w:t>
            </w:r>
            <w:proofErr w:type="spellEnd"/>
            <w:r w:rsidRPr="0038558E">
              <w:t xml:space="preserv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04D7284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company is developing an AI-powered customer support chatbot for banking services. The chatbot uses Context-Free Grammar (CFG) for parsing user queries. However, it faces issues such as:</w:t>
      </w:r>
    </w:p>
    <w:p w14:paraId="4D3023A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interpretation of ambiguous sentences </w:t>
      </w:r>
    </w:p>
    <w:p w14:paraId="4AD46F9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to handle subject–verb agreement </w:t>
      </w:r>
    </w:p>
    <w:p w14:paraId="52C90CD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for long queries </w:t>
      </w:r>
    </w:p>
    <w:p w14:paraId="05FE043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user query:</w:t>
      </w:r>
    </w:p>
    <w:p w14:paraId="7CF4C51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me the transactions with the card from last month”</w:t>
      </w:r>
    </w:p>
    <w:p w14:paraId="5538E62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ambiguity present in the given sentence using CFG </w:t>
      </w:r>
    </w:p>
    <w:p w14:paraId="02E2636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Evaluate the limitations of CFG in handling real-world conversational queries</w:t>
      </w:r>
    </w:p>
    <w:p w14:paraId="420B215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Evaluate and propose an improved solution using PCFG, feature structures, or Earley parsing</w:t>
      </w:r>
    </w:p>
    <w:p w14:paraId="400B84D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Justify how your proposed method improves accuracy and efficiency in an industry setting   </w:t>
      </w:r>
    </w:p>
    <w:p w14:paraId="14F4025A" w14:textId="77777777" w:rsidR="00E74E53" w:rsidRDefault="00E74E53" w:rsidP="00E74E53">
      <w:pPr>
        <w:jc w:val="both"/>
        <w:rPr>
          <w:rFonts w:ascii="Times New Roman" w:eastAsia="Times New Roman" w:hAnsi="Times New Roman" w:cs="Times New Roman"/>
          <w:sz w:val="24"/>
          <w:szCs w:val="24"/>
        </w:rPr>
      </w:pPr>
    </w:p>
    <w:p w14:paraId="700AECC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voice assistant system (like Alexa/Siri-type applications) processes spoken commands using parsing techniques. The system currently uses top-down parsing, but faces:</w:t>
      </w:r>
    </w:p>
    <w:p w14:paraId="6E2B072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issues </w:t>
      </w:r>
    </w:p>
    <w:p w14:paraId="03BD5FA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handling of incomplete or ambiguous input </w:t>
      </w:r>
    </w:p>
    <w:p w14:paraId="130C058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 real-time response </w:t>
      </w:r>
    </w:p>
    <w:p w14:paraId="4F3BEC4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48E4EF8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 flight to Delhi with a window seat”</w:t>
      </w:r>
    </w:p>
    <w:p w14:paraId="11C7138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 given sentence can lead to multiple parse structures</w:t>
      </w:r>
    </w:p>
    <w:p w14:paraId="1D44B59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limitations of top-down parsing in this real-time application</w:t>
      </w:r>
    </w:p>
    <w:p w14:paraId="6FF7981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Earley parsing can improve handling of ambiguity and partial inputs</w:t>
      </w:r>
    </w:p>
    <w:p w14:paraId="08922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Compare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performance of top-down vs Earley parsing for such industry use cases    </w:t>
      </w:r>
    </w:p>
    <w:p w14:paraId="2BC72C22" w14:textId="77777777" w:rsidR="00E74E53" w:rsidRDefault="00E74E53" w:rsidP="00E74E53">
      <w:pPr>
        <w:jc w:val="both"/>
        <w:rPr>
          <w:rFonts w:ascii="Times New Roman" w:eastAsia="Times New Roman" w:hAnsi="Times New Roman" w:cs="Times New Roman"/>
          <w:sz w:val="24"/>
          <w:szCs w:val="24"/>
        </w:rPr>
      </w:pPr>
    </w:p>
    <w:p w14:paraId="6AF6D8E4" w14:textId="424352AA"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healthcare company is developing an AI system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patient medical reports and automatically extract critical information such as diagnosis, prescribed treatments, and follow-up actions.</w:t>
      </w:r>
    </w:p>
    <w:p w14:paraId="1AEB9FF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handle:</w:t>
      </w:r>
    </w:p>
    <w:p w14:paraId="5C64610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Complex and lengthy medical sentences </w:t>
      </w:r>
    </w:p>
    <w:p w14:paraId="11EB406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Ambiguity in sentence structure </w:t>
      </w:r>
    </w:p>
    <w:p w14:paraId="0911A63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subject-verb agreement </w:t>
      </w:r>
    </w:p>
    <w:p w14:paraId="0522C2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medical actions and entities (sub-categorization) </w:t>
      </w:r>
    </w:p>
    <w:p w14:paraId="218CBAF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processing for hospital use </w:t>
      </w:r>
    </w:p>
    <w:p w14:paraId="2EEE33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input:</w:t>
      </w:r>
    </w:p>
    <w:p w14:paraId="033AD38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who reviewed the patient last week recommends starting medication and scheduling a follow-up visit in Chennai."</w:t>
      </w:r>
    </w:p>
    <w:p w14:paraId="02D1989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based only on basic Context-Free Grammar (CFG), fails to correctly interpret relationships and produces inconsistent outputs.</w:t>
      </w:r>
    </w:p>
    <w:p w14:paraId="3DD7BBB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Design a complete NLP architecture integrating:</w:t>
      </w:r>
    </w:p>
    <w:p w14:paraId="18482FD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CFG for syntactic structure </w:t>
      </w:r>
    </w:p>
    <w:p w14:paraId="245F31C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Probabilistic CFG (PCFG) for ambiguity resolution </w:t>
      </w:r>
    </w:p>
    <w:p w14:paraId="73066D3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Structures for agreement handling </w:t>
      </w:r>
    </w:p>
    <w:p w14:paraId="5899F9A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parsing techniques</w:t>
      </w:r>
    </w:p>
    <w:p w14:paraId="260C625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step-by-step workflow showing how the system processes the given medical sentence from input to structured output (diagnosis, action, location).</w:t>
      </w:r>
    </w:p>
    <w:p w14:paraId="4425D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Create a method to:</w:t>
      </w:r>
    </w:p>
    <w:p w14:paraId="7BBDC9A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sub-categorization frames for medical verbs </w:t>
      </w:r>
    </w:p>
    <w:p w14:paraId="3AED8EA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real-time data processing </w:t>
      </w:r>
    </w:p>
    <w:p w14:paraId="4686F3C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accuracy and scalability in a hospital environment </w:t>
      </w:r>
    </w:p>
    <w:p w14:paraId="4408DC60" w14:textId="57CEF106"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1B4AD1CC" w14:textId="77777777" w:rsidR="008C51D8" w:rsidRDefault="008C51D8" w:rsidP="008C51D8">
      <w:pPr>
        <w:spacing w:line="276" w:lineRule="auto"/>
        <w:jc w:val="center"/>
      </w:pPr>
      <w:r>
        <w:rPr>
          <w:b/>
          <w:sz w:val="32"/>
        </w:rPr>
        <w:t>INDUSTRY SCENARIO – NLP PARSING AND SEMANTIC ANALYSIS</w:t>
      </w:r>
    </w:p>
    <w:p w14:paraId="205F4372" w14:textId="43FF4BED" w:rsidR="008C51D8" w:rsidRPr="008C51D8" w:rsidRDefault="008C51D8" w:rsidP="008C51D8">
      <w:pPr>
        <w:spacing w:line="276" w:lineRule="auto"/>
        <w:jc w:val="center"/>
        <w:rPr>
          <w:color w:val="EE0000"/>
        </w:rPr>
      </w:pPr>
      <w:r w:rsidRPr="008C51D8">
        <w:rPr>
          <w:b/>
          <w:color w:val="EE0000"/>
          <w:sz w:val="28"/>
        </w:rPr>
        <w:t>Answers</w:t>
      </w:r>
    </w:p>
    <w:p w14:paraId="01AB3912" w14:textId="77777777" w:rsidR="008C51D8" w:rsidRDefault="008C51D8" w:rsidP="008C51D8">
      <w:pPr>
        <w:spacing w:line="276" w:lineRule="auto"/>
      </w:pPr>
      <w:r>
        <w:rPr>
          <w:b/>
          <w:sz w:val="28"/>
        </w:rPr>
        <w:t>1. AI-Powered Banking Customer Support Chatbot</w:t>
      </w:r>
    </w:p>
    <w:p w14:paraId="20B9140C" w14:textId="77777777" w:rsidR="008C51D8" w:rsidRDefault="008C51D8" w:rsidP="008C51D8">
      <w:pPr>
        <w:spacing w:line="276" w:lineRule="auto"/>
      </w:pPr>
      <w:r>
        <w:t>Scenario: A banking chatbot uses Context-Free Grammar (CFG) to parse customer queries. The major problems are ambiguity, subject–verb agreement errors, and inefficient parsing of long conversational queries.</w:t>
      </w:r>
    </w:p>
    <w:p w14:paraId="7742E627" w14:textId="77777777" w:rsidR="008C51D8" w:rsidRDefault="008C51D8" w:rsidP="008C51D8">
      <w:pPr>
        <w:spacing w:line="276" w:lineRule="auto"/>
      </w:pPr>
      <w:r>
        <w:rPr>
          <w:b/>
          <w:sz w:val="24"/>
        </w:rPr>
        <w:t xml:space="preserve">1(a). </w:t>
      </w:r>
      <w:proofErr w:type="spellStart"/>
      <w:r>
        <w:rPr>
          <w:b/>
          <w:sz w:val="24"/>
        </w:rPr>
        <w:t>Analyze</w:t>
      </w:r>
      <w:proofErr w:type="spellEnd"/>
      <w:r>
        <w:rPr>
          <w:b/>
          <w:sz w:val="24"/>
        </w:rPr>
        <w:t xml:space="preserve"> the ambiguity present in the given sentence using CFG</w:t>
      </w:r>
    </w:p>
    <w:p w14:paraId="5C84562F" w14:textId="77777777" w:rsidR="008C51D8" w:rsidRDefault="008C51D8" w:rsidP="008C51D8">
      <w:pPr>
        <w:spacing w:line="276" w:lineRule="auto"/>
      </w:pPr>
      <w:r>
        <w:t>Given sentence: “Show me the transactions with the card from last month.”</w:t>
      </w:r>
    </w:p>
    <w:p w14:paraId="5BEB3831" w14:textId="77777777" w:rsidR="008C51D8" w:rsidRDefault="008C51D8" w:rsidP="008C51D8">
      <w:pPr>
        <w:spacing w:line="276" w:lineRule="auto"/>
      </w:pPr>
      <w:r>
        <w:t>A CFG describes the grammatical structure of the sentence using rules such as S → VP, VP → V NP, and NP → Det N. However, the sentence contains attachment ambiguity, particularly involving the phrases “with the card” and “from last month.”</w:t>
      </w:r>
    </w:p>
    <w:tbl>
      <w:tblPr>
        <w:tblStyle w:val="TableGrid"/>
        <w:tblW w:w="0" w:type="auto"/>
        <w:tblLook w:val="04A0" w:firstRow="1" w:lastRow="0" w:firstColumn="1" w:lastColumn="0" w:noHBand="0" w:noVBand="1"/>
      </w:tblPr>
      <w:tblGrid>
        <w:gridCol w:w="2880"/>
        <w:gridCol w:w="2880"/>
        <w:gridCol w:w="2880"/>
      </w:tblGrid>
      <w:tr w:rsidR="008C51D8" w14:paraId="6306E288" w14:textId="77777777" w:rsidTr="002B4005">
        <w:tc>
          <w:tcPr>
            <w:tcW w:w="2880" w:type="dxa"/>
          </w:tcPr>
          <w:p w14:paraId="69D797F3" w14:textId="77777777" w:rsidR="008C51D8" w:rsidRDefault="008C51D8" w:rsidP="008C51D8">
            <w:pPr>
              <w:spacing w:line="276" w:lineRule="auto"/>
            </w:pPr>
            <w:r>
              <w:rPr>
                <w:b/>
              </w:rPr>
              <w:t>Possible Interpretation</w:t>
            </w:r>
          </w:p>
        </w:tc>
        <w:tc>
          <w:tcPr>
            <w:tcW w:w="2880" w:type="dxa"/>
          </w:tcPr>
          <w:p w14:paraId="0EED318D" w14:textId="77777777" w:rsidR="008C51D8" w:rsidRDefault="008C51D8" w:rsidP="008C51D8">
            <w:pPr>
              <w:spacing w:line="276" w:lineRule="auto"/>
            </w:pPr>
            <w:r>
              <w:rPr>
                <w:b/>
              </w:rPr>
              <w:t>Meaning</w:t>
            </w:r>
          </w:p>
        </w:tc>
        <w:tc>
          <w:tcPr>
            <w:tcW w:w="2880" w:type="dxa"/>
          </w:tcPr>
          <w:p w14:paraId="3C92B3C2" w14:textId="77777777" w:rsidR="008C51D8" w:rsidRDefault="008C51D8" w:rsidP="008C51D8">
            <w:pPr>
              <w:spacing w:line="276" w:lineRule="auto"/>
            </w:pPr>
            <w:r>
              <w:rPr>
                <w:b/>
              </w:rPr>
              <w:t>Semantic Structure</w:t>
            </w:r>
          </w:p>
        </w:tc>
      </w:tr>
      <w:tr w:rsidR="008C51D8" w14:paraId="22CA182C" w14:textId="77777777" w:rsidTr="002B4005">
        <w:tc>
          <w:tcPr>
            <w:tcW w:w="2880" w:type="dxa"/>
          </w:tcPr>
          <w:p w14:paraId="1A2D5912" w14:textId="77777777" w:rsidR="008C51D8" w:rsidRDefault="008C51D8" w:rsidP="008C51D8">
            <w:pPr>
              <w:spacing w:line="276" w:lineRule="auto"/>
            </w:pPr>
            <w:r>
              <w:t>Interpretation 1</w:t>
            </w:r>
          </w:p>
        </w:tc>
        <w:tc>
          <w:tcPr>
            <w:tcW w:w="2880" w:type="dxa"/>
          </w:tcPr>
          <w:p w14:paraId="58BEBCF6" w14:textId="77777777" w:rsidR="008C51D8" w:rsidRDefault="008C51D8" w:rsidP="008C51D8">
            <w:pPr>
              <w:spacing w:line="276" w:lineRule="auto"/>
            </w:pPr>
            <w:r>
              <w:t>The customer wants transactions made using a particular card during last month.</w:t>
            </w:r>
          </w:p>
        </w:tc>
        <w:tc>
          <w:tcPr>
            <w:tcW w:w="2880" w:type="dxa"/>
          </w:tcPr>
          <w:p w14:paraId="286416C4" w14:textId="77777777" w:rsidR="008C51D8" w:rsidRDefault="008C51D8" w:rsidP="008C51D8">
            <w:pPr>
              <w:spacing w:line="276" w:lineRule="auto"/>
            </w:pPr>
            <w:r>
              <w:t>Show(Transactions, Card, Time=</w:t>
            </w:r>
            <w:proofErr w:type="spellStart"/>
            <w:r>
              <w:t>LastMonth</w:t>
            </w:r>
            <w:proofErr w:type="spellEnd"/>
            <w:r>
              <w:t>)</w:t>
            </w:r>
          </w:p>
        </w:tc>
      </w:tr>
      <w:tr w:rsidR="008C51D8" w14:paraId="27960FA7" w14:textId="77777777" w:rsidTr="002B4005">
        <w:tc>
          <w:tcPr>
            <w:tcW w:w="2880" w:type="dxa"/>
          </w:tcPr>
          <w:p w14:paraId="3E0E27F3" w14:textId="77777777" w:rsidR="008C51D8" w:rsidRDefault="008C51D8" w:rsidP="008C51D8">
            <w:pPr>
              <w:spacing w:line="276" w:lineRule="auto"/>
            </w:pPr>
            <w:r>
              <w:t>Interpretation 2</w:t>
            </w:r>
          </w:p>
        </w:tc>
        <w:tc>
          <w:tcPr>
            <w:tcW w:w="2880" w:type="dxa"/>
          </w:tcPr>
          <w:p w14:paraId="401F788F" w14:textId="77777777" w:rsidR="008C51D8" w:rsidRDefault="008C51D8" w:rsidP="008C51D8">
            <w:pPr>
              <w:spacing w:line="276" w:lineRule="auto"/>
            </w:pPr>
            <w:r>
              <w:t>The customer wants transactions that are associated with a card, while “from last month” modifies the transactions.</w:t>
            </w:r>
          </w:p>
        </w:tc>
        <w:tc>
          <w:tcPr>
            <w:tcW w:w="2880" w:type="dxa"/>
          </w:tcPr>
          <w:p w14:paraId="1260D347" w14:textId="77777777" w:rsidR="008C51D8" w:rsidRDefault="008C51D8" w:rsidP="008C51D8">
            <w:pPr>
              <w:spacing w:line="276" w:lineRule="auto"/>
            </w:pPr>
            <w:r>
              <w:t>Show(Transactions, Relation=</w:t>
            </w:r>
            <w:proofErr w:type="spellStart"/>
            <w:r>
              <w:t>WithCard</w:t>
            </w:r>
            <w:proofErr w:type="spellEnd"/>
            <w:r>
              <w:t>, Time=</w:t>
            </w:r>
            <w:proofErr w:type="spellStart"/>
            <w:r>
              <w:t>LastMonth</w:t>
            </w:r>
            <w:proofErr w:type="spellEnd"/>
            <w:r>
              <w:t>)</w:t>
            </w:r>
          </w:p>
        </w:tc>
      </w:tr>
      <w:tr w:rsidR="008C51D8" w14:paraId="2FF9D5A3" w14:textId="77777777" w:rsidTr="002B4005">
        <w:tc>
          <w:tcPr>
            <w:tcW w:w="2880" w:type="dxa"/>
          </w:tcPr>
          <w:p w14:paraId="42E350BC" w14:textId="77777777" w:rsidR="008C51D8" w:rsidRDefault="008C51D8" w:rsidP="008C51D8">
            <w:pPr>
              <w:spacing w:line="276" w:lineRule="auto"/>
            </w:pPr>
            <w:r>
              <w:t>Interpretation 3</w:t>
            </w:r>
          </w:p>
        </w:tc>
        <w:tc>
          <w:tcPr>
            <w:tcW w:w="2880" w:type="dxa"/>
          </w:tcPr>
          <w:p w14:paraId="259D18AF" w14:textId="77777777" w:rsidR="008C51D8" w:rsidRDefault="008C51D8" w:rsidP="008C51D8">
            <w:pPr>
              <w:spacing w:line="276" w:lineRule="auto"/>
            </w:pPr>
            <w:r>
              <w:t>In a less likely parse, “from last month” may be attached to the card-related noun phrase rather than directly to transactions.</w:t>
            </w:r>
          </w:p>
        </w:tc>
        <w:tc>
          <w:tcPr>
            <w:tcW w:w="2880" w:type="dxa"/>
          </w:tcPr>
          <w:p w14:paraId="16C8C9FE" w14:textId="77777777" w:rsidR="008C51D8" w:rsidRDefault="008C51D8" w:rsidP="008C51D8">
            <w:pPr>
              <w:spacing w:line="276" w:lineRule="auto"/>
            </w:pPr>
            <w:r>
              <w:t>Show(Transactions, Card(Time=</w:t>
            </w:r>
            <w:proofErr w:type="spellStart"/>
            <w:r>
              <w:t>LastMonth</w:t>
            </w:r>
            <w:proofErr w:type="spellEnd"/>
            <w:r>
              <w:t>))</w:t>
            </w:r>
          </w:p>
        </w:tc>
      </w:tr>
    </w:tbl>
    <w:p w14:paraId="1E85A92E" w14:textId="77777777" w:rsidR="008C51D8" w:rsidRDefault="008C51D8" w:rsidP="008C51D8">
      <w:pPr>
        <w:spacing w:line="276" w:lineRule="auto"/>
      </w:pPr>
      <w:r>
        <w:t>The most natural banking interpretation is that “with the card” identifies the payment instrument and “from last month” specifies the time period of the transactions. A basic CFG can generate multiple syntactically valid parse trees because it does not inherently use contextual probabilities or banking-domain knowledge to choose the intended interpretation.</w:t>
      </w:r>
    </w:p>
    <w:p w14:paraId="08B810D2" w14:textId="77777777" w:rsidR="008C51D8" w:rsidRDefault="008C51D8" w:rsidP="008C51D8">
      <w:pPr>
        <w:spacing w:line="276" w:lineRule="auto"/>
      </w:pPr>
      <w:r>
        <w:t>The ambiguity can be represented as competing parse structures. One parse attaches “with the card” to the transaction noun phrase, while another allows different prepositional-phrase attachments. This is called prepositional-phrase attachment ambiguity.</w:t>
      </w:r>
    </w:p>
    <w:p w14:paraId="186A0A3B" w14:textId="77777777" w:rsidR="008C51D8" w:rsidRDefault="008C51D8" w:rsidP="008C51D8">
      <w:pPr>
        <w:spacing w:line="276" w:lineRule="auto"/>
      </w:pPr>
      <w:r>
        <w:rPr>
          <w:b/>
          <w:sz w:val="24"/>
        </w:rPr>
        <w:t>1(b). Evaluate the limitations of CFG in handling real-world conversational queries</w:t>
      </w:r>
    </w:p>
    <w:tbl>
      <w:tblPr>
        <w:tblStyle w:val="TableGrid"/>
        <w:tblW w:w="0" w:type="auto"/>
        <w:tblLook w:val="04A0" w:firstRow="1" w:lastRow="0" w:firstColumn="1" w:lastColumn="0" w:noHBand="0" w:noVBand="1"/>
      </w:tblPr>
      <w:tblGrid>
        <w:gridCol w:w="2880"/>
        <w:gridCol w:w="2880"/>
        <w:gridCol w:w="2880"/>
      </w:tblGrid>
      <w:tr w:rsidR="008C51D8" w14:paraId="6CE913ED" w14:textId="77777777" w:rsidTr="002B4005">
        <w:tc>
          <w:tcPr>
            <w:tcW w:w="2880" w:type="dxa"/>
          </w:tcPr>
          <w:p w14:paraId="371726EA" w14:textId="77777777" w:rsidR="008C51D8" w:rsidRDefault="008C51D8" w:rsidP="008C51D8">
            <w:pPr>
              <w:spacing w:line="276" w:lineRule="auto"/>
            </w:pPr>
            <w:r>
              <w:rPr>
                <w:b/>
              </w:rPr>
              <w:t>Limitation</w:t>
            </w:r>
          </w:p>
        </w:tc>
        <w:tc>
          <w:tcPr>
            <w:tcW w:w="2880" w:type="dxa"/>
          </w:tcPr>
          <w:p w14:paraId="0E3CC2AA" w14:textId="77777777" w:rsidR="008C51D8" w:rsidRDefault="008C51D8" w:rsidP="008C51D8">
            <w:pPr>
              <w:spacing w:line="276" w:lineRule="auto"/>
            </w:pPr>
            <w:r>
              <w:rPr>
                <w:b/>
              </w:rPr>
              <w:t>Explanation</w:t>
            </w:r>
          </w:p>
        </w:tc>
        <w:tc>
          <w:tcPr>
            <w:tcW w:w="2880" w:type="dxa"/>
          </w:tcPr>
          <w:p w14:paraId="4C04BD90" w14:textId="77777777" w:rsidR="008C51D8" w:rsidRDefault="008C51D8" w:rsidP="008C51D8">
            <w:pPr>
              <w:spacing w:line="276" w:lineRule="auto"/>
            </w:pPr>
            <w:r>
              <w:rPr>
                <w:b/>
              </w:rPr>
              <w:t>Impact on Banking Chatbot</w:t>
            </w:r>
          </w:p>
        </w:tc>
      </w:tr>
      <w:tr w:rsidR="008C51D8" w14:paraId="449323B6" w14:textId="77777777" w:rsidTr="002B4005">
        <w:tc>
          <w:tcPr>
            <w:tcW w:w="2880" w:type="dxa"/>
          </w:tcPr>
          <w:p w14:paraId="44AE6A67" w14:textId="77777777" w:rsidR="008C51D8" w:rsidRDefault="008C51D8" w:rsidP="008C51D8">
            <w:pPr>
              <w:spacing w:line="276" w:lineRule="auto"/>
            </w:pPr>
            <w:r>
              <w:t>Ambiguity</w:t>
            </w:r>
          </w:p>
        </w:tc>
        <w:tc>
          <w:tcPr>
            <w:tcW w:w="2880" w:type="dxa"/>
          </w:tcPr>
          <w:p w14:paraId="7234BC45" w14:textId="77777777" w:rsidR="008C51D8" w:rsidRDefault="008C51D8" w:rsidP="008C51D8">
            <w:pPr>
              <w:spacing w:line="276" w:lineRule="auto"/>
            </w:pPr>
            <w:r>
              <w:t>CFG can generate several valid parse trees without knowing which one is most probable.</w:t>
            </w:r>
          </w:p>
        </w:tc>
        <w:tc>
          <w:tcPr>
            <w:tcW w:w="2880" w:type="dxa"/>
          </w:tcPr>
          <w:p w14:paraId="6C278E83" w14:textId="77777777" w:rsidR="008C51D8" w:rsidRDefault="008C51D8" w:rsidP="008C51D8">
            <w:pPr>
              <w:spacing w:line="276" w:lineRule="auto"/>
            </w:pPr>
            <w:r>
              <w:t>Wrong transaction interpretation.</w:t>
            </w:r>
          </w:p>
        </w:tc>
      </w:tr>
      <w:tr w:rsidR="008C51D8" w14:paraId="51C261BD" w14:textId="77777777" w:rsidTr="002B4005">
        <w:tc>
          <w:tcPr>
            <w:tcW w:w="2880" w:type="dxa"/>
          </w:tcPr>
          <w:p w14:paraId="5BCDDB27" w14:textId="77777777" w:rsidR="008C51D8" w:rsidRDefault="008C51D8" w:rsidP="008C51D8">
            <w:pPr>
              <w:spacing w:line="276" w:lineRule="auto"/>
            </w:pPr>
            <w:r>
              <w:t>No probabilities</w:t>
            </w:r>
          </w:p>
        </w:tc>
        <w:tc>
          <w:tcPr>
            <w:tcW w:w="2880" w:type="dxa"/>
          </w:tcPr>
          <w:p w14:paraId="035D3F70" w14:textId="77777777" w:rsidR="008C51D8" w:rsidRDefault="008C51D8" w:rsidP="008C51D8">
            <w:pPr>
              <w:spacing w:line="276" w:lineRule="auto"/>
            </w:pPr>
            <w:r>
              <w:t>All grammatically valid structures are treated without an inherent ranking.</w:t>
            </w:r>
          </w:p>
        </w:tc>
        <w:tc>
          <w:tcPr>
            <w:tcW w:w="2880" w:type="dxa"/>
          </w:tcPr>
          <w:p w14:paraId="2B575E1E" w14:textId="77777777" w:rsidR="008C51D8" w:rsidRDefault="008C51D8" w:rsidP="008C51D8">
            <w:pPr>
              <w:spacing w:line="276" w:lineRule="auto"/>
            </w:pPr>
            <w:r>
              <w:t>Difficult to select the intended meaning.</w:t>
            </w:r>
          </w:p>
        </w:tc>
      </w:tr>
      <w:tr w:rsidR="008C51D8" w14:paraId="0A163E33" w14:textId="77777777" w:rsidTr="002B4005">
        <w:tc>
          <w:tcPr>
            <w:tcW w:w="2880" w:type="dxa"/>
          </w:tcPr>
          <w:p w14:paraId="292C7C62" w14:textId="77777777" w:rsidR="008C51D8" w:rsidRDefault="008C51D8" w:rsidP="008C51D8">
            <w:pPr>
              <w:spacing w:line="276" w:lineRule="auto"/>
            </w:pPr>
            <w:r>
              <w:t>Weak agreement handling</w:t>
            </w:r>
          </w:p>
        </w:tc>
        <w:tc>
          <w:tcPr>
            <w:tcW w:w="2880" w:type="dxa"/>
          </w:tcPr>
          <w:p w14:paraId="2AAC8495" w14:textId="77777777" w:rsidR="008C51D8" w:rsidRDefault="008C51D8" w:rsidP="008C51D8">
            <w:pPr>
              <w:spacing w:line="276" w:lineRule="auto"/>
            </w:pPr>
            <w:r>
              <w:t>Basic CFG rules do not naturally encode person, number and tense features.</w:t>
            </w:r>
          </w:p>
        </w:tc>
        <w:tc>
          <w:tcPr>
            <w:tcW w:w="2880" w:type="dxa"/>
          </w:tcPr>
          <w:p w14:paraId="37671ED2" w14:textId="77777777" w:rsidR="008C51D8" w:rsidRDefault="008C51D8" w:rsidP="008C51D8">
            <w:pPr>
              <w:spacing w:line="276" w:lineRule="auto"/>
            </w:pPr>
            <w:r>
              <w:t>Errors such as “customer want” vs “customer wants” may occur.</w:t>
            </w:r>
          </w:p>
        </w:tc>
      </w:tr>
      <w:tr w:rsidR="008C51D8" w14:paraId="12918D88" w14:textId="77777777" w:rsidTr="002B4005">
        <w:tc>
          <w:tcPr>
            <w:tcW w:w="2880" w:type="dxa"/>
          </w:tcPr>
          <w:p w14:paraId="125CF130" w14:textId="77777777" w:rsidR="008C51D8" w:rsidRDefault="008C51D8" w:rsidP="008C51D8">
            <w:pPr>
              <w:spacing w:line="276" w:lineRule="auto"/>
            </w:pPr>
            <w:r>
              <w:lastRenderedPageBreak/>
              <w:t>Long-query inefficiency</w:t>
            </w:r>
          </w:p>
        </w:tc>
        <w:tc>
          <w:tcPr>
            <w:tcW w:w="2880" w:type="dxa"/>
          </w:tcPr>
          <w:p w14:paraId="129D7CEE" w14:textId="77777777" w:rsidR="008C51D8" w:rsidRDefault="008C51D8" w:rsidP="008C51D8">
            <w:pPr>
              <w:spacing w:line="276" w:lineRule="auto"/>
            </w:pPr>
            <w:r>
              <w:t>A large grammar can generate many possible parses for lengthy sentences.</w:t>
            </w:r>
          </w:p>
        </w:tc>
        <w:tc>
          <w:tcPr>
            <w:tcW w:w="2880" w:type="dxa"/>
          </w:tcPr>
          <w:p w14:paraId="3ECE7CAB" w14:textId="77777777" w:rsidR="008C51D8" w:rsidRDefault="008C51D8" w:rsidP="008C51D8">
            <w:pPr>
              <w:spacing w:line="276" w:lineRule="auto"/>
            </w:pPr>
            <w:r>
              <w:t>Higher computation time.</w:t>
            </w:r>
          </w:p>
        </w:tc>
      </w:tr>
      <w:tr w:rsidR="008C51D8" w14:paraId="3D435E8B" w14:textId="77777777" w:rsidTr="002B4005">
        <w:tc>
          <w:tcPr>
            <w:tcW w:w="2880" w:type="dxa"/>
          </w:tcPr>
          <w:p w14:paraId="74EF52F9" w14:textId="77777777" w:rsidR="008C51D8" w:rsidRDefault="008C51D8" w:rsidP="008C51D8">
            <w:pPr>
              <w:spacing w:line="276" w:lineRule="auto"/>
            </w:pPr>
            <w:r>
              <w:t>Limited context awareness</w:t>
            </w:r>
          </w:p>
        </w:tc>
        <w:tc>
          <w:tcPr>
            <w:tcW w:w="2880" w:type="dxa"/>
          </w:tcPr>
          <w:p w14:paraId="1C4F1FFB" w14:textId="77777777" w:rsidR="008C51D8" w:rsidRDefault="008C51D8" w:rsidP="008C51D8">
            <w:pPr>
              <w:spacing w:line="276" w:lineRule="auto"/>
            </w:pPr>
            <w:r>
              <w:t>CFG mainly captures syntax and does not directly model conversation context.</w:t>
            </w:r>
          </w:p>
        </w:tc>
        <w:tc>
          <w:tcPr>
            <w:tcW w:w="2880" w:type="dxa"/>
          </w:tcPr>
          <w:p w14:paraId="228AAE09" w14:textId="77777777" w:rsidR="008C51D8" w:rsidRDefault="008C51D8" w:rsidP="008C51D8">
            <w:pPr>
              <w:spacing w:line="276" w:lineRule="auto"/>
            </w:pPr>
            <w:r>
              <w:t>Pronouns, omitted words and previous-turn information may be misunderstood.</w:t>
            </w:r>
          </w:p>
        </w:tc>
      </w:tr>
      <w:tr w:rsidR="008C51D8" w14:paraId="6E90C39A" w14:textId="77777777" w:rsidTr="002B4005">
        <w:tc>
          <w:tcPr>
            <w:tcW w:w="2880" w:type="dxa"/>
          </w:tcPr>
          <w:p w14:paraId="5C8EDB14" w14:textId="77777777" w:rsidR="008C51D8" w:rsidRDefault="008C51D8" w:rsidP="008C51D8">
            <w:pPr>
              <w:spacing w:line="276" w:lineRule="auto"/>
            </w:pPr>
            <w:r>
              <w:t>Poor domain knowledge</w:t>
            </w:r>
          </w:p>
        </w:tc>
        <w:tc>
          <w:tcPr>
            <w:tcW w:w="2880" w:type="dxa"/>
          </w:tcPr>
          <w:p w14:paraId="6F776D46" w14:textId="77777777" w:rsidR="008C51D8" w:rsidRDefault="008C51D8" w:rsidP="008C51D8">
            <w:pPr>
              <w:spacing w:line="276" w:lineRule="auto"/>
            </w:pPr>
            <w:r>
              <w:t>A generic CFG does not know banking relationships such as card → transaction → account.</w:t>
            </w:r>
          </w:p>
        </w:tc>
        <w:tc>
          <w:tcPr>
            <w:tcW w:w="2880" w:type="dxa"/>
          </w:tcPr>
          <w:p w14:paraId="53A7FC8E" w14:textId="77777777" w:rsidR="008C51D8" w:rsidRDefault="008C51D8" w:rsidP="008C51D8">
            <w:pPr>
              <w:spacing w:line="276" w:lineRule="auto"/>
            </w:pPr>
            <w:r>
              <w:t>Incorrect semantic interpretation.</w:t>
            </w:r>
          </w:p>
        </w:tc>
      </w:tr>
      <w:tr w:rsidR="008C51D8" w14:paraId="3CDE98D7" w14:textId="77777777" w:rsidTr="002B4005">
        <w:tc>
          <w:tcPr>
            <w:tcW w:w="2880" w:type="dxa"/>
          </w:tcPr>
          <w:p w14:paraId="42ACD9FD" w14:textId="77777777" w:rsidR="008C51D8" w:rsidRDefault="008C51D8" w:rsidP="008C51D8">
            <w:pPr>
              <w:spacing w:line="276" w:lineRule="auto"/>
            </w:pPr>
            <w:r>
              <w:t>Incomplete input</w:t>
            </w:r>
          </w:p>
        </w:tc>
        <w:tc>
          <w:tcPr>
            <w:tcW w:w="2880" w:type="dxa"/>
          </w:tcPr>
          <w:p w14:paraId="7C33A03D" w14:textId="77777777" w:rsidR="008C51D8" w:rsidRDefault="008C51D8" w:rsidP="008C51D8">
            <w:pPr>
              <w:spacing w:line="276" w:lineRule="auto"/>
            </w:pPr>
            <w:r>
              <w:t>Spoken or conversational queries may be fragmented.</w:t>
            </w:r>
          </w:p>
        </w:tc>
        <w:tc>
          <w:tcPr>
            <w:tcW w:w="2880" w:type="dxa"/>
          </w:tcPr>
          <w:p w14:paraId="6397427D" w14:textId="77777777" w:rsidR="008C51D8" w:rsidRDefault="008C51D8" w:rsidP="008C51D8">
            <w:pPr>
              <w:spacing w:line="276" w:lineRule="auto"/>
            </w:pPr>
            <w:r>
              <w:t>The parser may fail when users omit grammatical elements.</w:t>
            </w:r>
          </w:p>
        </w:tc>
      </w:tr>
    </w:tbl>
    <w:p w14:paraId="429A4B5E" w14:textId="77777777" w:rsidR="008C51D8" w:rsidRDefault="008C51D8" w:rsidP="008C51D8">
      <w:pPr>
        <w:spacing w:line="276" w:lineRule="auto"/>
      </w:pPr>
      <w:r>
        <w:t>Therefore, CFG is useful as a foundation for syntactic analysis, but it is insufficient by itself for a production banking chatbot that must understand ambiguous, contextual and conversational language.</w:t>
      </w:r>
    </w:p>
    <w:p w14:paraId="344A3821" w14:textId="77777777" w:rsidR="008C51D8" w:rsidRDefault="008C51D8" w:rsidP="008C51D8">
      <w:pPr>
        <w:spacing w:line="276" w:lineRule="auto"/>
      </w:pPr>
      <w:r>
        <w:rPr>
          <w:b/>
          <w:sz w:val="24"/>
        </w:rPr>
        <w:t>1(c). Evaluate and propose an improved solution using PCFG, feature structures, or Earley parsing</w:t>
      </w:r>
    </w:p>
    <w:p w14:paraId="1E5821CE" w14:textId="77777777" w:rsidR="008C51D8" w:rsidRDefault="008C51D8" w:rsidP="008C51D8">
      <w:pPr>
        <w:spacing w:line="276" w:lineRule="auto"/>
      </w:pPr>
      <w:r>
        <w:t>A hybrid approach using PCFG + feature structures + Earley parsing is recommended.</w:t>
      </w:r>
    </w:p>
    <w:p w14:paraId="3615B12E" w14:textId="77777777" w:rsidR="008C51D8" w:rsidRDefault="008C51D8" w:rsidP="008C51D8">
      <w:pPr>
        <w:pStyle w:val="ListBullet"/>
        <w:tabs>
          <w:tab w:val="num" w:pos="360"/>
        </w:tabs>
        <w:ind w:left="360" w:hanging="360"/>
      </w:pPr>
      <w:r>
        <w:t>PCFG: Assign probabilities to competing parse trees. The most probable interpretation can be selected using training data from banking conversations.</w:t>
      </w:r>
    </w:p>
    <w:p w14:paraId="793B0747" w14:textId="77777777" w:rsidR="008C51D8" w:rsidRDefault="008C51D8" w:rsidP="008C51D8">
      <w:pPr>
        <w:pStyle w:val="ListBullet"/>
        <w:tabs>
          <w:tab w:val="num" w:pos="360"/>
        </w:tabs>
        <w:ind w:left="360" w:hanging="360"/>
      </w:pPr>
      <w:r>
        <w:t>Feature structures: Add grammatical features such as number, person and tense. For example, a singular subject requires a singular verb.</w:t>
      </w:r>
    </w:p>
    <w:p w14:paraId="68931944" w14:textId="77777777" w:rsidR="008C51D8" w:rsidRDefault="008C51D8" w:rsidP="008C51D8">
      <w:pPr>
        <w:pStyle w:val="ListBullet"/>
        <w:tabs>
          <w:tab w:val="num" w:pos="360"/>
        </w:tabs>
        <w:ind w:left="360" w:hanging="360"/>
      </w:pPr>
      <w:r>
        <w:t>Earley parsing: Efficiently handles CFG parsing, including ambiguous and incomplete sentences, and is suitable when the grammar is large or the query is not perfectly formed.</w:t>
      </w:r>
    </w:p>
    <w:p w14:paraId="6E3D23E3" w14:textId="77777777" w:rsidR="008C51D8" w:rsidRDefault="008C51D8" w:rsidP="008C51D8">
      <w:pPr>
        <w:spacing w:line="276" w:lineRule="auto"/>
      </w:pPr>
      <w:r>
        <w:t>Recommended architecture: Input Query → Tokenization → Feature Extraction → Earley Parser → PCFG Scoring → Semantic Role/Entity Extraction → Banking Intent → Backend Action.</w:t>
      </w:r>
    </w:p>
    <w:p w14:paraId="3A96A1AB" w14:textId="77777777" w:rsidR="008C51D8" w:rsidRDefault="008C51D8" w:rsidP="008C51D8">
      <w:pPr>
        <w:spacing w:line="276" w:lineRule="auto"/>
      </w:pPr>
      <w:r>
        <w:t>For the example, the parser would generate alternative parses. The PCFG component can assign a higher probability to the interpretation in which “from last month” modifies transactions and “with the card” identifies the payment instrument.</w:t>
      </w:r>
    </w:p>
    <w:p w14:paraId="3FC4EDAB" w14:textId="77777777" w:rsidR="008C51D8" w:rsidRDefault="008C51D8" w:rsidP="008C51D8">
      <w:pPr>
        <w:spacing w:line="276" w:lineRule="auto"/>
      </w:pPr>
      <w:r>
        <w:rPr>
          <w:b/>
          <w:sz w:val="24"/>
        </w:rPr>
        <w:t>1(d). Justify how the proposed method improves accuracy and efficiency in an industry setting</w:t>
      </w:r>
    </w:p>
    <w:tbl>
      <w:tblPr>
        <w:tblStyle w:val="TableGrid"/>
        <w:tblW w:w="0" w:type="auto"/>
        <w:tblLook w:val="04A0" w:firstRow="1" w:lastRow="0" w:firstColumn="1" w:lastColumn="0" w:noHBand="0" w:noVBand="1"/>
      </w:tblPr>
      <w:tblGrid>
        <w:gridCol w:w="2880"/>
        <w:gridCol w:w="2880"/>
        <w:gridCol w:w="2880"/>
      </w:tblGrid>
      <w:tr w:rsidR="008C51D8" w14:paraId="2356A152" w14:textId="77777777" w:rsidTr="002B4005">
        <w:tc>
          <w:tcPr>
            <w:tcW w:w="2880" w:type="dxa"/>
          </w:tcPr>
          <w:p w14:paraId="00DE9D14" w14:textId="77777777" w:rsidR="008C51D8" w:rsidRDefault="008C51D8" w:rsidP="008C51D8">
            <w:pPr>
              <w:spacing w:line="276" w:lineRule="auto"/>
            </w:pPr>
            <w:r>
              <w:rPr>
                <w:b/>
              </w:rPr>
              <w:t>Component</w:t>
            </w:r>
          </w:p>
        </w:tc>
        <w:tc>
          <w:tcPr>
            <w:tcW w:w="2880" w:type="dxa"/>
          </w:tcPr>
          <w:p w14:paraId="773CC794" w14:textId="77777777" w:rsidR="008C51D8" w:rsidRDefault="008C51D8" w:rsidP="008C51D8">
            <w:pPr>
              <w:spacing w:line="276" w:lineRule="auto"/>
            </w:pPr>
            <w:r>
              <w:rPr>
                <w:b/>
              </w:rPr>
              <w:t>Accuracy Improvement</w:t>
            </w:r>
          </w:p>
        </w:tc>
        <w:tc>
          <w:tcPr>
            <w:tcW w:w="2880" w:type="dxa"/>
          </w:tcPr>
          <w:p w14:paraId="71C16543" w14:textId="77777777" w:rsidR="008C51D8" w:rsidRDefault="008C51D8" w:rsidP="008C51D8">
            <w:pPr>
              <w:spacing w:line="276" w:lineRule="auto"/>
            </w:pPr>
            <w:r>
              <w:rPr>
                <w:b/>
              </w:rPr>
              <w:t>Efficiency Improvement</w:t>
            </w:r>
          </w:p>
        </w:tc>
      </w:tr>
      <w:tr w:rsidR="008C51D8" w14:paraId="11DE3550" w14:textId="77777777" w:rsidTr="002B4005">
        <w:tc>
          <w:tcPr>
            <w:tcW w:w="2880" w:type="dxa"/>
          </w:tcPr>
          <w:p w14:paraId="4D778282" w14:textId="77777777" w:rsidR="008C51D8" w:rsidRDefault="008C51D8" w:rsidP="008C51D8">
            <w:pPr>
              <w:spacing w:line="276" w:lineRule="auto"/>
            </w:pPr>
            <w:r>
              <w:t>PCFG</w:t>
            </w:r>
          </w:p>
        </w:tc>
        <w:tc>
          <w:tcPr>
            <w:tcW w:w="2880" w:type="dxa"/>
          </w:tcPr>
          <w:p w14:paraId="7CD68625" w14:textId="77777777" w:rsidR="008C51D8" w:rsidRDefault="008C51D8" w:rsidP="008C51D8">
            <w:pPr>
              <w:spacing w:line="276" w:lineRule="auto"/>
            </w:pPr>
            <w:r>
              <w:t>Ranks ambiguous parses using learned probabilities.</w:t>
            </w:r>
          </w:p>
        </w:tc>
        <w:tc>
          <w:tcPr>
            <w:tcW w:w="2880" w:type="dxa"/>
          </w:tcPr>
          <w:p w14:paraId="4CE5403D" w14:textId="77777777" w:rsidR="008C51D8" w:rsidRDefault="008C51D8" w:rsidP="008C51D8">
            <w:pPr>
              <w:spacing w:line="276" w:lineRule="auto"/>
            </w:pPr>
            <w:r>
              <w:t>Avoids treating every parse as equally likely.</w:t>
            </w:r>
          </w:p>
        </w:tc>
      </w:tr>
      <w:tr w:rsidR="008C51D8" w14:paraId="60D555E5" w14:textId="77777777" w:rsidTr="002B4005">
        <w:tc>
          <w:tcPr>
            <w:tcW w:w="2880" w:type="dxa"/>
          </w:tcPr>
          <w:p w14:paraId="14AFE6AD" w14:textId="77777777" w:rsidR="008C51D8" w:rsidRDefault="008C51D8" w:rsidP="008C51D8">
            <w:pPr>
              <w:spacing w:line="276" w:lineRule="auto"/>
            </w:pPr>
            <w:r>
              <w:t>Feature Structures</w:t>
            </w:r>
          </w:p>
        </w:tc>
        <w:tc>
          <w:tcPr>
            <w:tcW w:w="2880" w:type="dxa"/>
          </w:tcPr>
          <w:p w14:paraId="3B313F8F" w14:textId="77777777" w:rsidR="008C51D8" w:rsidRDefault="008C51D8" w:rsidP="008C51D8">
            <w:pPr>
              <w:spacing w:line="276" w:lineRule="auto"/>
            </w:pPr>
            <w:r>
              <w:t>Ensures agreement and grammatical consistency.</w:t>
            </w:r>
          </w:p>
        </w:tc>
        <w:tc>
          <w:tcPr>
            <w:tcW w:w="2880" w:type="dxa"/>
          </w:tcPr>
          <w:p w14:paraId="6B601A14" w14:textId="77777777" w:rsidR="008C51D8" w:rsidRDefault="008C51D8" w:rsidP="008C51D8">
            <w:pPr>
              <w:spacing w:line="276" w:lineRule="auto"/>
            </w:pPr>
            <w:r>
              <w:t>Rejects incompatible parses early.</w:t>
            </w:r>
          </w:p>
        </w:tc>
      </w:tr>
      <w:tr w:rsidR="008C51D8" w14:paraId="3659B1E5" w14:textId="77777777" w:rsidTr="002B4005">
        <w:tc>
          <w:tcPr>
            <w:tcW w:w="2880" w:type="dxa"/>
          </w:tcPr>
          <w:p w14:paraId="734D09EE" w14:textId="77777777" w:rsidR="008C51D8" w:rsidRDefault="008C51D8" w:rsidP="008C51D8">
            <w:pPr>
              <w:spacing w:line="276" w:lineRule="auto"/>
            </w:pPr>
            <w:r>
              <w:t>Earley Parsing</w:t>
            </w:r>
          </w:p>
        </w:tc>
        <w:tc>
          <w:tcPr>
            <w:tcW w:w="2880" w:type="dxa"/>
          </w:tcPr>
          <w:p w14:paraId="6D82E432" w14:textId="77777777" w:rsidR="008C51D8" w:rsidRDefault="008C51D8" w:rsidP="008C51D8">
            <w:pPr>
              <w:spacing w:line="276" w:lineRule="auto"/>
            </w:pPr>
            <w:r>
              <w:t>Handles ambiguous and incomplete queries robustly.</w:t>
            </w:r>
          </w:p>
        </w:tc>
        <w:tc>
          <w:tcPr>
            <w:tcW w:w="2880" w:type="dxa"/>
          </w:tcPr>
          <w:p w14:paraId="5179525E" w14:textId="77777777" w:rsidR="008C51D8" w:rsidRDefault="008C51D8" w:rsidP="008C51D8">
            <w:pPr>
              <w:spacing w:line="276" w:lineRule="auto"/>
            </w:pPr>
            <w:r>
              <w:t>Uses dynamic programming and avoids unnecessary repeated work.</w:t>
            </w:r>
          </w:p>
        </w:tc>
      </w:tr>
      <w:tr w:rsidR="008C51D8" w14:paraId="43AF1566" w14:textId="77777777" w:rsidTr="002B4005">
        <w:tc>
          <w:tcPr>
            <w:tcW w:w="2880" w:type="dxa"/>
          </w:tcPr>
          <w:p w14:paraId="2A0A7E8D" w14:textId="77777777" w:rsidR="008C51D8" w:rsidRDefault="008C51D8" w:rsidP="008C51D8">
            <w:pPr>
              <w:spacing w:line="276" w:lineRule="auto"/>
            </w:pPr>
            <w:r>
              <w:t>Banking Semantic Layer</w:t>
            </w:r>
          </w:p>
        </w:tc>
        <w:tc>
          <w:tcPr>
            <w:tcW w:w="2880" w:type="dxa"/>
          </w:tcPr>
          <w:p w14:paraId="6FA5B153" w14:textId="77777777" w:rsidR="008C51D8" w:rsidRDefault="008C51D8" w:rsidP="008C51D8">
            <w:pPr>
              <w:spacing w:line="276" w:lineRule="auto"/>
            </w:pPr>
            <w:r>
              <w:t>Maps phrases to account, card, transaction and time entities.</w:t>
            </w:r>
          </w:p>
        </w:tc>
        <w:tc>
          <w:tcPr>
            <w:tcW w:w="2880" w:type="dxa"/>
          </w:tcPr>
          <w:p w14:paraId="4290AFA5" w14:textId="77777777" w:rsidR="008C51D8" w:rsidRDefault="008C51D8" w:rsidP="008C51D8">
            <w:pPr>
              <w:spacing w:line="276" w:lineRule="auto"/>
            </w:pPr>
            <w:r>
              <w:t>Enables direct routing to banking services.</w:t>
            </w:r>
          </w:p>
        </w:tc>
      </w:tr>
      <w:tr w:rsidR="008C51D8" w14:paraId="562A425F" w14:textId="77777777" w:rsidTr="002B4005">
        <w:tc>
          <w:tcPr>
            <w:tcW w:w="2880" w:type="dxa"/>
          </w:tcPr>
          <w:p w14:paraId="2ED4B655" w14:textId="77777777" w:rsidR="008C51D8" w:rsidRDefault="008C51D8" w:rsidP="008C51D8">
            <w:pPr>
              <w:spacing w:line="276" w:lineRule="auto"/>
            </w:pPr>
            <w:r>
              <w:t>Conversation Context</w:t>
            </w:r>
          </w:p>
        </w:tc>
        <w:tc>
          <w:tcPr>
            <w:tcW w:w="2880" w:type="dxa"/>
          </w:tcPr>
          <w:p w14:paraId="3163B146" w14:textId="77777777" w:rsidR="008C51D8" w:rsidRDefault="008C51D8" w:rsidP="008C51D8">
            <w:pPr>
              <w:spacing w:line="276" w:lineRule="auto"/>
            </w:pPr>
            <w:r>
              <w:t>Uses previous turns and user state.</w:t>
            </w:r>
          </w:p>
        </w:tc>
        <w:tc>
          <w:tcPr>
            <w:tcW w:w="2880" w:type="dxa"/>
          </w:tcPr>
          <w:p w14:paraId="58948E77" w14:textId="77777777" w:rsidR="008C51D8" w:rsidRDefault="008C51D8" w:rsidP="008C51D8">
            <w:pPr>
              <w:spacing w:line="276" w:lineRule="auto"/>
            </w:pPr>
            <w:r>
              <w:t>Reduces repeated clarification requests.</w:t>
            </w:r>
          </w:p>
        </w:tc>
      </w:tr>
    </w:tbl>
    <w:p w14:paraId="2E4119DE" w14:textId="77777777" w:rsidR="008C51D8" w:rsidRDefault="008C51D8" w:rsidP="008C51D8">
      <w:pPr>
        <w:spacing w:line="276" w:lineRule="auto"/>
      </w:pPr>
      <w:r>
        <w:lastRenderedPageBreak/>
        <w:t>In an industry setting, the hybrid system can reduce incorrect transaction searches, improve customer satisfaction and support real-time responses. PCFG provides probabilistic disambiguation, feature structures improve grammatical correctness, and Earley parsing provides flexible parsing for complex or incomplete queries.</w:t>
      </w:r>
    </w:p>
    <w:p w14:paraId="128A2DF2" w14:textId="77777777" w:rsidR="008C51D8" w:rsidRDefault="008C51D8" w:rsidP="008C51D8">
      <w:pPr>
        <w:spacing w:line="276" w:lineRule="auto"/>
      </w:pPr>
      <w:r>
        <w:rPr>
          <w:b/>
          <w:sz w:val="28"/>
        </w:rPr>
        <w:t>2. Voice Assistant: Flight Booking Application</w:t>
      </w:r>
    </w:p>
    <w:p w14:paraId="5A115DA7" w14:textId="77777777" w:rsidR="008C51D8" w:rsidRDefault="008C51D8" w:rsidP="008C51D8">
      <w:pPr>
        <w:spacing w:line="276" w:lineRule="auto"/>
      </w:pPr>
      <w:r>
        <w:t>Scenario: A voice assistant currently uses top-down parsing. It must process the command: “Book a flight to Delhi with a window seat.”</w:t>
      </w:r>
    </w:p>
    <w:p w14:paraId="6742A71B" w14:textId="77777777" w:rsidR="008C51D8" w:rsidRDefault="008C51D8" w:rsidP="008C51D8">
      <w:pPr>
        <w:spacing w:line="276" w:lineRule="auto"/>
      </w:pPr>
      <w:r>
        <w:rPr>
          <w:b/>
          <w:sz w:val="24"/>
        </w:rPr>
        <w:t xml:space="preserve">2(a). </w:t>
      </w:r>
      <w:proofErr w:type="spellStart"/>
      <w:r>
        <w:rPr>
          <w:b/>
          <w:sz w:val="24"/>
        </w:rPr>
        <w:t>Analyze</w:t>
      </w:r>
      <w:proofErr w:type="spellEnd"/>
      <w:r>
        <w:rPr>
          <w:b/>
          <w:sz w:val="24"/>
        </w:rPr>
        <w:t xml:space="preserve"> how the given sentence can lead to multiple parse structures</w:t>
      </w:r>
    </w:p>
    <w:p w14:paraId="0311B60A" w14:textId="77777777" w:rsidR="008C51D8" w:rsidRDefault="008C51D8" w:rsidP="008C51D8">
      <w:pPr>
        <w:spacing w:line="276" w:lineRule="auto"/>
      </w:pPr>
      <w:r>
        <w:t>The main ambiguity arises from the phrase “with a window seat.” It can be attached to the flight-booking action or interpreted as a property of the flight/booking object.</w:t>
      </w:r>
    </w:p>
    <w:tbl>
      <w:tblPr>
        <w:tblStyle w:val="TableGrid"/>
        <w:tblW w:w="0" w:type="auto"/>
        <w:tblLook w:val="04A0" w:firstRow="1" w:lastRow="0" w:firstColumn="1" w:lastColumn="0" w:noHBand="0" w:noVBand="1"/>
      </w:tblPr>
      <w:tblGrid>
        <w:gridCol w:w="4320"/>
        <w:gridCol w:w="4320"/>
      </w:tblGrid>
      <w:tr w:rsidR="008C51D8" w14:paraId="0D192B07" w14:textId="77777777" w:rsidTr="002B4005">
        <w:tc>
          <w:tcPr>
            <w:tcW w:w="4320" w:type="dxa"/>
          </w:tcPr>
          <w:p w14:paraId="59816171" w14:textId="77777777" w:rsidR="008C51D8" w:rsidRDefault="008C51D8" w:rsidP="008C51D8">
            <w:pPr>
              <w:spacing w:line="276" w:lineRule="auto"/>
            </w:pPr>
            <w:r>
              <w:rPr>
                <w:b/>
              </w:rPr>
              <w:t>Parse</w:t>
            </w:r>
          </w:p>
        </w:tc>
        <w:tc>
          <w:tcPr>
            <w:tcW w:w="4320" w:type="dxa"/>
          </w:tcPr>
          <w:p w14:paraId="538414A7" w14:textId="77777777" w:rsidR="008C51D8" w:rsidRDefault="008C51D8" w:rsidP="008C51D8">
            <w:pPr>
              <w:spacing w:line="276" w:lineRule="auto"/>
            </w:pPr>
            <w:r>
              <w:rPr>
                <w:b/>
              </w:rPr>
              <w:t>Interpretation</w:t>
            </w:r>
          </w:p>
        </w:tc>
      </w:tr>
      <w:tr w:rsidR="008C51D8" w14:paraId="0A45C3C9" w14:textId="77777777" w:rsidTr="002B4005">
        <w:tc>
          <w:tcPr>
            <w:tcW w:w="4320" w:type="dxa"/>
          </w:tcPr>
          <w:p w14:paraId="199475A6" w14:textId="77777777" w:rsidR="008C51D8" w:rsidRDefault="008C51D8" w:rsidP="008C51D8">
            <w:pPr>
              <w:spacing w:line="276" w:lineRule="auto"/>
            </w:pPr>
            <w:r>
              <w:t>Parse 1</w:t>
            </w:r>
          </w:p>
        </w:tc>
        <w:tc>
          <w:tcPr>
            <w:tcW w:w="4320" w:type="dxa"/>
          </w:tcPr>
          <w:p w14:paraId="6F722D6E" w14:textId="77777777" w:rsidR="008C51D8" w:rsidRDefault="008C51D8" w:rsidP="008C51D8">
            <w:pPr>
              <w:spacing w:line="276" w:lineRule="auto"/>
            </w:pPr>
            <w:r>
              <w:t>Book a flight to Delhi, and request a window seat as an additional booking preference.</w:t>
            </w:r>
          </w:p>
        </w:tc>
      </w:tr>
      <w:tr w:rsidR="008C51D8" w14:paraId="32CEF045" w14:textId="77777777" w:rsidTr="002B4005">
        <w:tc>
          <w:tcPr>
            <w:tcW w:w="4320" w:type="dxa"/>
          </w:tcPr>
          <w:p w14:paraId="31749C02" w14:textId="77777777" w:rsidR="008C51D8" w:rsidRDefault="008C51D8" w:rsidP="008C51D8">
            <w:pPr>
              <w:spacing w:line="276" w:lineRule="auto"/>
            </w:pPr>
            <w:r>
              <w:t>Parse 2</w:t>
            </w:r>
          </w:p>
        </w:tc>
        <w:tc>
          <w:tcPr>
            <w:tcW w:w="4320" w:type="dxa"/>
          </w:tcPr>
          <w:p w14:paraId="6191D616" w14:textId="77777777" w:rsidR="008C51D8" w:rsidRDefault="008C51D8" w:rsidP="008C51D8">
            <w:pPr>
              <w:spacing w:line="276" w:lineRule="auto"/>
            </w:pPr>
            <w:r>
              <w:t>Book a flight to Delhi that has a window seat available.</w:t>
            </w:r>
          </w:p>
        </w:tc>
      </w:tr>
      <w:tr w:rsidR="008C51D8" w14:paraId="5E41186B" w14:textId="77777777" w:rsidTr="002B4005">
        <w:tc>
          <w:tcPr>
            <w:tcW w:w="4320" w:type="dxa"/>
          </w:tcPr>
          <w:p w14:paraId="47E45E95" w14:textId="77777777" w:rsidR="008C51D8" w:rsidRDefault="008C51D8" w:rsidP="008C51D8">
            <w:pPr>
              <w:spacing w:line="276" w:lineRule="auto"/>
            </w:pPr>
            <w:r>
              <w:t>Parse 3</w:t>
            </w:r>
          </w:p>
        </w:tc>
        <w:tc>
          <w:tcPr>
            <w:tcW w:w="4320" w:type="dxa"/>
          </w:tcPr>
          <w:p w14:paraId="1F0D59F7" w14:textId="77777777" w:rsidR="008C51D8" w:rsidRDefault="008C51D8" w:rsidP="008C51D8">
            <w:pPr>
              <w:spacing w:line="276" w:lineRule="auto"/>
            </w:pPr>
            <w:r>
              <w:t>The phrase “with a window seat” is treated as an attribute of the flight rather than as a separate booking constraint.</w:t>
            </w:r>
          </w:p>
        </w:tc>
      </w:tr>
    </w:tbl>
    <w:p w14:paraId="0252A9DA" w14:textId="77777777" w:rsidR="008C51D8" w:rsidRDefault="008C51D8" w:rsidP="008C51D8">
      <w:pPr>
        <w:spacing w:line="276" w:lineRule="auto"/>
      </w:pPr>
      <w:r>
        <w:t>The intended interpretation in a voice assistant is normally Parse 1: the user wants to book a flight to Delhi and specifies window seat preference. A purely syntactic top-down parser may need to explore alternative structures before identifying this interpretation.</w:t>
      </w:r>
    </w:p>
    <w:p w14:paraId="384AAFAA" w14:textId="77777777" w:rsidR="008C51D8" w:rsidRDefault="008C51D8" w:rsidP="008C51D8">
      <w:pPr>
        <w:spacing w:line="276" w:lineRule="auto"/>
      </w:pPr>
      <w:r>
        <w:rPr>
          <w:b/>
          <w:sz w:val="24"/>
        </w:rPr>
        <w:t xml:space="preserve">2(b). </w:t>
      </w:r>
      <w:proofErr w:type="spellStart"/>
      <w:r>
        <w:rPr>
          <w:b/>
          <w:sz w:val="24"/>
        </w:rPr>
        <w:t>Analyze</w:t>
      </w:r>
      <w:proofErr w:type="spellEnd"/>
      <w:r>
        <w:rPr>
          <w:b/>
          <w:sz w:val="24"/>
        </w:rPr>
        <w:t xml:space="preserve"> the limitations of top-down parsing in this real-time application</w:t>
      </w:r>
    </w:p>
    <w:p w14:paraId="2441F1B1" w14:textId="77777777" w:rsidR="008C51D8" w:rsidRDefault="008C51D8" w:rsidP="008C51D8">
      <w:pPr>
        <w:pStyle w:val="ListBullet"/>
        <w:tabs>
          <w:tab w:val="num" w:pos="360"/>
        </w:tabs>
        <w:ind w:left="360" w:hanging="360"/>
      </w:pPr>
      <w:r>
        <w:t>Backtracking: When an early grammar choice fails, the parser may return to an earlier point and try another rule.</w:t>
      </w:r>
    </w:p>
    <w:p w14:paraId="10E1D11F" w14:textId="77777777" w:rsidR="008C51D8" w:rsidRDefault="008C51D8" w:rsidP="008C51D8">
      <w:pPr>
        <w:pStyle w:val="ListBullet"/>
        <w:tabs>
          <w:tab w:val="num" w:pos="360"/>
        </w:tabs>
        <w:ind w:left="360" w:hanging="360"/>
      </w:pPr>
      <w:r>
        <w:t>Repeated computation: Similar substructures can be processed multiple times during backtracking.</w:t>
      </w:r>
    </w:p>
    <w:p w14:paraId="4220401E" w14:textId="77777777" w:rsidR="008C51D8" w:rsidRDefault="008C51D8" w:rsidP="008C51D8">
      <w:pPr>
        <w:pStyle w:val="ListBullet"/>
        <w:tabs>
          <w:tab w:val="num" w:pos="360"/>
        </w:tabs>
        <w:ind w:left="360" w:hanging="360"/>
      </w:pPr>
      <w:r>
        <w:t>Ambiguity: Several possible parses may require extensive search before the correct one is found.</w:t>
      </w:r>
    </w:p>
    <w:p w14:paraId="6A489F07" w14:textId="77777777" w:rsidR="008C51D8" w:rsidRDefault="008C51D8" w:rsidP="008C51D8">
      <w:pPr>
        <w:pStyle w:val="ListBullet"/>
        <w:tabs>
          <w:tab w:val="num" w:pos="360"/>
        </w:tabs>
        <w:ind w:left="360" w:hanging="360"/>
      </w:pPr>
      <w:r>
        <w:t>Incomplete input: Spoken commands may be interrupted, reformulated or grammatically incomplete.</w:t>
      </w:r>
    </w:p>
    <w:p w14:paraId="7F09D177" w14:textId="77777777" w:rsidR="008C51D8" w:rsidRDefault="008C51D8" w:rsidP="008C51D8">
      <w:pPr>
        <w:pStyle w:val="ListBullet"/>
        <w:tabs>
          <w:tab w:val="num" w:pos="360"/>
        </w:tabs>
        <w:ind w:left="360" w:hanging="360"/>
      </w:pPr>
      <w:r>
        <w:t>Latency: Excessive search can increase response time, which is undesirable for voice assistants.</w:t>
      </w:r>
    </w:p>
    <w:p w14:paraId="36B5C116" w14:textId="77777777" w:rsidR="008C51D8" w:rsidRDefault="008C51D8" w:rsidP="008C51D8">
      <w:pPr>
        <w:pStyle w:val="ListBullet"/>
        <w:tabs>
          <w:tab w:val="num" w:pos="360"/>
        </w:tabs>
        <w:ind w:left="360" w:hanging="360"/>
      </w:pPr>
      <w:r>
        <w:t>Poor scalability: Large grammars and long commands increase the number of possible derivations.</w:t>
      </w:r>
    </w:p>
    <w:p w14:paraId="75BD3065" w14:textId="77777777" w:rsidR="008C51D8" w:rsidRDefault="008C51D8" w:rsidP="008C51D8">
      <w:pPr>
        <w:spacing w:line="276" w:lineRule="auto"/>
      </w:pPr>
      <w:r>
        <w:t>These limitations are particularly important in voice applications because users expect responses almost immediately.</w:t>
      </w:r>
    </w:p>
    <w:p w14:paraId="75F696DD" w14:textId="77777777" w:rsidR="008C51D8" w:rsidRDefault="008C51D8" w:rsidP="008C51D8">
      <w:pPr>
        <w:spacing w:line="276" w:lineRule="auto"/>
      </w:pPr>
      <w:r>
        <w:rPr>
          <w:b/>
          <w:sz w:val="24"/>
        </w:rPr>
        <w:t xml:space="preserve">2(c). </w:t>
      </w:r>
      <w:proofErr w:type="spellStart"/>
      <w:r>
        <w:rPr>
          <w:b/>
          <w:sz w:val="24"/>
        </w:rPr>
        <w:t>Analyze</w:t>
      </w:r>
      <w:proofErr w:type="spellEnd"/>
      <w:r>
        <w:rPr>
          <w:b/>
          <w:sz w:val="24"/>
        </w:rPr>
        <w:t xml:space="preserve"> how Earley parsing can improve handling of ambiguity and partial inputs</w:t>
      </w:r>
    </w:p>
    <w:p w14:paraId="10068603" w14:textId="77777777" w:rsidR="008C51D8" w:rsidRDefault="008C51D8" w:rsidP="008C51D8">
      <w:pPr>
        <w:spacing w:line="276" w:lineRule="auto"/>
      </w:pPr>
      <w:r>
        <w:t>Earley parsing is a chart-parsing algorithm for context-free grammars. It uses dynamic programming to store partial parsing states, reducing repeated work.</w:t>
      </w:r>
    </w:p>
    <w:tbl>
      <w:tblPr>
        <w:tblStyle w:val="TableGrid"/>
        <w:tblW w:w="0" w:type="auto"/>
        <w:tblLook w:val="04A0" w:firstRow="1" w:lastRow="0" w:firstColumn="1" w:lastColumn="0" w:noHBand="0" w:noVBand="1"/>
      </w:tblPr>
      <w:tblGrid>
        <w:gridCol w:w="4320"/>
        <w:gridCol w:w="4320"/>
      </w:tblGrid>
      <w:tr w:rsidR="008C51D8" w14:paraId="386F5F1A" w14:textId="77777777" w:rsidTr="002B4005">
        <w:tc>
          <w:tcPr>
            <w:tcW w:w="4320" w:type="dxa"/>
          </w:tcPr>
          <w:p w14:paraId="654FDFF4" w14:textId="77777777" w:rsidR="008C51D8" w:rsidRDefault="008C51D8" w:rsidP="008C51D8">
            <w:pPr>
              <w:spacing w:line="276" w:lineRule="auto"/>
            </w:pPr>
            <w:r>
              <w:rPr>
                <w:b/>
              </w:rPr>
              <w:t>Earley Feature</w:t>
            </w:r>
          </w:p>
        </w:tc>
        <w:tc>
          <w:tcPr>
            <w:tcW w:w="4320" w:type="dxa"/>
          </w:tcPr>
          <w:p w14:paraId="444F7CB1" w14:textId="77777777" w:rsidR="008C51D8" w:rsidRDefault="008C51D8" w:rsidP="008C51D8">
            <w:pPr>
              <w:spacing w:line="276" w:lineRule="auto"/>
            </w:pPr>
            <w:r>
              <w:rPr>
                <w:b/>
              </w:rPr>
              <w:t>Benefit for Voice Assistant</w:t>
            </w:r>
          </w:p>
        </w:tc>
      </w:tr>
      <w:tr w:rsidR="008C51D8" w14:paraId="10A3F506" w14:textId="77777777" w:rsidTr="002B4005">
        <w:tc>
          <w:tcPr>
            <w:tcW w:w="4320" w:type="dxa"/>
          </w:tcPr>
          <w:p w14:paraId="23A04941" w14:textId="77777777" w:rsidR="008C51D8" w:rsidRDefault="008C51D8" w:rsidP="008C51D8">
            <w:pPr>
              <w:spacing w:line="276" w:lineRule="auto"/>
            </w:pPr>
            <w:r>
              <w:t>Chart parsing</w:t>
            </w:r>
          </w:p>
        </w:tc>
        <w:tc>
          <w:tcPr>
            <w:tcW w:w="4320" w:type="dxa"/>
          </w:tcPr>
          <w:p w14:paraId="5727102A" w14:textId="77777777" w:rsidR="008C51D8" w:rsidRDefault="008C51D8" w:rsidP="008C51D8">
            <w:pPr>
              <w:spacing w:line="276" w:lineRule="auto"/>
            </w:pPr>
            <w:r>
              <w:t xml:space="preserve">Stores previously computed states and avoids unnecessary </w:t>
            </w:r>
            <w:proofErr w:type="spellStart"/>
            <w:r>
              <w:t>recomputation</w:t>
            </w:r>
            <w:proofErr w:type="spellEnd"/>
            <w:r>
              <w:t>.</w:t>
            </w:r>
          </w:p>
        </w:tc>
      </w:tr>
      <w:tr w:rsidR="008C51D8" w14:paraId="6D2B3CE2" w14:textId="77777777" w:rsidTr="002B4005">
        <w:tc>
          <w:tcPr>
            <w:tcW w:w="4320" w:type="dxa"/>
          </w:tcPr>
          <w:p w14:paraId="7CFBB1E1" w14:textId="77777777" w:rsidR="008C51D8" w:rsidRDefault="008C51D8" w:rsidP="008C51D8">
            <w:pPr>
              <w:spacing w:line="276" w:lineRule="auto"/>
            </w:pPr>
            <w:r>
              <w:t>Ambiguity handling</w:t>
            </w:r>
          </w:p>
        </w:tc>
        <w:tc>
          <w:tcPr>
            <w:tcW w:w="4320" w:type="dxa"/>
          </w:tcPr>
          <w:p w14:paraId="5EE4089C" w14:textId="77777777" w:rsidR="008C51D8" w:rsidRDefault="008C51D8" w:rsidP="008C51D8">
            <w:pPr>
              <w:spacing w:line="276" w:lineRule="auto"/>
            </w:pPr>
            <w:r>
              <w:t>Can represent multiple possible parses in the chart instead of repeatedly restarting the search.</w:t>
            </w:r>
          </w:p>
        </w:tc>
      </w:tr>
      <w:tr w:rsidR="008C51D8" w14:paraId="49E84746" w14:textId="77777777" w:rsidTr="002B4005">
        <w:tc>
          <w:tcPr>
            <w:tcW w:w="4320" w:type="dxa"/>
          </w:tcPr>
          <w:p w14:paraId="2ECB9FBE" w14:textId="77777777" w:rsidR="008C51D8" w:rsidRDefault="008C51D8" w:rsidP="008C51D8">
            <w:pPr>
              <w:spacing w:line="276" w:lineRule="auto"/>
            </w:pPr>
            <w:r>
              <w:t>Prediction</w:t>
            </w:r>
          </w:p>
        </w:tc>
        <w:tc>
          <w:tcPr>
            <w:tcW w:w="4320" w:type="dxa"/>
          </w:tcPr>
          <w:p w14:paraId="54BBF664" w14:textId="77777777" w:rsidR="008C51D8" w:rsidRDefault="008C51D8" w:rsidP="008C51D8">
            <w:pPr>
              <w:spacing w:line="276" w:lineRule="auto"/>
            </w:pPr>
            <w:r>
              <w:t>Anticipates grammar rules that may complete the current phrase.</w:t>
            </w:r>
          </w:p>
        </w:tc>
      </w:tr>
      <w:tr w:rsidR="008C51D8" w14:paraId="7CECBC24" w14:textId="77777777" w:rsidTr="002B4005">
        <w:tc>
          <w:tcPr>
            <w:tcW w:w="4320" w:type="dxa"/>
          </w:tcPr>
          <w:p w14:paraId="6F032650" w14:textId="77777777" w:rsidR="008C51D8" w:rsidRDefault="008C51D8" w:rsidP="008C51D8">
            <w:pPr>
              <w:spacing w:line="276" w:lineRule="auto"/>
            </w:pPr>
            <w:r>
              <w:t>Scanning</w:t>
            </w:r>
          </w:p>
        </w:tc>
        <w:tc>
          <w:tcPr>
            <w:tcW w:w="4320" w:type="dxa"/>
          </w:tcPr>
          <w:p w14:paraId="66E1BBC1" w14:textId="77777777" w:rsidR="008C51D8" w:rsidRDefault="008C51D8" w:rsidP="008C51D8">
            <w:pPr>
              <w:spacing w:line="276" w:lineRule="auto"/>
            </w:pPr>
            <w:r>
              <w:t>Consumes incoming words or tokens as they arrive.</w:t>
            </w:r>
          </w:p>
        </w:tc>
      </w:tr>
      <w:tr w:rsidR="008C51D8" w14:paraId="05EB3794" w14:textId="77777777" w:rsidTr="002B4005">
        <w:tc>
          <w:tcPr>
            <w:tcW w:w="4320" w:type="dxa"/>
          </w:tcPr>
          <w:p w14:paraId="20FAB9E6" w14:textId="77777777" w:rsidR="008C51D8" w:rsidRDefault="008C51D8" w:rsidP="008C51D8">
            <w:pPr>
              <w:spacing w:line="276" w:lineRule="auto"/>
            </w:pPr>
            <w:r>
              <w:t>Completion</w:t>
            </w:r>
          </w:p>
        </w:tc>
        <w:tc>
          <w:tcPr>
            <w:tcW w:w="4320" w:type="dxa"/>
          </w:tcPr>
          <w:p w14:paraId="4DBA7A1B" w14:textId="77777777" w:rsidR="008C51D8" w:rsidRDefault="008C51D8" w:rsidP="008C51D8">
            <w:pPr>
              <w:spacing w:line="276" w:lineRule="auto"/>
            </w:pPr>
            <w:r>
              <w:t>Combines completed constituents with earlier states.</w:t>
            </w:r>
          </w:p>
        </w:tc>
      </w:tr>
      <w:tr w:rsidR="008C51D8" w14:paraId="59C4B1A3" w14:textId="77777777" w:rsidTr="002B4005">
        <w:tc>
          <w:tcPr>
            <w:tcW w:w="4320" w:type="dxa"/>
          </w:tcPr>
          <w:p w14:paraId="2BBFCD1B" w14:textId="77777777" w:rsidR="008C51D8" w:rsidRDefault="008C51D8" w:rsidP="008C51D8">
            <w:pPr>
              <w:spacing w:line="276" w:lineRule="auto"/>
            </w:pPr>
            <w:r>
              <w:t>Partial input support</w:t>
            </w:r>
          </w:p>
        </w:tc>
        <w:tc>
          <w:tcPr>
            <w:tcW w:w="4320" w:type="dxa"/>
          </w:tcPr>
          <w:p w14:paraId="782C6251" w14:textId="77777777" w:rsidR="008C51D8" w:rsidRDefault="008C51D8" w:rsidP="008C51D8">
            <w:pPr>
              <w:spacing w:line="276" w:lineRule="auto"/>
            </w:pPr>
            <w:r>
              <w:t>Can maintain useful partial parses when the utterance is incomplete.</w:t>
            </w:r>
          </w:p>
        </w:tc>
      </w:tr>
    </w:tbl>
    <w:p w14:paraId="69DFAFED" w14:textId="77777777" w:rsidR="008C51D8" w:rsidRDefault="008C51D8" w:rsidP="008C51D8">
      <w:pPr>
        <w:spacing w:line="276" w:lineRule="auto"/>
      </w:pPr>
      <w:r>
        <w:lastRenderedPageBreak/>
        <w:t>For “Book a flight to Delhi with a window seat,” Earley parsing can maintain competing interpretations while processing the command. If the user pauses or the speech recognizer produces partial input, the parser can preserve the partial chart rather than restarting from the beginning.</w:t>
      </w:r>
    </w:p>
    <w:p w14:paraId="456CFEA6" w14:textId="77777777" w:rsidR="008C51D8" w:rsidRDefault="008C51D8" w:rsidP="008C51D8">
      <w:pPr>
        <w:spacing w:line="276" w:lineRule="auto"/>
      </w:pPr>
      <w:r>
        <w:rPr>
          <w:b/>
          <w:sz w:val="24"/>
        </w:rPr>
        <w:t xml:space="preserve">2(d). Compare and </w:t>
      </w:r>
      <w:proofErr w:type="spellStart"/>
      <w:r>
        <w:rPr>
          <w:b/>
          <w:sz w:val="24"/>
        </w:rPr>
        <w:t>analyze</w:t>
      </w:r>
      <w:proofErr w:type="spellEnd"/>
      <w:r>
        <w:rPr>
          <w:b/>
          <w:sz w:val="24"/>
        </w:rPr>
        <w:t xml:space="preserve"> the performance of top-down vs Earley parsing</w:t>
      </w:r>
    </w:p>
    <w:tbl>
      <w:tblPr>
        <w:tblStyle w:val="TableGrid"/>
        <w:tblW w:w="0" w:type="auto"/>
        <w:tblLook w:val="04A0" w:firstRow="1" w:lastRow="0" w:firstColumn="1" w:lastColumn="0" w:noHBand="0" w:noVBand="1"/>
      </w:tblPr>
      <w:tblGrid>
        <w:gridCol w:w="2880"/>
        <w:gridCol w:w="2880"/>
        <w:gridCol w:w="2880"/>
      </w:tblGrid>
      <w:tr w:rsidR="008C51D8" w14:paraId="762F92A9" w14:textId="77777777" w:rsidTr="002B4005">
        <w:tc>
          <w:tcPr>
            <w:tcW w:w="2880" w:type="dxa"/>
          </w:tcPr>
          <w:p w14:paraId="01720132" w14:textId="77777777" w:rsidR="008C51D8" w:rsidRDefault="008C51D8" w:rsidP="008C51D8">
            <w:pPr>
              <w:spacing w:line="276" w:lineRule="auto"/>
            </w:pPr>
            <w:r>
              <w:rPr>
                <w:b/>
              </w:rPr>
              <w:t>Factor</w:t>
            </w:r>
          </w:p>
        </w:tc>
        <w:tc>
          <w:tcPr>
            <w:tcW w:w="2880" w:type="dxa"/>
          </w:tcPr>
          <w:p w14:paraId="0DA49B4E" w14:textId="77777777" w:rsidR="008C51D8" w:rsidRDefault="008C51D8" w:rsidP="008C51D8">
            <w:pPr>
              <w:spacing w:line="276" w:lineRule="auto"/>
            </w:pPr>
            <w:r>
              <w:rPr>
                <w:b/>
              </w:rPr>
              <w:t>Top-Down Parsing</w:t>
            </w:r>
          </w:p>
        </w:tc>
        <w:tc>
          <w:tcPr>
            <w:tcW w:w="2880" w:type="dxa"/>
          </w:tcPr>
          <w:p w14:paraId="7EE6C564" w14:textId="77777777" w:rsidR="008C51D8" w:rsidRDefault="008C51D8" w:rsidP="008C51D8">
            <w:pPr>
              <w:spacing w:line="276" w:lineRule="auto"/>
            </w:pPr>
            <w:r>
              <w:rPr>
                <w:b/>
              </w:rPr>
              <w:t>Earley Parsing</w:t>
            </w:r>
          </w:p>
        </w:tc>
      </w:tr>
      <w:tr w:rsidR="008C51D8" w14:paraId="6A0EC57F" w14:textId="77777777" w:rsidTr="002B4005">
        <w:tc>
          <w:tcPr>
            <w:tcW w:w="2880" w:type="dxa"/>
          </w:tcPr>
          <w:p w14:paraId="1A1A5342" w14:textId="77777777" w:rsidR="008C51D8" w:rsidRDefault="008C51D8" w:rsidP="008C51D8">
            <w:pPr>
              <w:spacing w:line="276" w:lineRule="auto"/>
            </w:pPr>
            <w:r>
              <w:t>Parsing strategy</w:t>
            </w:r>
          </w:p>
        </w:tc>
        <w:tc>
          <w:tcPr>
            <w:tcW w:w="2880" w:type="dxa"/>
          </w:tcPr>
          <w:p w14:paraId="7EF8DA2C" w14:textId="77777777" w:rsidR="008C51D8" w:rsidRDefault="008C51D8" w:rsidP="008C51D8">
            <w:pPr>
              <w:spacing w:line="276" w:lineRule="auto"/>
            </w:pPr>
            <w:r>
              <w:t>Starts from the start symbol and predicts grammar expansions.</w:t>
            </w:r>
          </w:p>
        </w:tc>
        <w:tc>
          <w:tcPr>
            <w:tcW w:w="2880" w:type="dxa"/>
          </w:tcPr>
          <w:p w14:paraId="2BD6C9F7" w14:textId="77777777" w:rsidR="008C51D8" w:rsidRDefault="008C51D8" w:rsidP="008C51D8">
            <w:pPr>
              <w:spacing w:line="276" w:lineRule="auto"/>
            </w:pPr>
            <w:r>
              <w:t>Uses chart-based dynamic programming.</w:t>
            </w:r>
          </w:p>
        </w:tc>
      </w:tr>
      <w:tr w:rsidR="008C51D8" w14:paraId="731D9AB8" w14:textId="77777777" w:rsidTr="002B4005">
        <w:tc>
          <w:tcPr>
            <w:tcW w:w="2880" w:type="dxa"/>
          </w:tcPr>
          <w:p w14:paraId="53BB7EE3" w14:textId="77777777" w:rsidR="008C51D8" w:rsidRDefault="008C51D8" w:rsidP="008C51D8">
            <w:pPr>
              <w:spacing w:line="276" w:lineRule="auto"/>
            </w:pPr>
            <w:r>
              <w:t>Ambiguity</w:t>
            </w:r>
          </w:p>
        </w:tc>
        <w:tc>
          <w:tcPr>
            <w:tcW w:w="2880" w:type="dxa"/>
          </w:tcPr>
          <w:p w14:paraId="5AFFBDEE" w14:textId="77777777" w:rsidR="008C51D8" w:rsidRDefault="008C51D8" w:rsidP="008C51D8">
            <w:pPr>
              <w:spacing w:line="276" w:lineRule="auto"/>
            </w:pPr>
            <w:r>
              <w:t>May require substantial backtracking.</w:t>
            </w:r>
          </w:p>
        </w:tc>
        <w:tc>
          <w:tcPr>
            <w:tcW w:w="2880" w:type="dxa"/>
          </w:tcPr>
          <w:p w14:paraId="202629C8" w14:textId="77777777" w:rsidR="008C51D8" w:rsidRDefault="008C51D8" w:rsidP="008C51D8">
            <w:pPr>
              <w:spacing w:line="276" w:lineRule="auto"/>
            </w:pPr>
            <w:r>
              <w:t>Can maintain multiple parses efficiently.</w:t>
            </w:r>
          </w:p>
        </w:tc>
      </w:tr>
      <w:tr w:rsidR="008C51D8" w14:paraId="1314FC79" w14:textId="77777777" w:rsidTr="002B4005">
        <w:tc>
          <w:tcPr>
            <w:tcW w:w="2880" w:type="dxa"/>
          </w:tcPr>
          <w:p w14:paraId="51C58678" w14:textId="77777777" w:rsidR="008C51D8" w:rsidRDefault="008C51D8" w:rsidP="008C51D8">
            <w:pPr>
              <w:spacing w:line="276" w:lineRule="auto"/>
            </w:pPr>
            <w:r>
              <w:t>Repeated work</w:t>
            </w:r>
          </w:p>
        </w:tc>
        <w:tc>
          <w:tcPr>
            <w:tcW w:w="2880" w:type="dxa"/>
          </w:tcPr>
          <w:p w14:paraId="21C48CBA" w14:textId="77777777" w:rsidR="008C51D8" w:rsidRDefault="008C51D8" w:rsidP="008C51D8">
            <w:pPr>
              <w:spacing w:line="276" w:lineRule="auto"/>
            </w:pPr>
            <w:r>
              <w:t>Possible during backtracking.</w:t>
            </w:r>
          </w:p>
        </w:tc>
        <w:tc>
          <w:tcPr>
            <w:tcW w:w="2880" w:type="dxa"/>
          </w:tcPr>
          <w:p w14:paraId="0C577AF7" w14:textId="77777777" w:rsidR="008C51D8" w:rsidRDefault="008C51D8" w:rsidP="008C51D8">
            <w:pPr>
              <w:spacing w:line="276" w:lineRule="auto"/>
            </w:pPr>
            <w:r>
              <w:t>Reduced through stored states.</w:t>
            </w:r>
          </w:p>
        </w:tc>
      </w:tr>
      <w:tr w:rsidR="008C51D8" w14:paraId="7D86213C" w14:textId="77777777" w:rsidTr="002B4005">
        <w:tc>
          <w:tcPr>
            <w:tcW w:w="2880" w:type="dxa"/>
          </w:tcPr>
          <w:p w14:paraId="27265DEA" w14:textId="77777777" w:rsidR="008C51D8" w:rsidRDefault="008C51D8" w:rsidP="008C51D8">
            <w:pPr>
              <w:spacing w:line="276" w:lineRule="auto"/>
            </w:pPr>
            <w:r>
              <w:t>Incomplete input</w:t>
            </w:r>
          </w:p>
        </w:tc>
        <w:tc>
          <w:tcPr>
            <w:tcW w:w="2880" w:type="dxa"/>
          </w:tcPr>
          <w:p w14:paraId="05ED9714" w14:textId="77777777" w:rsidR="008C51D8" w:rsidRDefault="008C51D8" w:rsidP="008C51D8">
            <w:pPr>
              <w:spacing w:line="276" w:lineRule="auto"/>
            </w:pPr>
            <w:r>
              <w:t>Generally less robust.</w:t>
            </w:r>
          </w:p>
        </w:tc>
        <w:tc>
          <w:tcPr>
            <w:tcW w:w="2880" w:type="dxa"/>
          </w:tcPr>
          <w:p w14:paraId="06C98F2B" w14:textId="77777777" w:rsidR="008C51D8" w:rsidRDefault="008C51D8" w:rsidP="008C51D8">
            <w:pPr>
              <w:spacing w:line="276" w:lineRule="auto"/>
            </w:pPr>
            <w:r>
              <w:t>Can handle partial structures better.</w:t>
            </w:r>
          </w:p>
        </w:tc>
      </w:tr>
      <w:tr w:rsidR="008C51D8" w14:paraId="1EC6AD21" w14:textId="77777777" w:rsidTr="002B4005">
        <w:tc>
          <w:tcPr>
            <w:tcW w:w="2880" w:type="dxa"/>
          </w:tcPr>
          <w:p w14:paraId="1DB5F8FB" w14:textId="77777777" w:rsidR="008C51D8" w:rsidRDefault="008C51D8" w:rsidP="008C51D8">
            <w:pPr>
              <w:spacing w:line="276" w:lineRule="auto"/>
            </w:pPr>
            <w:r>
              <w:t>Long/complex commands</w:t>
            </w:r>
          </w:p>
        </w:tc>
        <w:tc>
          <w:tcPr>
            <w:tcW w:w="2880" w:type="dxa"/>
          </w:tcPr>
          <w:p w14:paraId="691D6429" w14:textId="77777777" w:rsidR="008C51D8" w:rsidRDefault="008C51D8" w:rsidP="008C51D8">
            <w:pPr>
              <w:spacing w:line="276" w:lineRule="auto"/>
            </w:pPr>
            <w:r>
              <w:t>May become expensive with many alternatives.</w:t>
            </w:r>
          </w:p>
        </w:tc>
        <w:tc>
          <w:tcPr>
            <w:tcW w:w="2880" w:type="dxa"/>
          </w:tcPr>
          <w:p w14:paraId="279874D4" w14:textId="77777777" w:rsidR="008C51D8" w:rsidRDefault="008C51D8" w:rsidP="008C51D8">
            <w:pPr>
              <w:spacing w:line="276" w:lineRule="auto"/>
            </w:pPr>
            <w:r>
              <w:t>Better suited to broad CFG grammars.</w:t>
            </w:r>
          </w:p>
        </w:tc>
      </w:tr>
      <w:tr w:rsidR="008C51D8" w14:paraId="07AB87A3" w14:textId="77777777" w:rsidTr="002B4005">
        <w:tc>
          <w:tcPr>
            <w:tcW w:w="2880" w:type="dxa"/>
          </w:tcPr>
          <w:p w14:paraId="46EC82BC" w14:textId="77777777" w:rsidR="008C51D8" w:rsidRDefault="008C51D8" w:rsidP="008C51D8">
            <w:pPr>
              <w:spacing w:line="276" w:lineRule="auto"/>
            </w:pPr>
            <w:r>
              <w:t>Real-time use</w:t>
            </w:r>
          </w:p>
        </w:tc>
        <w:tc>
          <w:tcPr>
            <w:tcW w:w="2880" w:type="dxa"/>
          </w:tcPr>
          <w:p w14:paraId="7A604587" w14:textId="77777777" w:rsidR="008C51D8" w:rsidRDefault="008C51D8" w:rsidP="008C51D8">
            <w:pPr>
              <w:spacing w:line="276" w:lineRule="auto"/>
            </w:pPr>
            <w:r>
              <w:t>Can be fast for simple unambiguous commands.</w:t>
            </w:r>
          </w:p>
        </w:tc>
        <w:tc>
          <w:tcPr>
            <w:tcW w:w="2880" w:type="dxa"/>
          </w:tcPr>
          <w:p w14:paraId="5A584713" w14:textId="77777777" w:rsidR="008C51D8" w:rsidRDefault="008C51D8" w:rsidP="008C51D8">
            <w:pPr>
              <w:spacing w:line="276" w:lineRule="auto"/>
            </w:pPr>
            <w:r>
              <w:t>More robust for ambiguous and variable commands.</w:t>
            </w:r>
          </w:p>
        </w:tc>
      </w:tr>
      <w:tr w:rsidR="008C51D8" w14:paraId="349C7586" w14:textId="77777777" w:rsidTr="002B4005">
        <w:tc>
          <w:tcPr>
            <w:tcW w:w="2880" w:type="dxa"/>
          </w:tcPr>
          <w:p w14:paraId="5A7F229F" w14:textId="77777777" w:rsidR="008C51D8" w:rsidRDefault="008C51D8" w:rsidP="008C51D8">
            <w:pPr>
              <w:spacing w:line="276" w:lineRule="auto"/>
            </w:pPr>
            <w:r>
              <w:t>Memory use</w:t>
            </w:r>
          </w:p>
        </w:tc>
        <w:tc>
          <w:tcPr>
            <w:tcW w:w="2880" w:type="dxa"/>
          </w:tcPr>
          <w:p w14:paraId="5A60269F" w14:textId="77777777" w:rsidR="008C51D8" w:rsidRDefault="008C51D8" w:rsidP="008C51D8">
            <w:pPr>
              <w:spacing w:line="276" w:lineRule="auto"/>
            </w:pPr>
            <w:r>
              <w:t>May be lower for very small grammars.</w:t>
            </w:r>
          </w:p>
        </w:tc>
        <w:tc>
          <w:tcPr>
            <w:tcW w:w="2880" w:type="dxa"/>
          </w:tcPr>
          <w:p w14:paraId="35B67B14" w14:textId="77777777" w:rsidR="008C51D8" w:rsidRDefault="008C51D8" w:rsidP="008C51D8">
            <w:pPr>
              <w:spacing w:line="276" w:lineRule="auto"/>
            </w:pPr>
            <w:r>
              <w:t>Requires chart/state storage.</w:t>
            </w:r>
          </w:p>
        </w:tc>
      </w:tr>
      <w:tr w:rsidR="008C51D8" w14:paraId="3BF4862D" w14:textId="77777777" w:rsidTr="002B4005">
        <w:tc>
          <w:tcPr>
            <w:tcW w:w="2880" w:type="dxa"/>
          </w:tcPr>
          <w:p w14:paraId="7155658D" w14:textId="77777777" w:rsidR="008C51D8" w:rsidRDefault="008C51D8" w:rsidP="008C51D8">
            <w:pPr>
              <w:spacing w:line="276" w:lineRule="auto"/>
            </w:pPr>
            <w:r>
              <w:t>Industry suitability</w:t>
            </w:r>
          </w:p>
        </w:tc>
        <w:tc>
          <w:tcPr>
            <w:tcW w:w="2880" w:type="dxa"/>
          </w:tcPr>
          <w:p w14:paraId="7425C430" w14:textId="77777777" w:rsidR="008C51D8" w:rsidRDefault="008C51D8" w:rsidP="008C51D8">
            <w:pPr>
              <w:spacing w:line="276" w:lineRule="auto"/>
            </w:pPr>
            <w:r>
              <w:t>Good for simple controlled grammars.</w:t>
            </w:r>
          </w:p>
        </w:tc>
        <w:tc>
          <w:tcPr>
            <w:tcW w:w="2880" w:type="dxa"/>
          </w:tcPr>
          <w:p w14:paraId="67E449EA" w14:textId="77777777" w:rsidR="008C51D8" w:rsidRDefault="008C51D8" w:rsidP="008C51D8">
            <w:pPr>
              <w:spacing w:line="276" w:lineRule="auto"/>
            </w:pPr>
            <w:r>
              <w:t>Better for complex, ambiguous conversational input.</w:t>
            </w:r>
          </w:p>
        </w:tc>
      </w:tr>
    </w:tbl>
    <w:p w14:paraId="2ECC42F7" w14:textId="77777777" w:rsidR="008C51D8" w:rsidRDefault="008C51D8" w:rsidP="008C51D8">
      <w:pPr>
        <w:spacing w:line="276" w:lineRule="auto"/>
      </w:pPr>
      <w:r>
        <w:t>For a production voice assistant, Earley parsing is generally preferable when the grammar is broad and commands are ambiguous or incomplete. A small top-down parser may still be useful for highly constrained commands where speed and simplicity are more important.</w:t>
      </w:r>
    </w:p>
    <w:p w14:paraId="6D31D6AB" w14:textId="77777777" w:rsidR="008C51D8" w:rsidRDefault="008C51D8" w:rsidP="008C51D8">
      <w:pPr>
        <w:spacing w:line="276" w:lineRule="auto"/>
      </w:pPr>
      <w:r>
        <w:rPr>
          <w:b/>
          <w:sz w:val="28"/>
        </w:rPr>
        <w:t>3. Healthcare NLP System for Medical Report Analysis</w:t>
      </w:r>
    </w:p>
    <w:p w14:paraId="2C054F44" w14:textId="77777777" w:rsidR="008C51D8" w:rsidRDefault="008C51D8" w:rsidP="008C51D8">
      <w:pPr>
        <w:spacing w:line="276" w:lineRule="auto"/>
      </w:pPr>
      <w:r>
        <w:t>Example input: “The doctor who reviewed the patient last week recommends starting medication and scheduling a follow-up visit in Chennai.”</w:t>
      </w:r>
    </w:p>
    <w:p w14:paraId="62BEA1F7" w14:textId="77777777" w:rsidR="008C51D8" w:rsidRDefault="008C51D8" w:rsidP="008C51D8">
      <w:pPr>
        <w:spacing w:line="276" w:lineRule="auto"/>
      </w:pPr>
      <w:r>
        <w:rPr>
          <w:b/>
          <w:sz w:val="24"/>
        </w:rPr>
        <w:t>3(a). Design a complete NLP architecture integrating CFG, PCFG, Feature Structures and Efficient Parsing</w:t>
      </w:r>
    </w:p>
    <w:p w14:paraId="46587EC3" w14:textId="77777777" w:rsidR="008C51D8" w:rsidRDefault="008C51D8" w:rsidP="008C51D8">
      <w:pPr>
        <w:spacing w:line="276" w:lineRule="auto"/>
      </w:pPr>
      <w:r>
        <w:t>A layered hybrid architecture is recommended:</w:t>
      </w:r>
    </w:p>
    <w:tbl>
      <w:tblPr>
        <w:tblStyle w:val="TableGrid"/>
        <w:tblW w:w="0" w:type="auto"/>
        <w:tblLook w:val="04A0" w:firstRow="1" w:lastRow="0" w:firstColumn="1" w:lastColumn="0" w:noHBand="0" w:noVBand="1"/>
      </w:tblPr>
      <w:tblGrid>
        <w:gridCol w:w="2880"/>
        <w:gridCol w:w="2880"/>
        <w:gridCol w:w="2880"/>
      </w:tblGrid>
      <w:tr w:rsidR="008C51D8" w14:paraId="679D551E" w14:textId="77777777" w:rsidTr="002B4005">
        <w:tc>
          <w:tcPr>
            <w:tcW w:w="2880" w:type="dxa"/>
          </w:tcPr>
          <w:p w14:paraId="4C03C63F" w14:textId="77777777" w:rsidR="008C51D8" w:rsidRDefault="008C51D8" w:rsidP="008C51D8">
            <w:pPr>
              <w:spacing w:line="276" w:lineRule="auto"/>
            </w:pPr>
            <w:r>
              <w:rPr>
                <w:b/>
              </w:rPr>
              <w:t>Layer</w:t>
            </w:r>
          </w:p>
        </w:tc>
        <w:tc>
          <w:tcPr>
            <w:tcW w:w="2880" w:type="dxa"/>
          </w:tcPr>
          <w:p w14:paraId="47D93CB2" w14:textId="77777777" w:rsidR="008C51D8" w:rsidRDefault="008C51D8" w:rsidP="008C51D8">
            <w:pPr>
              <w:spacing w:line="276" w:lineRule="auto"/>
            </w:pPr>
            <w:r>
              <w:rPr>
                <w:b/>
              </w:rPr>
              <w:t>Technology</w:t>
            </w:r>
          </w:p>
        </w:tc>
        <w:tc>
          <w:tcPr>
            <w:tcW w:w="2880" w:type="dxa"/>
          </w:tcPr>
          <w:p w14:paraId="73FA6263" w14:textId="77777777" w:rsidR="008C51D8" w:rsidRDefault="008C51D8" w:rsidP="008C51D8">
            <w:pPr>
              <w:spacing w:line="276" w:lineRule="auto"/>
            </w:pPr>
            <w:r>
              <w:rPr>
                <w:b/>
              </w:rPr>
              <w:t>Purpose</w:t>
            </w:r>
          </w:p>
        </w:tc>
      </w:tr>
      <w:tr w:rsidR="008C51D8" w14:paraId="60A71B13" w14:textId="77777777" w:rsidTr="002B4005">
        <w:tc>
          <w:tcPr>
            <w:tcW w:w="2880" w:type="dxa"/>
          </w:tcPr>
          <w:p w14:paraId="19D74222" w14:textId="77777777" w:rsidR="008C51D8" w:rsidRDefault="008C51D8" w:rsidP="008C51D8">
            <w:pPr>
              <w:spacing w:line="276" w:lineRule="auto"/>
            </w:pPr>
            <w:r>
              <w:t>1. Input</w:t>
            </w:r>
          </w:p>
        </w:tc>
        <w:tc>
          <w:tcPr>
            <w:tcW w:w="2880" w:type="dxa"/>
          </w:tcPr>
          <w:p w14:paraId="7210CAD8" w14:textId="77777777" w:rsidR="008C51D8" w:rsidRDefault="008C51D8" w:rsidP="008C51D8">
            <w:pPr>
              <w:spacing w:line="276" w:lineRule="auto"/>
            </w:pPr>
            <w:r>
              <w:t>Speech/Text/Medical Report</w:t>
            </w:r>
          </w:p>
        </w:tc>
        <w:tc>
          <w:tcPr>
            <w:tcW w:w="2880" w:type="dxa"/>
          </w:tcPr>
          <w:p w14:paraId="0942BF07" w14:textId="77777777" w:rsidR="008C51D8" w:rsidRDefault="008C51D8" w:rsidP="008C51D8">
            <w:pPr>
              <w:spacing w:line="276" w:lineRule="auto"/>
            </w:pPr>
            <w:r>
              <w:t>Receive medical sentence.</w:t>
            </w:r>
          </w:p>
        </w:tc>
      </w:tr>
      <w:tr w:rsidR="008C51D8" w14:paraId="6465BBAA" w14:textId="77777777" w:rsidTr="002B4005">
        <w:tc>
          <w:tcPr>
            <w:tcW w:w="2880" w:type="dxa"/>
          </w:tcPr>
          <w:p w14:paraId="05C69633" w14:textId="77777777" w:rsidR="008C51D8" w:rsidRDefault="008C51D8" w:rsidP="008C51D8">
            <w:pPr>
              <w:spacing w:line="276" w:lineRule="auto"/>
            </w:pPr>
            <w:r>
              <w:t>2. Preprocessing</w:t>
            </w:r>
          </w:p>
        </w:tc>
        <w:tc>
          <w:tcPr>
            <w:tcW w:w="2880" w:type="dxa"/>
          </w:tcPr>
          <w:p w14:paraId="2E7CE464" w14:textId="77777777" w:rsidR="008C51D8" w:rsidRDefault="008C51D8" w:rsidP="008C51D8">
            <w:pPr>
              <w:spacing w:line="276" w:lineRule="auto"/>
            </w:pPr>
            <w:r>
              <w:t>Tokenization, normalization, sentence segmentation</w:t>
            </w:r>
          </w:p>
        </w:tc>
        <w:tc>
          <w:tcPr>
            <w:tcW w:w="2880" w:type="dxa"/>
          </w:tcPr>
          <w:p w14:paraId="08529D35" w14:textId="77777777" w:rsidR="008C51D8" w:rsidRDefault="008C51D8" w:rsidP="008C51D8">
            <w:pPr>
              <w:spacing w:line="276" w:lineRule="auto"/>
            </w:pPr>
            <w:r>
              <w:t>Prepare input for parsing.</w:t>
            </w:r>
          </w:p>
        </w:tc>
      </w:tr>
      <w:tr w:rsidR="008C51D8" w14:paraId="6DF9DBFF" w14:textId="77777777" w:rsidTr="002B4005">
        <w:tc>
          <w:tcPr>
            <w:tcW w:w="2880" w:type="dxa"/>
          </w:tcPr>
          <w:p w14:paraId="2DDD588D" w14:textId="77777777" w:rsidR="008C51D8" w:rsidRDefault="008C51D8" w:rsidP="008C51D8">
            <w:pPr>
              <w:spacing w:line="276" w:lineRule="auto"/>
            </w:pPr>
            <w:r>
              <w:t>3. Medical NER</w:t>
            </w:r>
          </w:p>
        </w:tc>
        <w:tc>
          <w:tcPr>
            <w:tcW w:w="2880" w:type="dxa"/>
          </w:tcPr>
          <w:p w14:paraId="1F9AF35D" w14:textId="77777777" w:rsidR="008C51D8" w:rsidRDefault="008C51D8" w:rsidP="008C51D8">
            <w:pPr>
              <w:spacing w:line="276" w:lineRule="auto"/>
            </w:pPr>
            <w:r>
              <w:t>Medical entity recognition</w:t>
            </w:r>
          </w:p>
        </w:tc>
        <w:tc>
          <w:tcPr>
            <w:tcW w:w="2880" w:type="dxa"/>
          </w:tcPr>
          <w:p w14:paraId="1676FDF8" w14:textId="77777777" w:rsidR="008C51D8" w:rsidRDefault="008C51D8" w:rsidP="008C51D8">
            <w:pPr>
              <w:spacing w:line="276" w:lineRule="auto"/>
            </w:pPr>
            <w:r>
              <w:t>Identify doctor, patient, medication, visit and location.</w:t>
            </w:r>
          </w:p>
        </w:tc>
      </w:tr>
      <w:tr w:rsidR="008C51D8" w14:paraId="1B14C56E" w14:textId="77777777" w:rsidTr="002B4005">
        <w:tc>
          <w:tcPr>
            <w:tcW w:w="2880" w:type="dxa"/>
          </w:tcPr>
          <w:p w14:paraId="2579BBBA" w14:textId="77777777" w:rsidR="008C51D8" w:rsidRDefault="008C51D8" w:rsidP="008C51D8">
            <w:pPr>
              <w:spacing w:line="276" w:lineRule="auto"/>
            </w:pPr>
            <w:r>
              <w:t>4. CFG Grammar</w:t>
            </w:r>
          </w:p>
        </w:tc>
        <w:tc>
          <w:tcPr>
            <w:tcW w:w="2880" w:type="dxa"/>
          </w:tcPr>
          <w:p w14:paraId="4A238C3C" w14:textId="77777777" w:rsidR="008C51D8" w:rsidRDefault="008C51D8" w:rsidP="008C51D8">
            <w:pPr>
              <w:spacing w:line="276" w:lineRule="auto"/>
            </w:pPr>
            <w:r>
              <w:t>Context-Free Grammar</w:t>
            </w:r>
          </w:p>
        </w:tc>
        <w:tc>
          <w:tcPr>
            <w:tcW w:w="2880" w:type="dxa"/>
          </w:tcPr>
          <w:p w14:paraId="50C7C671" w14:textId="77777777" w:rsidR="008C51D8" w:rsidRDefault="008C51D8" w:rsidP="008C51D8">
            <w:pPr>
              <w:spacing w:line="276" w:lineRule="auto"/>
            </w:pPr>
            <w:r>
              <w:t>Generate syntactic structures.</w:t>
            </w:r>
          </w:p>
        </w:tc>
      </w:tr>
      <w:tr w:rsidR="008C51D8" w14:paraId="4636906C" w14:textId="77777777" w:rsidTr="002B4005">
        <w:tc>
          <w:tcPr>
            <w:tcW w:w="2880" w:type="dxa"/>
          </w:tcPr>
          <w:p w14:paraId="06E6C16A" w14:textId="77777777" w:rsidR="008C51D8" w:rsidRDefault="008C51D8" w:rsidP="008C51D8">
            <w:pPr>
              <w:spacing w:line="276" w:lineRule="auto"/>
            </w:pPr>
            <w:r>
              <w:t>5. Feature Structures</w:t>
            </w:r>
          </w:p>
        </w:tc>
        <w:tc>
          <w:tcPr>
            <w:tcW w:w="2880" w:type="dxa"/>
          </w:tcPr>
          <w:p w14:paraId="5D96B8AD" w14:textId="77777777" w:rsidR="008C51D8" w:rsidRDefault="008C51D8" w:rsidP="008C51D8">
            <w:pPr>
              <w:spacing w:line="276" w:lineRule="auto"/>
            </w:pPr>
            <w:r>
              <w:t>Agreement and grammatical features</w:t>
            </w:r>
          </w:p>
        </w:tc>
        <w:tc>
          <w:tcPr>
            <w:tcW w:w="2880" w:type="dxa"/>
          </w:tcPr>
          <w:p w14:paraId="7A37B563" w14:textId="77777777" w:rsidR="008C51D8" w:rsidRDefault="008C51D8" w:rsidP="008C51D8">
            <w:pPr>
              <w:spacing w:line="276" w:lineRule="auto"/>
            </w:pPr>
            <w:r>
              <w:t>Track number, person, tense and other features.</w:t>
            </w:r>
          </w:p>
        </w:tc>
      </w:tr>
      <w:tr w:rsidR="008C51D8" w14:paraId="1B589ECD" w14:textId="77777777" w:rsidTr="002B4005">
        <w:tc>
          <w:tcPr>
            <w:tcW w:w="2880" w:type="dxa"/>
          </w:tcPr>
          <w:p w14:paraId="364F6A02" w14:textId="77777777" w:rsidR="008C51D8" w:rsidRDefault="008C51D8" w:rsidP="008C51D8">
            <w:pPr>
              <w:spacing w:line="276" w:lineRule="auto"/>
            </w:pPr>
            <w:r>
              <w:t>6. Earley/Chart Parser</w:t>
            </w:r>
          </w:p>
        </w:tc>
        <w:tc>
          <w:tcPr>
            <w:tcW w:w="2880" w:type="dxa"/>
          </w:tcPr>
          <w:p w14:paraId="1FA2A259" w14:textId="77777777" w:rsidR="008C51D8" w:rsidRDefault="008C51D8" w:rsidP="008C51D8">
            <w:pPr>
              <w:spacing w:line="276" w:lineRule="auto"/>
            </w:pPr>
            <w:r>
              <w:t>Efficient parsing</w:t>
            </w:r>
          </w:p>
        </w:tc>
        <w:tc>
          <w:tcPr>
            <w:tcW w:w="2880" w:type="dxa"/>
          </w:tcPr>
          <w:p w14:paraId="3D3AFF15" w14:textId="77777777" w:rsidR="008C51D8" w:rsidRDefault="008C51D8" w:rsidP="008C51D8">
            <w:pPr>
              <w:spacing w:line="276" w:lineRule="auto"/>
            </w:pPr>
            <w:r>
              <w:t>Handle long, ambiguous and complex sentences.</w:t>
            </w:r>
          </w:p>
        </w:tc>
      </w:tr>
      <w:tr w:rsidR="008C51D8" w14:paraId="23460196" w14:textId="77777777" w:rsidTr="002B4005">
        <w:tc>
          <w:tcPr>
            <w:tcW w:w="2880" w:type="dxa"/>
          </w:tcPr>
          <w:p w14:paraId="31D0CD9B" w14:textId="77777777" w:rsidR="008C51D8" w:rsidRDefault="008C51D8" w:rsidP="008C51D8">
            <w:pPr>
              <w:spacing w:line="276" w:lineRule="auto"/>
            </w:pPr>
            <w:r>
              <w:t>7. PCFG</w:t>
            </w:r>
          </w:p>
        </w:tc>
        <w:tc>
          <w:tcPr>
            <w:tcW w:w="2880" w:type="dxa"/>
          </w:tcPr>
          <w:p w14:paraId="326C7074" w14:textId="77777777" w:rsidR="008C51D8" w:rsidRDefault="008C51D8" w:rsidP="008C51D8">
            <w:pPr>
              <w:spacing w:line="276" w:lineRule="auto"/>
            </w:pPr>
            <w:r>
              <w:t>Probabilistic ranking</w:t>
            </w:r>
          </w:p>
        </w:tc>
        <w:tc>
          <w:tcPr>
            <w:tcW w:w="2880" w:type="dxa"/>
          </w:tcPr>
          <w:p w14:paraId="0522CE03" w14:textId="77777777" w:rsidR="008C51D8" w:rsidRDefault="008C51D8" w:rsidP="008C51D8">
            <w:pPr>
              <w:spacing w:line="276" w:lineRule="auto"/>
            </w:pPr>
            <w:r>
              <w:t>Select the most likely parse among alternatives.</w:t>
            </w:r>
          </w:p>
        </w:tc>
      </w:tr>
      <w:tr w:rsidR="008C51D8" w14:paraId="43CE35CD" w14:textId="77777777" w:rsidTr="002B4005">
        <w:tc>
          <w:tcPr>
            <w:tcW w:w="2880" w:type="dxa"/>
          </w:tcPr>
          <w:p w14:paraId="4FB7AFAF" w14:textId="77777777" w:rsidR="008C51D8" w:rsidRDefault="008C51D8" w:rsidP="008C51D8">
            <w:pPr>
              <w:spacing w:line="276" w:lineRule="auto"/>
            </w:pPr>
            <w:r>
              <w:lastRenderedPageBreak/>
              <w:t>8. Sub-categorization</w:t>
            </w:r>
          </w:p>
        </w:tc>
        <w:tc>
          <w:tcPr>
            <w:tcW w:w="2880" w:type="dxa"/>
          </w:tcPr>
          <w:p w14:paraId="54DB9E65" w14:textId="77777777" w:rsidR="008C51D8" w:rsidRDefault="008C51D8" w:rsidP="008C51D8">
            <w:pPr>
              <w:spacing w:line="276" w:lineRule="auto"/>
            </w:pPr>
            <w:r>
              <w:t>Medical verb frames</w:t>
            </w:r>
          </w:p>
        </w:tc>
        <w:tc>
          <w:tcPr>
            <w:tcW w:w="2880" w:type="dxa"/>
          </w:tcPr>
          <w:p w14:paraId="08587005" w14:textId="77777777" w:rsidR="008C51D8" w:rsidRDefault="008C51D8" w:rsidP="008C51D8">
            <w:pPr>
              <w:spacing w:line="276" w:lineRule="auto"/>
            </w:pPr>
            <w:r>
              <w:t>Identify relationships required by verbs such as recommend, prescribe and schedule.</w:t>
            </w:r>
          </w:p>
        </w:tc>
      </w:tr>
      <w:tr w:rsidR="008C51D8" w14:paraId="67E21825" w14:textId="77777777" w:rsidTr="002B4005">
        <w:tc>
          <w:tcPr>
            <w:tcW w:w="2880" w:type="dxa"/>
          </w:tcPr>
          <w:p w14:paraId="58F2C5F9" w14:textId="77777777" w:rsidR="008C51D8" w:rsidRDefault="008C51D8" w:rsidP="008C51D8">
            <w:pPr>
              <w:spacing w:line="276" w:lineRule="auto"/>
            </w:pPr>
            <w:r>
              <w:t xml:space="preserve">9. Semantic Role </w:t>
            </w:r>
            <w:proofErr w:type="spellStart"/>
            <w:r>
              <w:t>Labeling</w:t>
            </w:r>
            <w:proofErr w:type="spellEnd"/>
          </w:p>
        </w:tc>
        <w:tc>
          <w:tcPr>
            <w:tcW w:w="2880" w:type="dxa"/>
          </w:tcPr>
          <w:p w14:paraId="74A1CCC0" w14:textId="77777777" w:rsidR="008C51D8" w:rsidRDefault="008C51D8" w:rsidP="008C51D8">
            <w:pPr>
              <w:spacing w:line="276" w:lineRule="auto"/>
            </w:pPr>
            <w:r>
              <w:t>Agent, patient, action, location, time</w:t>
            </w:r>
          </w:p>
        </w:tc>
        <w:tc>
          <w:tcPr>
            <w:tcW w:w="2880" w:type="dxa"/>
          </w:tcPr>
          <w:p w14:paraId="7E38E625" w14:textId="77777777" w:rsidR="008C51D8" w:rsidRDefault="008C51D8" w:rsidP="008C51D8">
            <w:pPr>
              <w:spacing w:line="276" w:lineRule="auto"/>
            </w:pPr>
            <w:r>
              <w:t>Convert syntax into meaning.</w:t>
            </w:r>
          </w:p>
        </w:tc>
      </w:tr>
      <w:tr w:rsidR="008C51D8" w14:paraId="66181E3A" w14:textId="77777777" w:rsidTr="002B4005">
        <w:tc>
          <w:tcPr>
            <w:tcW w:w="2880" w:type="dxa"/>
          </w:tcPr>
          <w:p w14:paraId="67C52346" w14:textId="77777777" w:rsidR="008C51D8" w:rsidRDefault="008C51D8" w:rsidP="008C51D8">
            <w:pPr>
              <w:spacing w:line="276" w:lineRule="auto"/>
            </w:pPr>
            <w:r>
              <w:t>10. Clinical Knowledge Layer</w:t>
            </w:r>
          </w:p>
        </w:tc>
        <w:tc>
          <w:tcPr>
            <w:tcW w:w="2880" w:type="dxa"/>
          </w:tcPr>
          <w:p w14:paraId="10E71A7C" w14:textId="77777777" w:rsidR="008C51D8" w:rsidRDefault="008C51D8" w:rsidP="008C51D8">
            <w:pPr>
              <w:spacing w:line="276" w:lineRule="auto"/>
            </w:pPr>
            <w:r>
              <w:t>Medical ontology/knowledge graph</w:t>
            </w:r>
          </w:p>
        </w:tc>
        <w:tc>
          <w:tcPr>
            <w:tcW w:w="2880" w:type="dxa"/>
          </w:tcPr>
          <w:p w14:paraId="0CEFC9A9" w14:textId="77777777" w:rsidR="008C51D8" w:rsidRDefault="008C51D8" w:rsidP="008C51D8">
            <w:pPr>
              <w:spacing w:line="276" w:lineRule="auto"/>
            </w:pPr>
            <w:r>
              <w:t>Normalize medical entities and relationships.</w:t>
            </w:r>
          </w:p>
        </w:tc>
      </w:tr>
      <w:tr w:rsidR="008C51D8" w14:paraId="520AD63C" w14:textId="77777777" w:rsidTr="002B4005">
        <w:tc>
          <w:tcPr>
            <w:tcW w:w="2880" w:type="dxa"/>
          </w:tcPr>
          <w:p w14:paraId="464C7C00" w14:textId="77777777" w:rsidR="008C51D8" w:rsidRDefault="008C51D8" w:rsidP="008C51D8">
            <w:pPr>
              <w:spacing w:line="276" w:lineRule="auto"/>
            </w:pPr>
            <w:r>
              <w:t>11. Structured Output</w:t>
            </w:r>
          </w:p>
        </w:tc>
        <w:tc>
          <w:tcPr>
            <w:tcW w:w="2880" w:type="dxa"/>
          </w:tcPr>
          <w:p w14:paraId="7F3DD92C" w14:textId="77777777" w:rsidR="008C51D8" w:rsidRDefault="008C51D8" w:rsidP="008C51D8">
            <w:pPr>
              <w:spacing w:line="276" w:lineRule="auto"/>
            </w:pPr>
            <w:r>
              <w:t>JSON/EHR-compatible representation</w:t>
            </w:r>
          </w:p>
        </w:tc>
        <w:tc>
          <w:tcPr>
            <w:tcW w:w="2880" w:type="dxa"/>
          </w:tcPr>
          <w:p w14:paraId="02C170A3" w14:textId="77777777" w:rsidR="008C51D8" w:rsidRDefault="008C51D8" w:rsidP="008C51D8">
            <w:pPr>
              <w:spacing w:line="276" w:lineRule="auto"/>
            </w:pPr>
            <w:r>
              <w:t>Store diagnosis, treatment, follow-up and location.</w:t>
            </w:r>
          </w:p>
        </w:tc>
      </w:tr>
      <w:tr w:rsidR="008C51D8" w14:paraId="24AF23F1" w14:textId="77777777" w:rsidTr="002B4005">
        <w:tc>
          <w:tcPr>
            <w:tcW w:w="2880" w:type="dxa"/>
          </w:tcPr>
          <w:p w14:paraId="04C99E69" w14:textId="77777777" w:rsidR="008C51D8" w:rsidRDefault="008C51D8" w:rsidP="008C51D8">
            <w:pPr>
              <w:spacing w:line="276" w:lineRule="auto"/>
            </w:pPr>
            <w:r>
              <w:t>12. Validation</w:t>
            </w:r>
          </w:p>
        </w:tc>
        <w:tc>
          <w:tcPr>
            <w:tcW w:w="2880" w:type="dxa"/>
          </w:tcPr>
          <w:p w14:paraId="45CEC7C2" w14:textId="77777777" w:rsidR="008C51D8" w:rsidRDefault="008C51D8" w:rsidP="008C51D8">
            <w:pPr>
              <w:spacing w:line="276" w:lineRule="auto"/>
            </w:pPr>
            <w:r>
              <w:t>Rules + confidence + human review for critical cases</w:t>
            </w:r>
          </w:p>
        </w:tc>
        <w:tc>
          <w:tcPr>
            <w:tcW w:w="2880" w:type="dxa"/>
          </w:tcPr>
          <w:p w14:paraId="28D23E5C" w14:textId="77777777" w:rsidR="008C51D8" w:rsidRDefault="008C51D8" w:rsidP="008C51D8">
            <w:pPr>
              <w:spacing w:line="276" w:lineRule="auto"/>
            </w:pPr>
            <w:r>
              <w:t>Improve reliability and safety.</w:t>
            </w:r>
          </w:p>
        </w:tc>
      </w:tr>
    </w:tbl>
    <w:p w14:paraId="6E02AA31" w14:textId="77777777" w:rsidR="008C51D8" w:rsidRDefault="008C51D8" w:rsidP="008C51D8">
      <w:pPr>
        <w:spacing w:line="276" w:lineRule="auto"/>
      </w:pPr>
      <w:r>
        <w:t>Overall architecture: Medical Input → Preprocessing → Medical NER → CFG/Feature Structures → Earley Parsing → PCFG Disambiguation → Sub-categorization + Semantic Roles → Clinical Knowledge Layer → Structured Output → Validation/EHR.</w:t>
      </w:r>
    </w:p>
    <w:p w14:paraId="77480B3D" w14:textId="77777777" w:rsidR="008C51D8" w:rsidRDefault="008C51D8" w:rsidP="008C51D8">
      <w:pPr>
        <w:spacing w:line="276" w:lineRule="auto"/>
      </w:pPr>
      <w:r>
        <w:rPr>
          <w:b/>
          <w:sz w:val="24"/>
        </w:rPr>
        <w:t>3(b). Step-by-step workflow for the given medical sentence</w:t>
      </w:r>
    </w:p>
    <w:p w14:paraId="21E423AA" w14:textId="77777777" w:rsidR="008C51D8" w:rsidRDefault="008C51D8" w:rsidP="008C51D8">
      <w:pPr>
        <w:spacing w:line="276" w:lineRule="auto"/>
      </w:pPr>
      <w:r>
        <w:t>Step 1 – Input: The system receives the sentence about the doctor, patient, medication and follow-up visit.</w:t>
      </w:r>
    </w:p>
    <w:p w14:paraId="4838F804" w14:textId="77777777" w:rsidR="008C51D8" w:rsidRDefault="008C51D8" w:rsidP="008C51D8">
      <w:pPr>
        <w:spacing w:line="276" w:lineRule="auto"/>
      </w:pPr>
      <w:r>
        <w:t>Step 2 – Tokenization: The sentence is divided into tokens and phrases.</w:t>
      </w:r>
    </w:p>
    <w:p w14:paraId="4C8F8154" w14:textId="77777777" w:rsidR="008C51D8" w:rsidRDefault="008C51D8" w:rsidP="008C51D8">
      <w:pPr>
        <w:spacing w:line="276" w:lineRule="auto"/>
      </w:pPr>
      <w:r>
        <w:t>Step 3 – Named Entity Recognition: The system identifies Doctor, Patient, Medication, Follow-up Visit and Chennai as relevant entities.</w:t>
      </w:r>
    </w:p>
    <w:p w14:paraId="38613F1E" w14:textId="77777777" w:rsidR="008C51D8" w:rsidRDefault="008C51D8" w:rsidP="008C51D8">
      <w:pPr>
        <w:spacing w:line="276" w:lineRule="auto"/>
      </w:pPr>
      <w:r>
        <w:t>Step 4 – Syntactic Parsing: CFG identifies the main clause and relative clause. The main clause is “The doctor … recommends …”. The relative clause “who reviewed the patient last week” modifies doctor.</w:t>
      </w:r>
    </w:p>
    <w:p w14:paraId="05BF464E" w14:textId="77777777" w:rsidR="008C51D8" w:rsidRDefault="008C51D8" w:rsidP="008C51D8">
      <w:pPr>
        <w:spacing w:line="276" w:lineRule="auto"/>
      </w:pPr>
      <w:r>
        <w:t>Step 5 – Feature checking: Feature structures verify agreement. “Doctor” is singular and “recommends” is singular, so the subject–verb relationship is valid.</w:t>
      </w:r>
    </w:p>
    <w:p w14:paraId="15F8E11A" w14:textId="77777777" w:rsidR="008C51D8" w:rsidRDefault="008C51D8" w:rsidP="008C51D8">
      <w:pPr>
        <w:spacing w:line="276" w:lineRule="auto"/>
      </w:pPr>
      <w:r>
        <w:t>Step 6 – Efficient parsing: Earley/chart parsing stores partial states and avoids repeatedly parsing the long sentence.</w:t>
      </w:r>
    </w:p>
    <w:p w14:paraId="07E04FDB" w14:textId="77777777" w:rsidR="008C51D8" w:rsidRDefault="008C51D8" w:rsidP="008C51D8">
      <w:pPr>
        <w:spacing w:line="276" w:lineRule="auto"/>
      </w:pPr>
      <w:r>
        <w:t>Step 7 – Probabilistic disambiguation: PCFG ranks possible attachments and selects the most likely interpretation.</w:t>
      </w:r>
    </w:p>
    <w:p w14:paraId="43643AE2" w14:textId="77777777" w:rsidR="008C51D8" w:rsidRDefault="008C51D8" w:rsidP="008C51D8">
      <w:pPr>
        <w:spacing w:line="276" w:lineRule="auto"/>
      </w:pPr>
      <w:r>
        <w:t>Step 8 – Sub-categorization: The verb “recommend” is associated with an action complement. Here, the recommended actions are starting medication and scheduling a follow-up visit.</w:t>
      </w:r>
    </w:p>
    <w:p w14:paraId="7733BE06" w14:textId="77777777" w:rsidR="008C51D8" w:rsidRDefault="008C51D8" w:rsidP="008C51D8">
      <w:pPr>
        <w:spacing w:line="276" w:lineRule="auto"/>
      </w:pPr>
      <w:r>
        <w:t>Step 9 – Semantic role extraction: Doctor = Agent; Patient = referenced patient; starting medication = Treatment Action; scheduling follow-up visit = Follow-up Action; Chennai = Location; last week = Review Time.</w:t>
      </w:r>
    </w:p>
    <w:p w14:paraId="170DE8CA" w14:textId="77777777" w:rsidR="008C51D8" w:rsidRDefault="008C51D8" w:rsidP="008C51D8">
      <w:pPr>
        <w:spacing w:line="276" w:lineRule="auto"/>
      </w:pPr>
      <w:r>
        <w:t>Step 10 – Structured output: The system converts the sentence into a machine-readable representation.</w:t>
      </w:r>
    </w:p>
    <w:tbl>
      <w:tblPr>
        <w:tblStyle w:val="TableGrid"/>
        <w:tblW w:w="0" w:type="auto"/>
        <w:tblLook w:val="04A0" w:firstRow="1" w:lastRow="0" w:firstColumn="1" w:lastColumn="0" w:noHBand="0" w:noVBand="1"/>
      </w:tblPr>
      <w:tblGrid>
        <w:gridCol w:w="4320"/>
        <w:gridCol w:w="4320"/>
      </w:tblGrid>
      <w:tr w:rsidR="008C51D8" w14:paraId="66DCC9AC" w14:textId="77777777" w:rsidTr="002B4005">
        <w:tc>
          <w:tcPr>
            <w:tcW w:w="4320" w:type="dxa"/>
          </w:tcPr>
          <w:p w14:paraId="0BA8438F" w14:textId="77777777" w:rsidR="008C51D8" w:rsidRDefault="008C51D8" w:rsidP="008C51D8">
            <w:pPr>
              <w:spacing w:line="276" w:lineRule="auto"/>
            </w:pPr>
            <w:r>
              <w:rPr>
                <w:b/>
              </w:rPr>
              <w:t>Field</w:t>
            </w:r>
          </w:p>
        </w:tc>
        <w:tc>
          <w:tcPr>
            <w:tcW w:w="4320" w:type="dxa"/>
          </w:tcPr>
          <w:p w14:paraId="513484F0" w14:textId="77777777" w:rsidR="008C51D8" w:rsidRDefault="008C51D8" w:rsidP="008C51D8">
            <w:pPr>
              <w:spacing w:line="276" w:lineRule="auto"/>
            </w:pPr>
            <w:r>
              <w:rPr>
                <w:b/>
              </w:rPr>
              <w:t>Extracted Information</w:t>
            </w:r>
          </w:p>
        </w:tc>
      </w:tr>
      <w:tr w:rsidR="008C51D8" w14:paraId="57AAF94F" w14:textId="77777777" w:rsidTr="002B4005">
        <w:tc>
          <w:tcPr>
            <w:tcW w:w="4320" w:type="dxa"/>
          </w:tcPr>
          <w:p w14:paraId="3F31A732" w14:textId="77777777" w:rsidR="008C51D8" w:rsidRDefault="008C51D8" w:rsidP="008C51D8">
            <w:pPr>
              <w:spacing w:line="276" w:lineRule="auto"/>
            </w:pPr>
            <w:r>
              <w:t>Agent</w:t>
            </w:r>
          </w:p>
        </w:tc>
        <w:tc>
          <w:tcPr>
            <w:tcW w:w="4320" w:type="dxa"/>
          </w:tcPr>
          <w:p w14:paraId="6EE80F97" w14:textId="77777777" w:rsidR="008C51D8" w:rsidRDefault="008C51D8" w:rsidP="008C51D8">
            <w:pPr>
              <w:spacing w:line="276" w:lineRule="auto"/>
            </w:pPr>
            <w:r>
              <w:t>Doctor</w:t>
            </w:r>
          </w:p>
        </w:tc>
      </w:tr>
      <w:tr w:rsidR="008C51D8" w14:paraId="33AE534A" w14:textId="77777777" w:rsidTr="002B4005">
        <w:tc>
          <w:tcPr>
            <w:tcW w:w="4320" w:type="dxa"/>
          </w:tcPr>
          <w:p w14:paraId="552B2370" w14:textId="77777777" w:rsidR="008C51D8" w:rsidRDefault="008C51D8" w:rsidP="008C51D8">
            <w:pPr>
              <w:spacing w:line="276" w:lineRule="auto"/>
            </w:pPr>
            <w:r>
              <w:t>Patient</w:t>
            </w:r>
          </w:p>
        </w:tc>
        <w:tc>
          <w:tcPr>
            <w:tcW w:w="4320" w:type="dxa"/>
          </w:tcPr>
          <w:p w14:paraId="72FB746C" w14:textId="77777777" w:rsidR="008C51D8" w:rsidRDefault="008C51D8" w:rsidP="008C51D8">
            <w:pPr>
              <w:spacing w:line="276" w:lineRule="auto"/>
            </w:pPr>
            <w:r>
              <w:t>Patient</w:t>
            </w:r>
          </w:p>
        </w:tc>
      </w:tr>
      <w:tr w:rsidR="008C51D8" w14:paraId="76C22645" w14:textId="77777777" w:rsidTr="002B4005">
        <w:tc>
          <w:tcPr>
            <w:tcW w:w="4320" w:type="dxa"/>
          </w:tcPr>
          <w:p w14:paraId="41BE01B1" w14:textId="77777777" w:rsidR="008C51D8" w:rsidRDefault="008C51D8" w:rsidP="008C51D8">
            <w:pPr>
              <w:spacing w:line="276" w:lineRule="auto"/>
            </w:pPr>
            <w:r>
              <w:t>Previous Action</w:t>
            </w:r>
          </w:p>
        </w:tc>
        <w:tc>
          <w:tcPr>
            <w:tcW w:w="4320" w:type="dxa"/>
          </w:tcPr>
          <w:p w14:paraId="3153CBE7" w14:textId="77777777" w:rsidR="008C51D8" w:rsidRDefault="008C51D8" w:rsidP="008C51D8">
            <w:pPr>
              <w:spacing w:line="276" w:lineRule="auto"/>
            </w:pPr>
            <w:r>
              <w:t>Reviewed patient</w:t>
            </w:r>
          </w:p>
        </w:tc>
      </w:tr>
      <w:tr w:rsidR="008C51D8" w14:paraId="4716B086" w14:textId="77777777" w:rsidTr="002B4005">
        <w:tc>
          <w:tcPr>
            <w:tcW w:w="4320" w:type="dxa"/>
          </w:tcPr>
          <w:p w14:paraId="11431E9A" w14:textId="77777777" w:rsidR="008C51D8" w:rsidRDefault="008C51D8" w:rsidP="008C51D8">
            <w:pPr>
              <w:spacing w:line="276" w:lineRule="auto"/>
            </w:pPr>
            <w:r>
              <w:t>Review Time</w:t>
            </w:r>
          </w:p>
        </w:tc>
        <w:tc>
          <w:tcPr>
            <w:tcW w:w="4320" w:type="dxa"/>
          </w:tcPr>
          <w:p w14:paraId="56F9C566" w14:textId="77777777" w:rsidR="008C51D8" w:rsidRDefault="008C51D8" w:rsidP="008C51D8">
            <w:pPr>
              <w:spacing w:line="276" w:lineRule="auto"/>
            </w:pPr>
            <w:r>
              <w:t>Last week</w:t>
            </w:r>
          </w:p>
        </w:tc>
      </w:tr>
      <w:tr w:rsidR="008C51D8" w14:paraId="637E8DF2" w14:textId="77777777" w:rsidTr="002B4005">
        <w:tc>
          <w:tcPr>
            <w:tcW w:w="4320" w:type="dxa"/>
          </w:tcPr>
          <w:p w14:paraId="4C7ECFAF" w14:textId="77777777" w:rsidR="008C51D8" w:rsidRDefault="008C51D8" w:rsidP="008C51D8">
            <w:pPr>
              <w:spacing w:line="276" w:lineRule="auto"/>
            </w:pPr>
            <w:r>
              <w:t>Main Clinical Action</w:t>
            </w:r>
          </w:p>
        </w:tc>
        <w:tc>
          <w:tcPr>
            <w:tcW w:w="4320" w:type="dxa"/>
          </w:tcPr>
          <w:p w14:paraId="37F23F98" w14:textId="77777777" w:rsidR="008C51D8" w:rsidRDefault="008C51D8" w:rsidP="008C51D8">
            <w:pPr>
              <w:spacing w:line="276" w:lineRule="auto"/>
            </w:pPr>
            <w:r>
              <w:t>Recommends treatment/follow-up</w:t>
            </w:r>
          </w:p>
        </w:tc>
      </w:tr>
      <w:tr w:rsidR="008C51D8" w14:paraId="5E87E2A8" w14:textId="77777777" w:rsidTr="002B4005">
        <w:tc>
          <w:tcPr>
            <w:tcW w:w="4320" w:type="dxa"/>
          </w:tcPr>
          <w:p w14:paraId="0918740E" w14:textId="77777777" w:rsidR="008C51D8" w:rsidRDefault="008C51D8" w:rsidP="008C51D8">
            <w:pPr>
              <w:spacing w:line="276" w:lineRule="auto"/>
            </w:pPr>
            <w:r>
              <w:t>Treatment Action</w:t>
            </w:r>
          </w:p>
        </w:tc>
        <w:tc>
          <w:tcPr>
            <w:tcW w:w="4320" w:type="dxa"/>
          </w:tcPr>
          <w:p w14:paraId="0A28E939" w14:textId="77777777" w:rsidR="008C51D8" w:rsidRDefault="008C51D8" w:rsidP="008C51D8">
            <w:pPr>
              <w:spacing w:line="276" w:lineRule="auto"/>
            </w:pPr>
            <w:r>
              <w:t>Starting medication</w:t>
            </w:r>
          </w:p>
        </w:tc>
      </w:tr>
      <w:tr w:rsidR="008C51D8" w14:paraId="34F8321A" w14:textId="77777777" w:rsidTr="002B4005">
        <w:tc>
          <w:tcPr>
            <w:tcW w:w="4320" w:type="dxa"/>
          </w:tcPr>
          <w:p w14:paraId="1E0F34A7" w14:textId="77777777" w:rsidR="008C51D8" w:rsidRDefault="008C51D8" w:rsidP="008C51D8">
            <w:pPr>
              <w:spacing w:line="276" w:lineRule="auto"/>
            </w:pPr>
            <w:r>
              <w:t>Follow-up Action</w:t>
            </w:r>
          </w:p>
        </w:tc>
        <w:tc>
          <w:tcPr>
            <w:tcW w:w="4320" w:type="dxa"/>
          </w:tcPr>
          <w:p w14:paraId="4863BA8B" w14:textId="77777777" w:rsidR="008C51D8" w:rsidRDefault="008C51D8" w:rsidP="008C51D8">
            <w:pPr>
              <w:spacing w:line="276" w:lineRule="auto"/>
            </w:pPr>
            <w:r>
              <w:t>Scheduling a follow-up visit</w:t>
            </w:r>
          </w:p>
        </w:tc>
      </w:tr>
      <w:tr w:rsidR="008C51D8" w14:paraId="6D8826C0" w14:textId="77777777" w:rsidTr="002B4005">
        <w:tc>
          <w:tcPr>
            <w:tcW w:w="4320" w:type="dxa"/>
          </w:tcPr>
          <w:p w14:paraId="30A6CD7D" w14:textId="77777777" w:rsidR="008C51D8" w:rsidRDefault="008C51D8" w:rsidP="008C51D8">
            <w:pPr>
              <w:spacing w:line="276" w:lineRule="auto"/>
            </w:pPr>
            <w:r>
              <w:t>Location</w:t>
            </w:r>
          </w:p>
        </w:tc>
        <w:tc>
          <w:tcPr>
            <w:tcW w:w="4320" w:type="dxa"/>
          </w:tcPr>
          <w:p w14:paraId="0A25F72D" w14:textId="77777777" w:rsidR="008C51D8" w:rsidRDefault="008C51D8" w:rsidP="008C51D8">
            <w:pPr>
              <w:spacing w:line="276" w:lineRule="auto"/>
            </w:pPr>
            <w:r>
              <w:t>Chennai</w:t>
            </w:r>
          </w:p>
        </w:tc>
      </w:tr>
      <w:tr w:rsidR="008C51D8" w14:paraId="27A1732B" w14:textId="77777777" w:rsidTr="002B4005">
        <w:tc>
          <w:tcPr>
            <w:tcW w:w="4320" w:type="dxa"/>
          </w:tcPr>
          <w:p w14:paraId="1B4396CD" w14:textId="77777777" w:rsidR="008C51D8" w:rsidRDefault="008C51D8" w:rsidP="008C51D8">
            <w:pPr>
              <w:spacing w:line="276" w:lineRule="auto"/>
            </w:pPr>
            <w:r>
              <w:t>Diagnosis</w:t>
            </w:r>
          </w:p>
        </w:tc>
        <w:tc>
          <w:tcPr>
            <w:tcW w:w="4320" w:type="dxa"/>
          </w:tcPr>
          <w:p w14:paraId="0AFD047A" w14:textId="77777777" w:rsidR="008C51D8" w:rsidRDefault="008C51D8" w:rsidP="008C51D8">
            <w:pPr>
              <w:spacing w:line="276" w:lineRule="auto"/>
            </w:pPr>
            <w:r>
              <w:t>Not explicitly stated in the sentence</w:t>
            </w:r>
          </w:p>
        </w:tc>
      </w:tr>
    </w:tbl>
    <w:p w14:paraId="77CC10F5" w14:textId="77777777" w:rsidR="008C51D8" w:rsidRDefault="008C51D8" w:rsidP="008C51D8">
      <w:pPr>
        <w:spacing w:line="276" w:lineRule="auto"/>
      </w:pPr>
      <w:r>
        <w:t>Important assumption: The sentence does not explicitly state a diagnosis or the name of the medication. Therefore, the system should not invent either. The structured output should mark diagnosis as “Not stated” or null and medication name as “Unspecified medication” unless another part of the medical record provides the information.</w:t>
      </w:r>
    </w:p>
    <w:p w14:paraId="6AB38D20" w14:textId="77777777" w:rsidR="008C51D8" w:rsidRDefault="008C51D8" w:rsidP="008C51D8">
      <w:pPr>
        <w:spacing w:line="276" w:lineRule="auto"/>
      </w:pPr>
      <w:r>
        <w:rPr>
          <w:b/>
          <w:sz w:val="24"/>
        </w:rPr>
        <w:t>3(c). Method to incorporate sub-categorization frames, real-time processing, accuracy and scalability</w:t>
      </w:r>
    </w:p>
    <w:p w14:paraId="0539E3DD" w14:textId="77777777" w:rsidR="008C51D8" w:rsidRDefault="008C51D8" w:rsidP="008C51D8">
      <w:pPr>
        <w:spacing w:line="276" w:lineRule="auto"/>
      </w:pPr>
      <w:r>
        <w:rPr>
          <w:b/>
          <w:sz w:val="24"/>
        </w:rPr>
        <w:t>Sub-categorization frames for medical verbs</w:t>
      </w:r>
    </w:p>
    <w:p w14:paraId="18E74398" w14:textId="77777777" w:rsidR="008C51D8" w:rsidRDefault="008C51D8" w:rsidP="008C51D8">
      <w:pPr>
        <w:spacing w:line="276" w:lineRule="auto"/>
      </w:pPr>
      <w:r>
        <w:t>A sub-categorization frame specifies what types of complements a verb expects.</w:t>
      </w:r>
    </w:p>
    <w:tbl>
      <w:tblPr>
        <w:tblStyle w:val="TableGrid"/>
        <w:tblW w:w="0" w:type="auto"/>
        <w:tblLook w:val="04A0" w:firstRow="1" w:lastRow="0" w:firstColumn="1" w:lastColumn="0" w:noHBand="0" w:noVBand="1"/>
      </w:tblPr>
      <w:tblGrid>
        <w:gridCol w:w="2880"/>
        <w:gridCol w:w="2880"/>
        <w:gridCol w:w="2880"/>
      </w:tblGrid>
      <w:tr w:rsidR="008C51D8" w14:paraId="7BF31E6F" w14:textId="77777777" w:rsidTr="002B4005">
        <w:tc>
          <w:tcPr>
            <w:tcW w:w="2880" w:type="dxa"/>
          </w:tcPr>
          <w:p w14:paraId="7B18DB6F" w14:textId="77777777" w:rsidR="008C51D8" w:rsidRDefault="008C51D8" w:rsidP="008C51D8">
            <w:pPr>
              <w:spacing w:line="276" w:lineRule="auto"/>
            </w:pPr>
            <w:r>
              <w:rPr>
                <w:b/>
              </w:rPr>
              <w:lastRenderedPageBreak/>
              <w:t>Medical Verb</w:t>
            </w:r>
          </w:p>
        </w:tc>
        <w:tc>
          <w:tcPr>
            <w:tcW w:w="2880" w:type="dxa"/>
          </w:tcPr>
          <w:p w14:paraId="03A71A87" w14:textId="77777777" w:rsidR="008C51D8" w:rsidRDefault="008C51D8" w:rsidP="008C51D8">
            <w:pPr>
              <w:spacing w:line="276" w:lineRule="auto"/>
            </w:pPr>
            <w:r>
              <w:rPr>
                <w:b/>
              </w:rPr>
              <w:t>Example Frame</w:t>
            </w:r>
          </w:p>
        </w:tc>
        <w:tc>
          <w:tcPr>
            <w:tcW w:w="2880" w:type="dxa"/>
          </w:tcPr>
          <w:p w14:paraId="3CB1616B" w14:textId="77777777" w:rsidR="008C51D8" w:rsidRDefault="008C51D8" w:rsidP="008C51D8">
            <w:pPr>
              <w:spacing w:line="276" w:lineRule="auto"/>
            </w:pPr>
            <w:r>
              <w:rPr>
                <w:b/>
              </w:rPr>
              <w:t>Example</w:t>
            </w:r>
          </w:p>
        </w:tc>
      </w:tr>
      <w:tr w:rsidR="008C51D8" w14:paraId="02EB88E8" w14:textId="77777777" w:rsidTr="002B4005">
        <w:tc>
          <w:tcPr>
            <w:tcW w:w="2880" w:type="dxa"/>
          </w:tcPr>
          <w:p w14:paraId="38E37CFD" w14:textId="77777777" w:rsidR="008C51D8" w:rsidRDefault="008C51D8" w:rsidP="008C51D8">
            <w:pPr>
              <w:spacing w:line="276" w:lineRule="auto"/>
            </w:pPr>
            <w:r>
              <w:t>recommend</w:t>
            </w:r>
          </w:p>
        </w:tc>
        <w:tc>
          <w:tcPr>
            <w:tcW w:w="2880" w:type="dxa"/>
          </w:tcPr>
          <w:p w14:paraId="0A3EC8B6" w14:textId="77777777" w:rsidR="008C51D8" w:rsidRDefault="008C51D8" w:rsidP="008C51D8">
            <w:pPr>
              <w:spacing w:line="276" w:lineRule="auto"/>
            </w:pPr>
            <w:r>
              <w:t>recommend + NP/gerund clause</w:t>
            </w:r>
          </w:p>
        </w:tc>
        <w:tc>
          <w:tcPr>
            <w:tcW w:w="2880" w:type="dxa"/>
          </w:tcPr>
          <w:p w14:paraId="25A69695" w14:textId="77777777" w:rsidR="008C51D8" w:rsidRDefault="008C51D8" w:rsidP="008C51D8">
            <w:pPr>
              <w:spacing w:line="276" w:lineRule="auto"/>
            </w:pPr>
            <w:r>
              <w:t>Doctor recommends starting medication.</w:t>
            </w:r>
          </w:p>
        </w:tc>
      </w:tr>
      <w:tr w:rsidR="008C51D8" w14:paraId="75553BC5" w14:textId="77777777" w:rsidTr="002B4005">
        <w:tc>
          <w:tcPr>
            <w:tcW w:w="2880" w:type="dxa"/>
          </w:tcPr>
          <w:p w14:paraId="20EFD74B" w14:textId="77777777" w:rsidR="008C51D8" w:rsidRDefault="008C51D8" w:rsidP="008C51D8">
            <w:pPr>
              <w:spacing w:line="276" w:lineRule="auto"/>
            </w:pPr>
            <w:r>
              <w:t>prescribe</w:t>
            </w:r>
          </w:p>
        </w:tc>
        <w:tc>
          <w:tcPr>
            <w:tcW w:w="2880" w:type="dxa"/>
          </w:tcPr>
          <w:p w14:paraId="2C2315C4" w14:textId="77777777" w:rsidR="008C51D8" w:rsidRDefault="008C51D8" w:rsidP="008C51D8">
            <w:pPr>
              <w:spacing w:line="276" w:lineRule="auto"/>
            </w:pPr>
            <w:r>
              <w:t>prescribe + NP + to + patient</w:t>
            </w:r>
          </w:p>
        </w:tc>
        <w:tc>
          <w:tcPr>
            <w:tcW w:w="2880" w:type="dxa"/>
          </w:tcPr>
          <w:p w14:paraId="5906CF8D" w14:textId="77777777" w:rsidR="008C51D8" w:rsidRDefault="008C51D8" w:rsidP="008C51D8">
            <w:pPr>
              <w:spacing w:line="276" w:lineRule="auto"/>
            </w:pPr>
            <w:r>
              <w:t>Doctor prescribed medicine to patient.</w:t>
            </w:r>
          </w:p>
        </w:tc>
      </w:tr>
      <w:tr w:rsidR="008C51D8" w14:paraId="25A7B82E" w14:textId="77777777" w:rsidTr="002B4005">
        <w:tc>
          <w:tcPr>
            <w:tcW w:w="2880" w:type="dxa"/>
          </w:tcPr>
          <w:p w14:paraId="61E2F5D1" w14:textId="77777777" w:rsidR="008C51D8" w:rsidRDefault="008C51D8" w:rsidP="008C51D8">
            <w:pPr>
              <w:spacing w:line="276" w:lineRule="auto"/>
            </w:pPr>
            <w:r>
              <w:t>schedule</w:t>
            </w:r>
          </w:p>
        </w:tc>
        <w:tc>
          <w:tcPr>
            <w:tcW w:w="2880" w:type="dxa"/>
          </w:tcPr>
          <w:p w14:paraId="5AFD3980" w14:textId="77777777" w:rsidR="008C51D8" w:rsidRDefault="008C51D8" w:rsidP="008C51D8">
            <w:pPr>
              <w:spacing w:line="276" w:lineRule="auto"/>
            </w:pPr>
            <w:r>
              <w:t>schedule + NP</w:t>
            </w:r>
          </w:p>
        </w:tc>
        <w:tc>
          <w:tcPr>
            <w:tcW w:w="2880" w:type="dxa"/>
          </w:tcPr>
          <w:p w14:paraId="3F93D6E4" w14:textId="77777777" w:rsidR="008C51D8" w:rsidRDefault="008C51D8" w:rsidP="008C51D8">
            <w:pPr>
              <w:spacing w:line="276" w:lineRule="auto"/>
            </w:pPr>
            <w:r>
              <w:t>Doctor scheduled a follow-up visit.</w:t>
            </w:r>
          </w:p>
        </w:tc>
      </w:tr>
      <w:tr w:rsidR="008C51D8" w14:paraId="708741A4" w14:textId="77777777" w:rsidTr="002B4005">
        <w:tc>
          <w:tcPr>
            <w:tcW w:w="2880" w:type="dxa"/>
          </w:tcPr>
          <w:p w14:paraId="2E517DE6" w14:textId="77777777" w:rsidR="008C51D8" w:rsidRDefault="008C51D8" w:rsidP="008C51D8">
            <w:pPr>
              <w:spacing w:line="276" w:lineRule="auto"/>
            </w:pPr>
            <w:r>
              <w:t>administer</w:t>
            </w:r>
          </w:p>
        </w:tc>
        <w:tc>
          <w:tcPr>
            <w:tcW w:w="2880" w:type="dxa"/>
          </w:tcPr>
          <w:p w14:paraId="0757BB72" w14:textId="77777777" w:rsidR="008C51D8" w:rsidRDefault="008C51D8" w:rsidP="008C51D8">
            <w:pPr>
              <w:spacing w:line="276" w:lineRule="auto"/>
            </w:pPr>
            <w:r>
              <w:t>administer + treatment/medicine + to + patient</w:t>
            </w:r>
          </w:p>
        </w:tc>
        <w:tc>
          <w:tcPr>
            <w:tcW w:w="2880" w:type="dxa"/>
          </w:tcPr>
          <w:p w14:paraId="4BBEC48D" w14:textId="77777777" w:rsidR="008C51D8" w:rsidRDefault="008C51D8" w:rsidP="008C51D8">
            <w:pPr>
              <w:spacing w:line="276" w:lineRule="auto"/>
            </w:pPr>
            <w:r>
              <w:t>Nurse administered medicine to patient.</w:t>
            </w:r>
          </w:p>
        </w:tc>
      </w:tr>
      <w:tr w:rsidR="008C51D8" w14:paraId="14FEA20E" w14:textId="77777777" w:rsidTr="002B4005">
        <w:tc>
          <w:tcPr>
            <w:tcW w:w="2880" w:type="dxa"/>
          </w:tcPr>
          <w:p w14:paraId="0FEE2A6A" w14:textId="77777777" w:rsidR="008C51D8" w:rsidRDefault="008C51D8" w:rsidP="008C51D8">
            <w:pPr>
              <w:spacing w:line="276" w:lineRule="auto"/>
            </w:pPr>
            <w:r>
              <w:t>monitor</w:t>
            </w:r>
          </w:p>
        </w:tc>
        <w:tc>
          <w:tcPr>
            <w:tcW w:w="2880" w:type="dxa"/>
          </w:tcPr>
          <w:p w14:paraId="3EDDE579" w14:textId="77777777" w:rsidR="008C51D8" w:rsidRDefault="008C51D8" w:rsidP="008C51D8">
            <w:pPr>
              <w:spacing w:line="276" w:lineRule="auto"/>
            </w:pPr>
            <w:r>
              <w:t>monitor + patient/condition</w:t>
            </w:r>
          </w:p>
        </w:tc>
        <w:tc>
          <w:tcPr>
            <w:tcW w:w="2880" w:type="dxa"/>
          </w:tcPr>
          <w:p w14:paraId="61B918F0" w14:textId="77777777" w:rsidR="008C51D8" w:rsidRDefault="008C51D8" w:rsidP="008C51D8">
            <w:pPr>
              <w:spacing w:line="276" w:lineRule="auto"/>
            </w:pPr>
            <w:r>
              <w:t>Nurse monitored the patient.</w:t>
            </w:r>
          </w:p>
        </w:tc>
      </w:tr>
      <w:tr w:rsidR="008C51D8" w14:paraId="1F7CFBCF" w14:textId="77777777" w:rsidTr="002B4005">
        <w:tc>
          <w:tcPr>
            <w:tcW w:w="2880" w:type="dxa"/>
          </w:tcPr>
          <w:p w14:paraId="079BB806" w14:textId="77777777" w:rsidR="008C51D8" w:rsidRDefault="008C51D8" w:rsidP="008C51D8">
            <w:pPr>
              <w:spacing w:line="276" w:lineRule="auto"/>
            </w:pPr>
            <w:r>
              <w:t>diagnose</w:t>
            </w:r>
          </w:p>
        </w:tc>
        <w:tc>
          <w:tcPr>
            <w:tcW w:w="2880" w:type="dxa"/>
          </w:tcPr>
          <w:p w14:paraId="7BEF75D9" w14:textId="77777777" w:rsidR="008C51D8" w:rsidRDefault="008C51D8" w:rsidP="008C51D8">
            <w:pPr>
              <w:spacing w:line="276" w:lineRule="auto"/>
            </w:pPr>
            <w:r>
              <w:t>diagnose + patient + with + condition</w:t>
            </w:r>
          </w:p>
        </w:tc>
        <w:tc>
          <w:tcPr>
            <w:tcW w:w="2880" w:type="dxa"/>
          </w:tcPr>
          <w:p w14:paraId="2C890476" w14:textId="77777777" w:rsidR="008C51D8" w:rsidRDefault="008C51D8" w:rsidP="008C51D8">
            <w:pPr>
              <w:spacing w:line="276" w:lineRule="auto"/>
            </w:pPr>
            <w:r>
              <w:t>Doctor diagnosed the patient with diabetes.</w:t>
            </w:r>
          </w:p>
        </w:tc>
      </w:tr>
    </w:tbl>
    <w:p w14:paraId="18D4FEFB" w14:textId="77777777" w:rsidR="008C51D8" w:rsidRDefault="008C51D8" w:rsidP="008C51D8">
      <w:pPr>
        <w:spacing w:line="276" w:lineRule="auto"/>
      </w:pPr>
      <w:r>
        <w:t>During semantic analysis, the system checks whether the arguments of each medical verb match its expected frame. This reduces incorrect relationships between doctors, patients, treatments and conditions.</w:t>
      </w:r>
    </w:p>
    <w:p w14:paraId="3E46A14D" w14:textId="77777777" w:rsidR="008C51D8" w:rsidRDefault="008C51D8" w:rsidP="008C51D8">
      <w:pPr>
        <w:spacing w:line="276" w:lineRule="auto"/>
      </w:pPr>
      <w:r>
        <w:rPr>
          <w:b/>
          <w:sz w:val="24"/>
        </w:rPr>
        <w:t>Real-time processing method</w:t>
      </w:r>
    </w:p>
    <w:p w14:paraId="36A6D0B4" w14:textId="77777777" w:rsidR="008C51D8" w:rsidRDefault="008C51D8" w:rsidP="008C51D8">
      <w:pPr>
        <w:pStyle w:val="ListBullet"/>
        <w:tabs>
          <w:tab w:val="num" w:pos="360"/>
        </w:tabs>
        <w:ind w:left="360" w:hanging="360"/>
      </w:pPr>
      <w:r>
        <w:t>Use streaming input so sentences can be processed as they arrive.</w:t>
      </w:r>
    </w:p>
    <w:p w14:paraId="38A1590A" w14:textId="77777777" w:rsidR="008C51D8" w:rsidRDefault="008C51D8" w:rsidP="008C51D8">
      <w:pPr>
        <w:pStyle w:val="ListBullet"/>
        <w:tabs>
          <w:tab w:val="num" w:pos="360"/>
        </w:tabs>
        <w:ind w:left="360" w:hanging="360"/>
      </w:pPr>
      <w:r>
        <w:t>Use an incremental Earley/chart parser to preserve partial parsing states.</w:t>
      </w:r>
    </w:p>
    <w:p w14:paraId="20E1B1B2" w14:textId="77777777" w:rsidR="008C51D8" w:rsidRDefault="008C51D8" w:rsidP="008C51D8">
      <w:pPr>
        <w:pStyle w:val="ListBullet"/>
        <w:tabs>
          <w:tab w:val="num" w:pos="360"/>
        </w:tabs>
        <w:ind w:left="360" w:hanging="360"/>
      </w:pPr>
      <w:r>
        <w:t>Cache common grammar and medical terminology rules.</w:t>
      </w:r>
    </w:p>
    <w:p w14:paraId="0D6AC412" w14:textId="77777777" w:rsidR="008C51D8" w:rsidRDefault="008C51D8" w:rsidP="008C51D8">
      <w:pPr>
        <w:pStyle w:val="ListBullet"/>
        <w:tabs>
          <w:tab w:val="num" w:pos="360"/>
        </w:tabs>
        <w:ind w:left="360" w:hanging="360"/>
      </w:pPr>
      <w:r>
        <w:t>Use lightweight preprocessing and NER before expensive semantic analysis.</w:t>
      </w:r>
    </w:p>
    <w:p w14:paraId="53F0A82D" w14:textId="77777777" w:rsidR="008C51D8" w:rsidRDefault="008C51D8" w:rsidP="008C51D8">
      <w:pPr>
        <w:pStyle w:val="ListBullet"/>
        <w:tabs>
          <w:tab w:val="num" w:pos="360"/>
        </w:tabs>
        <w:ind w:left="360" w:hanging="360"/>
      </w:pPr>
      <w:r>
        <w:t>Process independent documents or sentences in parallel.</w:t>
      </w:r>
    </w:p>
    <w:p w14:paraId="5270A4AE" w14:textId="77777777" w:rsidR="008C51D8" w:rsidRDefault="008C51D8" w:rsidP="008C51D8">
      <w:pPr>
        <w:pStyle w:val="ListBullet"/>
        <w:tabs>
          <w:tab w:val="num" w:pos="360"/>
        </w:tabs>
        <w:ind w:left="360" w:hanging="360"/>
      </w:pPr>
      <w:r>
        <w:t>Use confidence thresholds to send uncertain cases for review rather than blocking the whole pipeline.</w:t>
      </w:r>
    </w:p>
    <w:p w14:paraId="466A9B5A" w14:textId="77777777" w:rsidR="008C51D8" w:rsidRDefault="008C51D8" w:rsidP="008C51D8">
      <w:pPr>
        <w:spacing w:line="276" w:lineRule="auto"/>
      </w:pPr>
      <w:r>
        <w:rPr>
          <w:b/>
          <w:sz w:val="24"/>
        </w:rPr>
        <w:t>Accuracy improvement method</w:t>
      </w:r>
    </w:p>
    <w:p w14:paraId="02D69401" w14:textId="77777777" w:rsidR="008C51D8" w:rsidRDefault="008C51D8" w:rsidP="008C51D8">
      <w:pPr>
        <w:pStyle w:val="ListBullet"/>
        <w:tabs>
          <w:tab w:val="num" w:pos="360"/>
        </w:tabs>
        <w:ind w:left="360" w:hanging="360"/>
      </w:pPr>
      <w:r>
        <w:t>Fine-tune PCFG probabilities using real hospital-domain data.</w:t>
      </w:r>
    </w:p>
    <w:p w14:paraId="7CF8A8B3" w14:textId="77777777" w:rsidR="008C51D8" w:rsidRDefault="008C51D8" w:rsidP="008C51D8">
      <w:pPr>
        <w:pStyle w:val="ListBullet"/>
        <w:tabs>
          <w:tab w:val="num" w:pos="360"/>
        </w:tabs>
        <w:ind w:left="360" w:hanging="360"/>
      </w:pPr>
      <w:r>
        <w:t>Use feature structures for agreement and grammatical consistency.</w:t>
      </w:r>
    </w:p>
    <w:p w14:paraId="6A6CE006" w14:textId="77777777" w:rsidR="008C51D8" w:rsidRDefault="008C51D8" w:rsidP="008C51D8">
      <w:pPr>
        <w:pStyle w:val="ListBullet"/>
        <w:tabs>
          <w:tab w:val="num" w:pos="360"/>
        </w:tabs>
        <w:ind w:left="360" w:hanging="360"/>
      </w:pPr>
      <w:r>
        <w:t>Use medical ontologies for entity normalization.</w:t>
      </w:r>
    </w:p>
    <w:p w14:paraId="6DDB46D4" w14:textId="77777777" w:rsidR="008C51D8" w:rsidRDefault="008C51D8" w:rsidP="008C51D8">
      <w:pPr>
        <w:pStyle w:val="ListBullet"/>
        <w:tabs>
          <w:tab w:val="num" w:pos="360"/>
        </w:tabs>
        <w:ind w:left="360" w:hanging="360"/>
      </w:pPr>
      <w:r>
        <w:t>Apply negation and temporal reasoning, such as distinguishing 'no fever' from 'fever' and past treatment from current treatment.</w:t>
      </w:r>
    </w:p>
    <w:p w14:paraId="10392E80" w14:textId="77777777" w:rsidR="008C51D8" w:rsidRDefault="008C51D8" w:rsidP="008C51D8">
      <w:pPr>
        <w:pStyle w:val="ListBullet"/>
        <w:tabs>
          <w:tab w:val="num" w:pos="360"/>
        </w:tabs>
        <w:ind w:left="360" w:hanging="360"/>
      </w:pPr>
      <w:r>
        <w:t>Use sub-categorization frames to constrain semantic relationships.</w:t>
      </w:r>
    </w:p>
    <w:p w14:paraId="7CB9A529" w14:textId="77777777" w:rsidR="008C51D8" w:rsidRDefault="008C51D8" w:rsidP="008C51D8">
      <w:pPr>
        <w:pStyle w:val="ListBullet"/>
        <w:tabs>
          <w:tab w:val="num" w:pos="360"/>
        </w:tabs>
        <w:ind w:left="360" w:hanging="360"/>
      </w:pPr>
      <w:r>
        <w:t>Validate extracted information against clinical rules.</w:t>
      </w:r>
    </w:p>
    <w:p w14:paraId="79020CBA" w14:textId="77777777" w:rsidR="008C51D8" w:rsidRDefault="008C51D8" w:rsidP="008C51D8">
      <w:pPr>
        <w:pStyle w:val="ListBullet"/>
        <w:tabs>
          <w:tab w:val="num" w:pos="360"/>
        </w:tabs>
        <w:ind w:left="360" w:hanging="360"/>
      </w:pPr>
      <w:r>
        <w:t>Maintain confidence scores for extracted entities and relations.</w:t>
      </w:r>
    </w:p>
    <w:p w14:paraId="5EAF3F11" w14:textId="77777777" w:rsidR="008C51D8" w:rsidRDefault="008C51D8" w:rsidP="008C51D8">
      <w:pPr>
        <w:spacing w:line="276" w:lineRule="auto"/>
      </w:pPr>
      <w:r>
        <w:rPr>
          <w:b/>
          <w:sz w:val="24"/>
        </w:rPr>
        <w:t>Scalability in a hospital environment</w:t>
      </w:r>
    </w:p>
    <w:p w14:paraId="041366FD" w14:textId="77777777" w:rsidR="008C51D8" w:rsidRDefault="008C51D8" w:rsidP="008C51D8">
      <w:pPr>
        <w:pStyle w:val="ListBullet"/>
        <w:tabs>
          <w:tab w:val="num" w:pos="360"/>
        </w:tabs>
        <w:ind w:left="360" w:hanging="360"/>
      </w:pPr>
      <w:r>
        <w:t>Use modular microservices for NER, parsing, semantic analysis and output generation.</w:t>
      </w:r>
    </w:p>
    <w:p w14:paraId="7762BC64" w14:textId="77777777" w:rsidR="008C51D8" w:rsidRDefault="008C51D8" w:rsidP="008C51D8">
      <w:pPr>
        <w:pStyle w:val="ListBullet"/>
        <w:tabs>
          <w:tab w:val="num" w:pos="360"/>
        </w:tabs>
        <w:ind w:left="360" w:hanging="360"/>
      </w:pPr>
      <w:r>
        <w:t>Scale stateless processing services horizontally.</w:t>
      </w:r>
    </w:p>
    <w:p w14:paraId="21E24948" w14:textId="77777777" w:rsidR="008C51D8" w:rsidRDefault="008C51D8" w:rsidP="008C51D8">
      <w:pPr>
        <w:pStyle w:val="ListBullet"/>
        <w:tabs>
          <w:tab w:val="num" w:pos="360"/>
        </w:tabs>
        <w:ind w:left="360" w:hanging="360"/>
      </w:pPr>
      <w:r>
        <w:t>Use message queues for high-volume report processing.</w:t>
      </w:r>
    </w:p>
    <w:p w14:paraId="012219DD" w14:textId="77777777" w:rsidR="008C51D8" w:rsidRDefault="008C51D8" w:rsidP="008C51D8">
      <w:pPr>
        <w:pStyle w:val="ListBullet"/>
        <w:tabs>
          <w:tab w:val="num" w:pos="360"/>
        </w:tabs>
        <w:ind w:left="360" w:hanging="360"/>
      </w:pPr>
      <w:r>
        <w:t>Cache frequently used medical terms and grammar rules.</w:t>
      </w:r>
    </w:p>
    <w:p w14:paraId="1446EA6F" w14:textId="77777777" w:rsidR="008C51D8" w:rsidRDefault="008C51D8" w:rsidP="008C51D8">
      <w:pPr>
        <w:pStyle w:val="ListBullet"/>
        <w:tabs>
          <w:tab w:val="num" w:pos="360"/>
        </w:tabs>
        <w:ind w:left="360" w:hanging="360"/>
      </w:pPr>
      <w:r>
        <w:t>Monitor latency, throughput and parser error rates.</w:t>
      </w:r>
    </w:p>
    <w:p w14:paraId="7F9C722C" w14:textId="77777777" w:rsidR="008C51D8" w:rsidRDefault="008C51D8" w:rsidP="008C51D8">
      <w:pPr>
        <w:pStyle w:val="ListBullet"/>
        <w:tabs>
          <w:tab w:val="num" w:pos="360"/>
        </w:tabs>
        <w:ind w:left="360" w:hanging="360"/>
      </w:pPr>
      <w:r>
        <w:t>Use secure access controls and audit logs for patient information.</w:t>
      </w:r>
    </w:p>
    <w:p w14:paraId="2FD50320" w14:textId="77777777" w:rsidR="008C51D8" w:rsidRDefault="008C51D8" w:rsidP="008C51D8">
      <w:pPr>
        <w:pStyle w:val="ListBullet"/>
        <w:tabs>
          <w:tab w:val="num" w:pos="360"/>
        </w:tabs>
        <w:ind w:left="360" w:hanging="360"/>
      </w:pPr>
      <w:r>
        <w:t>Keep human review in the loop for high-risk clinical decisions.</w:t>
      </w:r>
    </w:p>
    <w:p w14:paraId="19E5AB88" w14:textId="77777777" w:rsidR="008C51D8" w:rsidRDefault="008C51D8" w:rsidP="008C51D8">
      <w:pPr>
        <w:spacing w:line="276" w:lineRule="auto"/>
      </w:pPr>
      <w:r>
        <w:rPr>
          <w:b/>
          <w:sz w:val="24"/>
        </w:rPr>
        <w:t>Overall Conclusion</w:t>
      </w:r>
    </w:p>
    <w:p w14:paraId="1AF25022" w14:textId="77777777" w:rsidR="008C51D8" w:rsidRDefault="008C51D8" w:rsidP="008C51D8">
      <w:pPr>
        <w:spacing w:line="276" w:lineRule="auto"/>
      </w:pPr>
      <w:r>
        <w:t xml:space="preserve">A basic CFG provides a useful syntactic foundation, but real-world banking, voice-assistant and healthcare applications require richer methods. PCFG helps resolve ambiguity through probabilities, feature structures enforce grammatical agreement, and Earley parsing provides efficient chart-based parsing for complex or </w:t>
      </w:r>
      <w:r>
        <w:lastRenderedPageBreak/>
        <w:t xml:space="preserve">incomplete input. In healthcare, these methods should be combined with medical NER, sub-categorization frames, semantic role </w:t>
      </w:r>
      <w:proofErr w:type="spellStart"/>
      <w:r>
        <w:t>labeling</w:t>
      </w:r>
      <w:proofErr w:type="spellEnd"/>
      <w:r>
        <w:t>, clinical ontologies and validation. This hybrid architecture improves accuracy, robustness, real-time performance and scalability in industry environments.</w:t>
      </w: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77777777" w:rsidR="00A53668" w:rsidRDefault="00A53668" w:rsidP="00323163">
            <w:pPr>
              <w:spacing w:after="50"/>
              <w:rPr>
                <w:b/>
                <w:bCs/>
                <w:color w:val="1F4E79"/>
              </w:rPr>
            </w:pPr>
          </w:p>
        </w:tc>
        <w:tc>
          <w:tcPr>
            <w:tcW w:w="1448" w:type="dxa"/>
          </w:tcPr>
          <w:p w14:paraId="370FC001" w14:textId="77777777" w:rsidR="00A53668" w:rsidRDefault="00A53668" w:rsidP="00323163">
            <w:pPr>
              <w:spacing w:after="50"/>
              <w:rPr>
                <w:b/>
                <w:bCs/>
                <w:color w:val="1F4E79"/>
              </w:rPr>
            </w:pPr>
          </w:p>
        </w:tc>
        <w:tc>
          <w:tcPr>
            <w:tcW w:w="919" w:type="dxa"/>
          </w:tcPr>
          <w:p w14:paraId="7245AD05" w14:textId="77777777" w:rsidR="00A53668" w:rsidRDefault="00A53668" w:rsidP="00323163">
            <w:pPr>
              <w:spacing w:after="50"/>
              <w:rPr>
                <w:b/>
                <w:bCs/>
                <w:color w:val="1F4E79"/>
              </w:rPr>
            </w:pPr>
          </w:p>
        </w:tc>
        <w:tc>
          <w:tcPr>
            <w:tcW w:w="1035" w:type="dxa"/>
          </w:tcPr>
          <w:p w14:paraId="760B7DAB" w14:textId="77777777" w:rsidR="00A53668" w:rsidRDefault="00A53668" w:rsidP="00323163">
            <w:pPr>
              <w:spacing w:after="50"/>
              <w:rPr>
                <w:b/>
                <w:bCs/>
                <w:color w:val="1F4E79"/>
              </w:rPr>
            </w:pPr>
          </w:p>
        </w:tc>
        <w:tc>
          <w:tcPr>
            <w:tcW w:w="900" w:type="dxa"/>
          </w:tcPr>
          <w:p w14:paraId="31E0F5D8" w14:textId="77777777" w:rsidR="00A53668" w:rsidRDefault="00A53668" w:rsidP="00323163">
            <w:pPr>
              <w:spacing w:after="50"/>
              <w:rPr>
                <w:b/>
                <w:bCs/>
                <w:color w:val="1F4E79"/>
              </w:rPr>
            </w:pPr>
          </w:p>
        </w:tc>
        <w:tc>
          <w:tcPr>
            <w:tcW w:w="1134" w:type="dxa"/>
          </w:tcPr>
          <w:p w14:paraId="55D007BE" w14:textId="77777777" w:rsidR="00A53668" w:rsidRDefault="00A53668" w:rsidP="00323163">
            <w:pPr>
              <w:spacing w:after="50"/>
              <w:rPr>
                <w:b/>
                <w:bCs/>
                <w:color w:val="1F4E79"/>
              </w:rPr>
            </w:pPr>
          </w:p>
        </w:tc>
        <w:tc>
          <w:tcPr>
            <w:tcW w:w="1134" w:type="dxa"/>
          </w:tcPr>
          <w:p w14:paraId="1E442887" w14:textId="4E0CA2D8" w:rsidR="00A53668" w:rsidRDefault="00A53668" w:rsidP="00323163">
            <w:pPr>
              <w:spacing w:after="50"/>
              <w:rPr>
                <w:b/>
                <w:bCs/>
                <w:color w:val="1F4E79"/>
              </w:rPr>
            </w:pPr>
          </w:p>
        </w:tc>
        <w:tc>
          <w:tcPr>
            <w:tcW w:w="851" w:type="dxa"/>
            <w:vMerge w:val="restart"/>
          </w:tcPr>
          <w:p w14:paraId="37D37A57" w14:textId="77777777" w:rsidR="00A53668" w:rsidRDefault="00A53668" w:rsidP="00323163">
            <w:pPr>
              <w:spacing w:after="50"/>
              <w:rPr>
                <w:b/>
                <w:bCs/>
                <w:color w:val="1F4E79"/>
              </w:rPr>
            </w:pP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77777777" w:rsidR="00A53668" w:rsidRDefault="00A53668" w:rsidP="00323163">
            <w:pPr>
              <w:spacing w:after="50"/>
              <w:rPr>
                <w:b/>
                <w:bCs/>
                <w:color w:val="1F4E79"/>
              </w:rPr>
            </w:pPr>
          </w:p>
        </w:tc>
        <w:tc>
          <w:tcPr>
            <w:tcW w:w="1448" w:type="dxa"/>
          </w:tcPr>
          <w:p w14:paraId="25D27C1A" w14:textId="77777777" w:rsidR="00A53668" w:rsidRDefault="00A53668" w:rsidP="00323163">
            <w:pPr>
              <w:spacing w:after="50"/>
              <w:rPr>
                <w:b/>
                <w:bCs/>
                <w:color w:val="1F4E79"/>
              </w:rPr>
            </w:pPr>
          </w:p>
        </w:tc>
        <w:tc>
          <w:tcPr>
            <w:tcW w:w="919" w:type="dxa"/>
          </w:tcPr>
          <w:p w14:paraId="16EFAE5D" w14:textId="77777777" w:rsidR="00A53668" w:rsidRDefault="00A53668" w:rsidP="00323163">
            <w:pPr>
              <w:spacing w:after="50"/>
              <w:rPr>
                <w:b/>
                <w:bCs/>
                <w:color w:val="1F4E79"/>
              </w:rPr>
            </w:pPr>
          </w:p>
        </w:tc>
        <w:tc>
          <w:tcPr>
            <w:tcW w:w="1035" w:type="dxa"/>
          </w:tcPr>
          <w:p w14:paraId="0400F31D" w14:textId="77777777" w:rsidR="00A53668" w:rsidRDefault="00A53668" w:rsidP="00323163">
            <w:pPr>
              <w:spacing w:after="50"/>
              <w:rPr>
                <w:b/>
                <w:bCs/>
                <w:color w:val="1F4E79"/>
              </w:rPr>
            </w:pPr>
          </w:p>
        </w:tc>
        <w:tc>
          <w:tcPr>
            <w:tcW w:w="900" w:type="dxa"/>
          </w:tcPr>
          <w:p w14:paraId="337B6465" w14:textId="77777777" w:rsidR="00A53668" w:rsidRDefault="00A53668" w:rsidP="00323163">
            <w:pPr>
              <w:spacing w:after="50"/>
              <w:rPr>
                <w:b/>
                <w:bCs/>
                <w:color w:val="1F4E79"/>
              </w:rPr>
            </w:pPr>
          </w:p>
        </w:tc>
        <w:tc>
          <w:tcPr>
            <w:tcW w:w="1134" w:type="dxa"/>
          </w:tcPr>
          <w:p w14:paraId="4ADFED51" w14:textId="77777777" w:rsidR="00A53668" w:rsidRDefault="00A53668" w:rsidP="00323163">
            <w:pPr>
              <w:spacing w:after="50"/>
              <w:rPr>
                <w:b/>
                <w:bCs/>
                <w:color w:val="1F4E79"/>
              </w:rPr>
            </w:pPr>
          </w:p>
        </w:tc>
        <w:tc>
          <w:tcPr>
            <w:tcW w:w="1134" w:type="dxa"/>
          </w:tcPr>
          <w:p w14:paraId="1FC74DC3" w14:textId="28C5E49C" w:rsidR="00A53668" w:rsidRDefault="00A53668" w:rsidP="00323163">
            <w:pPr>
              <w:spacing w:after="50"/>
              <w:rPr>
                <w:b/>
                <w:bCs/>
                <w:color w:val="1F4E79"/>
              </w:rPr>
            </w:pP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77777777" w:rsidR="00A53668" w:rsidRDefault="00A53668" w:rsidP="00323163">
            <w:pPr>
              <w:spacing w:after="50"/>
              <w:rPr>
                <w:b/>
                <w:bCs/>
                <w:color w:val="1F4E79"/>
              </w:rPr>
            </w:pPr>
          </w:p>
        </w:tc>
        <w:tc>
          <w:tcPr>
            <w:tcW w:w="1448" w:type="dxa"/>
          </w:tcPr>
          <w:p w14:paraId="75ADB785" w14:textId="77777777" w:rsidR="00A53668" w:rsidRDefault="00A53668" w:rsidP="00323163">
            <w:pPr>
              <w:spacing w:after="50"/>
              <w:rPr>
                <w:b/>
                <w:bCs/>
                <w:color w:val="1F4E79"/>
              </w:rPr>
            </w:pPr>
          </w:p>
        </w:tc>
        <w:tc>
          <w:tcPr>
            <w:tcW w:w="919" w:type="dxa"/>
          </w:tcPr>
          <w:p w14:paraId="24665F8E" w14:textId="77777777" w:rsidR="00A53668" w:rsidRDefault="00A53668" w:rsidP="00323163">
            <w:pPr>
              <w:spacing w:after="50"/>
              <w:rPr>
                <w:b/>
                <w:bCs/>
                <w:color w:val="1F4E79"/>
              </w:rPr>
            </w:pPr>
          </w:p>
        </w:tc>
        <w:tc>
          <w:tcPr>
            <w:tcW w:w="1035" w:type="dxa"/>
          </w:tcPr>
          <w:p w14:paraId="066C9658" w14:textId="77777777" w:rsidR="00A53668" w:rsidRDefault="00A53668" w:rsidP="00323163">
            <w:pPr>
              <w:spacing w:after="50"/>
              <w:rPr>
                <w:b/>
                <w:bCs/>
                <w:color w:val="1F4E79"/>
              </w:rPr>
            </w:pPr>
          </w:p>
        </w:tc>
        <w:tc>
          <w:tcPr>
            <w:tcW w:w="900" w:type="dxa"/>
          </w:tcPr>
          <w:p w14:paraId="0ED05396" w14:textId="77777777" w:rsidR="00A53668" w:rsidRDefault="00A53668" w:rsidP="00323163">
            <w:pPr>
              <w:spacing w:after="50"/>
              <w:rPr>
                <w:b/>
                <w:bCs/>
                <w:color w:val="1F4E79"/>
              </w:rPr>
            </w:pPr>
          </w:p>
        </w:tc>
        <w:tc>
          <w:tcPr>
            <w:tcW w:w="1134" w:type="dxa"/>
          </w:tcPr>
          <w:p w14:paraId="195A6B2B" w14:textId="77777777" w:rsidR="00A53668" w:rsidRDefault="00A53668" w:rsidP="00323163">
            <w:pPr>
              <w:spacing w:after="50"/>
              <w:rPr>
                <w:b/>
                <w:bCs/>
                <w:color w:val="1F4E79"/>
              </w:rPr>
            </w:pPr>
          </w:p>
        </w:tc>
        <w:tc>
          <w:tcPr>
            <w:tcW w:w="1134" w:type="dxa"/>
          </w:tcPr>
          <w:p w14:paraId="69235C02" w14:textId="0BA0228E" w:rsidR="00A53668" w:rsidRDefault="00A53668" w:rsidP="00323163">
            <w:pPr>
              <w:spacing w:after="50"/>
              <w:rPr>
                <w:b/>
                <w:bCs/>
                <w:color w:val="1F4E79"/>
              </w:rPr>
            </w:pPr>
          </w:p>
        </w:tc>
        <w:tc>
          <w:tcPr>
            <w:tcW w:w="851" w:type="dxa"/>
            <w:vMerge/>
          </w:tcPr>
          <w:p w14:paraId="0C8DB39D" w14:textId="77777777" w:rsidR="00A53668" w:rsidRDefault="00A53668"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171DEB-2068-4886-8FF1-C7CABE8253D5}"/>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2" w:fontKey="{D7EDC77B-F062-40C0-AB82-200ECAB5179D}"/>
  </w:font>
  <w:font w:name="Calibri">
    <w:panose1 w:val="020F0502020204030204"/>
    <w:charset w:val="00"/>
    <w:family w:val="swiss"/>
    <w:pitch w:val="variable"/>
    <w:sig w:usb0="E4002EFF" w:usb1="C200247B" w:usb2="00000009" w:usb3="00000000" w:csb0="000001FF" w:csb1="00000000"/>
    <w:embedRegular r:id="rId3" w:fontKey="{848AC806-347B-44EE-8C14-A8393B41E28A}"/>
  </w:font>
  <w:font w:name="Cambria">
    <w:panose1 w:val="02040503050406030204"/>
    <w:charset w:val="00"/>
    <w:family w:val="roman"/>
    <w:pitch w:val="variable"/>
    <w:sig w:usb0="E00006FF" w:usb1="420024FF" w:usb2="02000000" w:usb3="00000000" w:csb0="0000019F" w:csb1="00000000"/>
    <w:embedRegular r:id="rId4" w:fontKey="{9539F07D-B848-4DC0-BF56-E3867EAAC6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6AF5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1077451">
    <w:abstractNumId w:val="16"/>
  </w:num>
  <w:num w:numId="2" w16cid:durableId="230123868">
    <w:abstractNumId w:val="13"/>
  </w:num>
  <w:num w:numId="3" w16cid:durableId="1930962247">
    <w:abstractNumId w:val="7"/>
  </w:num>
  <w:num w:numId="4" w16cid:durableId="557518667">
    <w:abstractNumId w:val="21"/>
  </w:num>
  <w:num w:numId="5" w16cid:durableId="1618443599">
    <w:abstractNumId w:val="12"/>
  </w:num>
  <w:num w:numId="6" w16cid:durableId="1531912668">
    <w:abstractNumId w:val="22"/>
  </w:num>
  <w:num w:numId="7" w16cid:durableId="623341439">
    <w:abstractNumId w:val="18"/>
  </w:num>
  <w:num w:numId="8" w16cid:durableId="510484980">
    <w:abstractNumId w:val="17"/>
  </w:num>
  <w:num w:numId="9" w16cid:durableId="1020351680">
    <w:abstractNumId w:val="5"/>
  </w:num>
  <w:num w:numId="10" w16cid:durableId="1824009543">
    <w:abstractNumId w:val="11"/>
  </w:num>
  <w:num w:numId="11" w16cid:durableId="829757011">
    <w:abstractNumId w:val="10"/>
  </w:num>
  <w:num w:numId="12" w16cid:durableId="1165170580">
    <w:abstractNumId w:val="23"/>
  </w:num>
  <w:num w:numId="13" w16cid:durableId="510293102">
    <w:abstractNumId w:val="3"/>
  </w:num>
  <w:num w:numId="14" w16cid:durableId="1211727192">
    <w:abstractNumId w:val="6"/>
  </w:num>
  <w:num w:numId="15" w16cid:durableId="748847095">
    <w:abstractNumId w:val="14"/>
  </w:num>
  <w:num w:numId="16" w16cid:durableId="828446772">
    <w:abstractNumId w:val="4"/>
  </w:num>
  <w:num w:numId="17" w16cid:durableId="1845851641">
    <w:abstractNumId w:val="20"/>
  </w:num>
  <w:num w:numId="18" w16cid:durableId="333919012">
    <w:abstractNumId w:val="2"/>
  </w:num>
  <w:num w:numId="19" w16cid:durableId="428432032">
    <w:abstractNumId w:val="9"/>
  </w:num>
  <w:num w:numId="20" w16cid:durableId="787891201">
    <w:abstractNumId w:val="1"/>
  </w:num>
  <w:num w:numId="21" w16cid:durableId="1736658971">
    <w:abstractNumId w:val="15"/>
  </w:num>
  <w:num w:numId="22" w16cid:durableId="1030187193">
    <w:abstractNumId w:val="19"/>
  </w:num>
  <w:num w:numId="23" w16cid:durableId="818880875">
    <w:abstractNumId w:val="8"/>
  </w:num>
  <w:num w:numId="24" w16cid:durableId="129841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A5F2E"/>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C51D8"/>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356A3"/>
    <w:rsid w:val="00B853F3"/>
    <w:rsid w:val="00BD6E11"/>
    <w:rsid w:val="00C04821"/>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5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paragraph" w:styleId="ListBullet">
    <w:name w:val="List Bullet"/>
    <w:basedOn w:val="Normal"/>
    <w:uiPriority w:val="99"/>
    <w:unhideWhenUsed/>
    <w:rsid w:val="008C51D8"/>
    <w:pPr>
      <w:numPr>
        <w:numId w:val="24"/>
      </w:numPr>
      <w:tabs>
        <w:tab w:val="clear" w:pos="360"/>
      </w:tabs>
      <w:spacing w:after="200" w:line="276" w:lineRule="auto"/>
      <w:ind w:left="0" w:firstLine="0"/>
      <w:contextualSpacing/>
    </w:pPr>
    <w:rPr>
      <w:rFonts w:ascii="Times New Roman" w:eastAsiaTheme="minorEastAsia" w:hAnsi="Times New Roman" w:cstheme="minorBid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3420</Words>
  <Characters>19495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DELL</cp:lastModifiedBy>
  <cp:revision>11</cp:revision>
  <dcterms:created xsi:type="dcterms:W3CDTF">2026-06-15T13:05:00Z</dcterms:created>
  <dcterms:modified xsi:type="dcterms:W3CDTF">2026-08-24T04:04:00Z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