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Diff between classification and clustering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Clsutering: Grouping data wrt their similarities. It is unsupervised learning where grouping is based on a natural or inheritance characteristics.Here we work on full data and no splitting require.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  <w:t>Classification: Classify data wrt labels to existing classes. It’s a supervised learning. Here we divide data into training and test.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b) What is feature space in classification?</w:t>
      </w:r>
    </w:p>
    <w:p>
      <w:pPr>
        <w:pStyle w:val="Normal"/>
        <w:ind w:left="720" w:hanging="0"/>
        <w:rPr/>
      </w:pPr>
      <w:r>
        <w:rPr/>
        <w:t>Ans: Feature space just refers to the collections of features that are used to characterize your data. For example, if your data</w:t>
      </w:r>
      <w:r>
        <w:rPr>
          <w:rFonts w:cs="Arial" w:ascii="Arial" w:hAnsi="Arial"/>
          <w:color w:val="242729"/>
          <w:sz w:val="20"/>
          <w:szCs w:val="20"/>
          <w:shd w:fill="FFFFFF" w:val="clear"/>
        </w:rPr>
        <w:t xml:space="preserve"> is about people, your feature space might be (Gender, Height, Weight, Age)</w:t>
      </w:r>
    </w:p>
    <w:p>
      <w:pPr>
        <w:pStyle w:val="Normal"/>
        <w:ind w:left="720" w:hanging="0"/>
        <w:rPr>
          <w:rFonts w:ascii="Arial" w:hAnsi="Arial" w:cs="Arial"/>
          <w:color w:val="242729"/>
          <w:sz w:val="20"/>
          <w:szCs w:val="20"/>
          <w:highlight w:val="white"/>
        </w:rPr>
      </w:pPr>
      <w:r>
        <w:rPr>
          <w:rFonts w:cs="Arial" w:ascii="Arial" w:hAnsi="Arial"/>
          <w:color w:val="242729"/>
          <w:sz w:val="20"/>
          <w:szCs w:val="20"/>
          <w:shd w:fill="FFFFFF" w:val="clear"/>
        </w:rPr>
        <w:t>Feature Space refers to n-dimensions where variables live but it doesn’t include target variable if its available.</w:t>
      </w:r>
    </w:p>
    <w:p>
      <w:pPr>
        <w:pStyle w:val="Normal"/>
        <w:ind w:left="720" w:hanging="0"/>
        <w:rPr>
          <w:rFonts w:ascii="Arial" w:hAnsi="Arial" w:cs="Arial"/>
          <w:color w:val="242729"/>
          <w:sz w:val="20"/>
          <w:szCs w:val="20"/>
          <w:highlight w:val="white"/>
        </w:rPr>
      </w:pPr>
      <w:r>
        <w:rPr>
          <w:rFonts w:cs="Arial" w:ascii="Arial" w:hAnsi="Arial"/>
          <w:color w:val="242729"/>
          <w:sz w:val="20"/>
          <w:szCs w:val="20"/>
          <w:shd w:fill="FFFFFF" w:val="clear"/>
        </w:rPr>
        <w:t>Suppose Y= target and X1,X2,X2 = Variables</w:t>
      </w:r>
    </w:p>
    <w:p>
      <w:pPr>
        <w:pStyle w:val="Normal"/>
        <w:ind w:left="720" w:hanging="0"/>
        <w:rPr>
          <w:rFonts w:ascii="Arial" w:hAnsi="Arial" w:cs="Arial"/>
          <w:color w:val="242729"/>
          <w:sz w:val="20"/>
          <w:szCs w:val="20"/>
          <w:highlight w:val="white"/>
        </w:rPr>
      </w:pPr>
      <w:r>
        <w:rPr>
          <w:rFonts w:cs="Arial" w:ascii="Arial" w:hAnsi="Arial"/>
          <w:color w:val="242729"/>
          <w:sz w:val="20"/>
          <w:szCs w:val="20"/>
          <w:shd w:fill="FFFFFF" w:val="clear"/>
        </w:rPr>
        <w:t>So here feature space is R^3. If we include new features then feature space will increase.</w:t>
      </w:r>
    </w:p>
    <w:p>
      <w:pPr>
        <w:pStyle w:val="Normal"/>
        <w:ind w:left="720" w:hanging="0"/>
        <w:rPr/>
      </w:pPr>
      <w:r>
        <w:rPr/>
        <w:t>https://stats.stackexchange.com/questions/46425/what-is-feature-space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c) Can we use 2 dependent variables in clustering?</w:t>
        <w:tab/>
      </w:r>
    </w:p>
    <w:p>
      <w:pPr>
        <w:pStyle w:val="Normal"/>
        <w:ind w:firstLine="720"/>
        <w:rPr>
          <w:b/>
          <w:b/>
        </w:rPr>
      </w:pPr>
      <w:r>
        <w:rPr>
          <w:b/>
        </w:rPr>
        <w:t>d) Working/methodology of clustering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e) Homogeneous point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f) Euclidean distance</w:t>
      </w:r>
    </w:p>
    <w:p>
      <w:pPr>
        <w:pStyle w:val="Normal"/>
        <w:ind w:firstLine="720"/>
        <w:rPr/>
      </w:pPr>
      <w:r>
        <w:rPr/>
        <w:t>Calculate distance between two vector points.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g) Centroid vs Medoid</w:t>
      </w:r>
    </w:p>
    <w:p>
      <w:pPr>
        <w:pStyle w:val="Normal"/>
        <w:ind w:firstLine="720"/>
        <w:rPr/>
      </w:pPr>
      <w:r>
        <w:rPr>
          <w:b/>
        </w:rPr>
        <w:t xml:space="preserve">h) Mean </w:t>
      </w:r>
      <w:r>
        <w:rPr>
          <w:b/>
        </w:rPr>
        <w:t>(Sum of all value divided by no of values)</w:t>
      </w:r>
      <w:r>
        <w:rPr>
          <w:b/>
        </w:rPr>
        <w:t xml:space="preserve"> vs Median</w:t>
      </w:r>
      <w:r>
        <w:rPr>
          <w:b/>
        </w:rPr>
        <w:t>(Middle value if odd or sum of two middle value divided by 2 if even)</w:t>
      </w:r>
      <w:r>
        <w:rPr>
          <w:b/>
        </w:rPr>
        <w:t xml:space="preserve"> </w:t>
      </w:r>
      <w:r>
        <w:rPr>
          <w:b/>
        </w:rPr>
        <w:t>vs Mode (most frequent number in data)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i) Assumptions of Linear Regressi</w:t>
      </w:r>
      <w:bookmarkStart w:id="0" w:name="_GoBack"/>
      <w:bookmarkEnd w:id="0"/>
      <w:r>
        <w:rPr>
          <w:b/>
        </w:rPr>
        <w:t>on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j) Confusion Metrix, recall and precision</w:t>
      </w:r>
    </w:p>
    <w:p>
      <w:pPr>
        <w:pStyle w:val="Normal"/>
        <w:ind w:firstLine="720"/>
        <w:rPr/>
      </w:pPr>
      <w:hyperlink r:id="rId2">
        <w:r>
          <w:rPr>
            <w:rStyle w:val="InternetLink"/>
          </w:rPr>
          <w:t>https://www.geeksforgeeks.org/confusion-matrix-machine-learning/</w:t>
        </w:r>
      </w:hyperlink>
    </w:p>
    <w:p>
      <w:pPr>
        <w:pStyle w:val="Normal"/>
        <w:ind w:firstLine="720"/>
        <w:rPr>
          <w:b/>
          <w:b/>
        </w:rPr>
      </w:pPr>
      <w:r>
        <w:rPr>
          <w:b/>
        </w:rPr>
        <w:t>Confusion Matrix: It’s a summary of prediction results of a classification problem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 1 Predicted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 2 Predicted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 1 Actual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TP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FN</w:t>
            </w:r>
          </w:p>
        </w:tc>
      </w:tr>
      <w:tr>
        <w:trPr/>
        <w:tc>
          <w:tcPr>
            <w:tcW w:w="3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Class 2 Actual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FP</w:t>
            </w:r>
          </w:p>
        </w:tc>
        <w:tc>
          <w:tcPr>
            <w:tcW w:w="3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TN</w:t>
            </w:r>
          </w:p>
        </w:tc>
      </w:tr>
    </w:tbl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ind w:firstLine="720"/>
        <w:rPr>
          <w:b/>
          <w:b/>
        </w:rPr>
      </w:pPr>
      <w:r>
        <w:rPr>
          <w:b/>
        </w:rPr>
        <w:t>Here Class 1 is Positive and Class 2 is negative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TP = Actual and predicted both are positive value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TN: Actual and predicted both are negative value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FN: Actual is positive and predicted negative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FP: Actual is negative and predicted positive (Most dangerous)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Classification Accuracy: TP+TN / TN+TP+FN+FP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Recall:  It checks how many values from actual positive are predicted positive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 xml:space="preserve">TP / TP + FN 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Precision: It checks how many predicted values are actual positive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TP/ TP + FP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 xml:space="preserve">High recall low precision: Most of the positive values are predicted positive (low FN) but there are more FP 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High precision low recall: We missed lots of positive example but whatever we have got are actual positive (low FP)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F-measure: It’s a Harmonic relation between recall and precision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2 * Recall * Precision / Recall + Precision</w:t>
      </w:r>
    </w:p>
    <w:p>
      <w:pPr>
        <w:pStyle w:val="Normal"/>
        <w:ind w:firstLine="720"/>
        <w:rPr>
          <w:b/>
          <w:b/>
        </w:rPr>
      </w:pPr>
      <w:r>
        <w:rPr>
          <w:b/>
        </w:rPr>
        <w:t>A better model should have high precision and high recall</w:t>
      </w:r>
    </w:p>
    <w:p>
      <w:pPr>
        <w:pStyle w:val="Normal"/>
        <w:ind w:firstLine="720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ind w:firstLine="7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367f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568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32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confusion-matrix-machine-learnin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Application>LibreOffice/5.1.6.2$Linux_X86_64 LibreOffice_project/10m0$Build-2</Application>
  <Pages>2</Pages>
  <Words>386</Words>
  <Characters>2095</Characters>
  <CharactersWithSpaces>2445</CharactersWithSpaces>
  <Paragraphs>43</Paragraphs>
  <Company>Capgemini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2018-12-31T09:37:00Z</dcterms:created>
  <dc:creator>Sinha, Vivek Kumar</dc:creator>
  <dc:description/>
  <dc:language>en-IN</dc:language>
  <cp:lastModifiedBy/>
  <dcterms:modified xsi:type="dcterms:W3CDTF">2019-09-22T12:47:10Z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Capgemini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