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V18 Edge AI Accelerator IP</w:t>
      </w:r>
    </w:p>
    <w:p>
      <w:pPr>
        <w:spacing w:before="160"/>
        <w:jc w:val="center"/>
      </w:pPr>
      <w:r>
        <w:rPr>
          <w:rFonts w:ascii="Arial" w:cs="Arial" w:eastAsia="Arial" w:hAnsi="Arial"/>
          <w:color w:val="2E74B5"/>
          <w:sz w:val="40"/>
          <w:szCs w:val="40"/>
        </w:rPr>
        <w:t xml:space="preserve">UVM Verification Test Plan</w:t>
      </w:r>
    </w:p>
    <w:p>
      <w:pPr>
        <w:spacing w:before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Production-Grade · Progressive Verification</w:t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spacing w:before="200"/>
        <w:jc w:val="center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accel_top_v18  ·  16×16 Systolic Array  ·  128-bit AXI-Stream  ·  UVM 1.2  ·  Riviera-PRO 2025.04</w:t>
      </w:r>
    </w:p>
    <w:p>
      <w:pPr>
        <w:spacing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 Rev 2.0 — Reflects implemented tests T010–T025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8"/>
                <w:sz w:val="48"/>
                <w:szCs w:val="48"/>
              </w:rPr>
              <w:t xml:space="preserve">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5E38"/>
                <w:sz w:val="22"/>
                <w:szCs w:val="22"/>
              </w:rPr>
              <w:t xml:space="preserve">Tests Passing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Errors / Warnings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48"/>
                <w:szCs w:val="48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B4F00"/>
                <w:sz w:val="22"/>
                <w:szCs w:val="22"/>
              </w:rPr>
              <w:t xml:space="preserve">Coverage (per test)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48"/>
                <w:szCs w:val="48"/>
              </w:rPr>
              <w:t xml:space="preserve">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22"/>
                <w:szCs w:val="22"/>
              </w:rPr>
              <w:t xml:space="preserve">SVA Assertions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DUT Description and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1.1 Overview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DUT is accel_top_v18, a parameterizable weight-stationary systolic array AI inference accelerator. It computes matrix-vector products Y = W × X where W is a weight matrix and X is an activation vector, with hardware-native support for dense and structured sparse computation.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design is configured at 16×16 (ROWS_P=16, COLS_P=16) for this verification campaign, giving a 256-PE array capable of a theoretical peak of 512 MACs/cycle and 102.4 GMACS at 200 MHz.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1.2 Interface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s_axil_*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12/32-bit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AXI4-Lite CSR — 5-channel, 4 KB address space (0x000–0x0FC)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s_axis_weight_*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128-bit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Weight stream — 6×20-bit packets/beat, TUSER carries sparsity_mode + sparse_mask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s_axis_act_*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128-bit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Activation stream — low 32 bits carry 4×INT8 activations per beat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m_axis_result_*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128-bit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Result stream — 4×INT32 per beat, TLAST on last vector beat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irq_out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1-bit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Interrupt — compute done, FIFO events, error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clk / rst_n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1-bit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200 MHz clock, active-low asynchronous reset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1.3 Key Architecture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/ Feature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and Implication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Array size (DUT cfg)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ROWS_P=16, COLS_P=16 — 256 PEs total (default RTL: 8×8)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Data types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Weights: INT8 signed · Activations: INT8 signed · Accumulator: INT32 signed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Weight packet format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{idx1[1:0], idx0[1:0], w1[7:0], w0[7:0]} — 20 bits per PE per row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Beats per weight row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ceil(16/6) = 3 beats · 6 weight packets per 128-bit beat (128/20=6)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Dense mode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 beats per activation vector: Phase 0 uses a0,a1; Phase 1 uses a2,a3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Sparse mode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 beat per vector — idx0/idx1 in weight packet select which of 4 activations to multiply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Pipeline latency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~48 cycles from last activation input to first result output (16×16 array)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Sparsity modes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DENSE (mode_dense=1) · 2:4 (50%) · 1:4 (75%) · 4:8 (50% larger block)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Post-processing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3-stage pipeline: bias add (INT16) → scale × → right-shift + round + saturate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FSM states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S_IDLE → S_LOAD_WEIGHTS → S_STREAM → S_DRAIN → S_DONE → S_IDLE (also S_ERROR, S_RECOVERY)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Clock gating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Per-PE ICG cell (latch-based, negative-edge) — gated when neither load_en nor compute_en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Weight reuse (V18.2)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CSR_ACT_TILE_CFG[31:16] = act_tile_count — reuse weights for N activation tiles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Output FIFO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output_collector_fifo_v18: depth 256 (OFIFO_DEPTH), FWFT — full triggers backpressure to compute_en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Verification Goals and Sign-off Criteria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Coverage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Functional coverage (per test)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ACHIEVED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Scoreboard pass rate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ACHIEVED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SVA assertion pass rate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ACHIEVED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Line coverage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95%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90%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TBD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FSM state coverage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◆ NEXT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Toggle coverage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90%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85%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TBD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 4 sparsity modes exercised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ACHIEVED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Peak Performance Results (from implemented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7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Achieved GMACS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Dense 100 vectors (T019)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291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89.3%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91.49 GMACS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Dense 32 vectors (T018)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155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80.0%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81.92 GMACS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Sparse 2:4 100 vec (T021)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191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83.8%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85.78 GMACS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Sparse 1:4 100 vec (T023)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191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83.8%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85.78 GMACS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Sparse 4:8 100 vec (T025)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191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83.8%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85.78 GMACS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Dense 8 vectors (T014)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71.0%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72.73 GMACS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Peak theoretical (16×16 @ 200MHz)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102.4 GMACS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Observation: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Compute efficiency climbs from 66–71% at 1–8 vectors to 89% at 100 vectors as the pipeline latency (48 cycles) becomes a smaller fraction of the total runtime. Zero stall cycles across all tests confirms no output FIFO backpressure under current test conditions.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Implemented Test Results (T010–T025)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21 tests executed · 21 PASS · 0 FAIL · 0 WARNING · 0 ERROR. All scoreboard comparisons correct, all SVA assertions clean.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3.1 Compute Tests — Dense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200"/>
        <w:gridCol w:w="900"/>
        <w:gridCol w:w="700"/>
        <w:gridCol w:w="900"/>
        <w:gridCol w:w="1100"/>
        <w:gridCol w:w="27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Stalls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GMACS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DENSE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93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66.7%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68.27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 w0=w1=1, a0-a3=3. Expected col sum = 16×(3+3+3+3) = 48. Tests all-ones correctness.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DENSE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93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3.2%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4.27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Identity-like weights (w0=1, w1=0). Most PEs have w1=0 → 22320 zero-weight skips detected.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DENSE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93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66.7%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68.27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 w0=w1=−1, a0-a3=1. Verifies signed negative accumulation across all 256 PEs.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DENSE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93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66.7%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68.27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 w0=w1=127 (INT8_MAX), activations=1. Tests max weight saturation boundary.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DENSE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71.0%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72.73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 random activation vectors. Scoreboard checks all 8×16=128 column results.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3.2 Compute Tests — Sparse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200"/>
        <w:gridCol w:w="900"/>
        <w:gridCol w:w="700"/>
        <w:gridCol w:w="900"/>
        <w:gridCol w:w="1100"/>
        <w:gridCol w:w="27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Stalls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GMACS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SPARSE 2:4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92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66.3%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67.90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idx0=1, idx1=0. a={1,2,1,2}. Expected: w0×a[1]+w1×a[0] per row. Index mux verified.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SPARSE 1:4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92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66.3%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67.90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w1=0 (75% sparse). Only idx0 active. Verifies 1:4 hardware skip of second weight.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SPARSE 4:8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92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66.3%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67.90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4:8 mode. idx0=1, idx1=0, a0-a3=3. Both indices used. Same HW path as 2:4 at this scale.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DENSE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155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80.0%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81.92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32-vector batch. Tests output FIFO depth and sustained pipeline throughput.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DENSE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291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89.3%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91.49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100-vector stress. Highest dense efficiency — pipeline latency amortized over 100 vectors.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T020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SPARSE 2:4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99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68.7%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70.34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8-vector 2:4 sparse batch. Scoreboard verifies all idx-selected accumulations.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T021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SPARSE 2:4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191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83.8%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85.78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100-vector 2:4 sparse stress. 1600 results checked. No errors.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T022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SPARSE 1:4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99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68.7%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70.34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8-vector 1:4 sparse. w1 forced 0 by c_1_4_sparsity constraint — hardware skips second MAC.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T023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SPARSE 1:4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191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83.8%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85.78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100-vector 1:4 sparse stress. 1600 results verified against reference model.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T024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SPARSE 4:8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99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68.7%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70.34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8-vector 4:8 sparse. Both weights applied via idx0/idx1 mux.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T025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SPARSE 4:8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191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83.8%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85.78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100-vector 4:8 sparse stress. All 1600 column results pass scoreboard comparison.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3.3 Scoreboard Verification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80"/>
        <w:gridCol w:w="1480"/>
        <w:gridCol w:w="18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column checks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Dense 1-vector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T010, T011, T012, T013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4 × 16 = 64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ALL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Dense multi-vector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T014, T018, T019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128+512+1600 = 2240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ALL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Sparse 2:4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T015, T020, T021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16+128+1600 = 1744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ALL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Sparse 1:4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T016, T022, T023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16+128+1600 = 1744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ALL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Sparse 4:8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T017, T024, T025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16+128+1600 = 1744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ALL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21 tests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7536 column comparisons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ALL PASS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Complete Test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4.1 Group 1 — Sanity Tests (T001–T005)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First-pass smoke tests. Must pass before any other group runs.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400"/>
        <w:gridCol w:w="1100"/>
        <w:gridCol w:w="3900"/>
        <w:gridCol w:w="9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T001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test_reset_sanity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Reset → verify FSM=S_IDLE, busy=0, done=0, all FIFOs empty, IRQ status per spec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F09, F47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T002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test_csr_write_readback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◆ NEXT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Write 0xA5A5A5A5 to writable CSRs, read back, verify exact match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F09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T003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test_soft_reset_basic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◆ NEXT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Write CTRL_SOFT_RST_BIT, verify FSM returns to S_IDLE in ≤3 cycles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F14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T004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test_irq_basic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Enable IRQ_COMPUTE_DONE, run 1-vector compute, verify irq_out asserts + W1C clear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F15,F16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T005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test_perf_counters_basic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Run 8-vector dense, verify cnt_macs=8×16×16×2=4096, cnt_cycles in valid range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F17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4.2 Group 2 — Dense Mode Compute (T010–T019)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Weight-stationary dense mode, all implemented and passing.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400"/>
        <w:gridCol w:w="1100"/>
        <w:gridCol w:w="3900"/>
        <w:gridCol w:w="9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test_dense_allones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 w=1, all a=3, 1 vector — result=48 per col. All-ones correctness.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F01,F07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test_dense_identity_weights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w0=1,w1=0 — identity weights, 22320 zero-weight skips detected. Identity result.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F01,F07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test_dense_negative_weights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 w=−1, a=1 — negative accumulation across all 256 PEs. Negative result verified.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F01,F07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test_dense_max_weights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 w=127 (INT8_MAX), a=1 — max weight correctness, no overflow at 1 vector.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F01,F13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test_dense_8vectors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 random vectors — scoreboard checks 128 column results vs reference model.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F01,F07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T015_dense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test_dense_32vectors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(T018) 32-vector sustained compute — FIFO depth and throughput tested.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F01,F07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T016_dense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test_dense_100vectors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(T019) 100-vector stress — 1600 results, 89.3% efficiency, 91.49 GMACS.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F01,F07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T017_dense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test_dense_fsm_seq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◆ NEXT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Monitor FSM: S_IDLE→S_LOAD→S_STREAM→S_DRAIN→S_DONE→S_IDLE. Every arc.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F10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T018_dense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test_soft_reset_in_stream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Assert soft reset at vector_cnt=4. Verify S_IDLE within 3 cycles, OFIFO empty.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F14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T019_dense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test_abort_mid_stream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CTRL_ABORT in S_STREAM → S_ERROR → CTRL_ERR_CLR → S_IDLE. Clean retry.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F35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4.3 Group 3 — Sparse Mode Compute (T020–T035)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All three sparse modes, single and multi-vector, all implemented and passing.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400"/>
        <w:gridCol w:w="1100"/>
        <w:gridCol w:w="3900"/>
        <w:gridCol w:w="9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T020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test_sparse_2_4_1vec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(T015) 2:4 sparse, 1 vector, idx0=1,idx1=0 — index mux verified.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F02,F08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T021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test_sparse_1_4_1vec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(T016) 1:4 sparse, 1 vector, w1 forced 0 — second MAC skipped in HW.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F03,F08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T022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test_sparse_4_8_1vec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(T017) 4:8 sparse, 1 vector, both idx0/idx1 active — result verified.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F04,F08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T023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test_sparse_2_4_8vec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(T020) 2:4 sparse, 8 vectors — 128 results checked.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F02,F08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T024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test_sparse_1_4_8vec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(T022) 1:4 sparse, 8 vectors — 128 results checked.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F03,F08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T025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test_sparse_4_8_8vec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(T024) 4:8 sparse, 8 vectors — 128 results checked.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F04,F08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T026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test_sparse_2_4_100vec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(T021) 2:4 sparse, 100 vectors — 1600 results, 85.78 GMACS.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F02,F08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T027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test_sparse_1_4_100vec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(T023) 1:4 sparse, 100 vectors — 1600 results, 85.78 GMACS.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F03,F08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T028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test_sparse_4_8_100vec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(T025) 4:8 sparse, 100 vectors — 1600 results, 85.78 GMACS.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F04,F08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T029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test_sparse_all_idx_combos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◆ NEXT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2:4: all 12 valid (idx0,idx1) pairs exercised. 1:4: all 4 idx0 values.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F02,F03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T030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test_sparse_mixed_activations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◆ NEXT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Varying activations (not constant) with all sparse modes. Random-ish values.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F02,F03,F04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T031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test_sparse_rand_constrained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Randomized idx + weight + act with coverage-driven constraints (500 sequences).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F02,F03,F04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T032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test_sparse_zero_weight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 weights=0 in sparse mode. Verify all results=0, zero-weight map all-ones.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F39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T033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test_sparse_max_weight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w0=w1=127, max activation — stress accumulator with sparse indexing.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F41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4.4 Group 4 — CSR and Protocol (T040–T055)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AXI4-Lite register correctness and AXI4-Stream protocol compliance.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400"/>
        <w:gridCol w:w="1100"/>
        <w:gridCol w:w="3900"/>
        <w:gridCol w:w="9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T040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test_csr_default_values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After hard reset, read every CSR. Verify against spec reset values.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F47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T041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test_csr_capability_regs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Read CAP0/CAP1/CAP2/VERSION. Verify ROWS=16,COLS=16,AXIS=128 encoded. Write → no change.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F48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T042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test_axil_write_before_read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Drive AW before W, drive W before AW. Verify both complete. Protocol: independent channels.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F09,F43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T043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test_axil_bready_delayed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Hold bready=0 for 50 cycles after bvalid. Verify bvalid stays high.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F09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T044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test_axil_rready_delayed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Hold rready=0 for 50 cycles after rvalid. Verify rvalid+rdata stable.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F09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T045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test_axis_weight_tready_0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De-assert weight tready for 20 cycles mid-stream. Verify count/alignment correct after.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F05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T046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test_axis_act_tready_toggle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Toggle act tready every 3 cycles. Verify ordering and results preserved.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F07,F11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T047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test_axis_result_tvalid_proto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Verify tvalid never de-asserts mid-packet; tlast exactly at expected position.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F11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T048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test_axis_tkeep_all_ones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Verify DUT always drives tkeep=16'hFFFF on result stream.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F11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T049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test_tuser_decode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Set TUSER to encode 2:4 with sparse_mask=0b1010. Verify sparsity_mode decoded correctly.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F29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T050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test_bias_autoinc_write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Write CSR_PP_BIAS_ADDR=0. Write 16 values via CSR_PP_BIAS_DATA. Verify via compute check.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F49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4.5 Group 5 — Post-Processing Pipeline (T060–T070)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3-stage post-processing: bias, scale, shift, saturation, activation functions.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400"/>
        <w:gridCol w:w="1100"/>
        <w:gridCol w:w="3900"/>
        <w:gridCol w:w="9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T060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test_postproc_bypass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PP_NONE: results = raw accumulator. No bias/scale/shift applied.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F18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T061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test_postproc_bias_add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bias[c]=100, op=PP_BIAS_ADD. result[c] = acc[c]+100 per column.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F19,F49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T062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test_postproc_scale_shift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scale=2, shift=1: (acc×2)&gt;&gt;1. With round_en=1: (acc×2+1)&gt;&gt;1. Verify boundary.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F20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T063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test_postproc_requant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Full INT32→INT8: bias+scale+shift+sat. Verify sat_flag set when clipped.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F21,F22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T064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test_relu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ACT_RELU: negative acc → 0, positive passes through unchanged.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F23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T065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test_relu6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ACT_RELU6: verify -10→0, 3&lt;&lt;8→3&lt;&lt;8, 10&lt;&lt;8 → 6&lt;&lt;8 (clamped).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F24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T066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test_leaky_relu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ACT_LEAKY_RELU: negative acc → acc&gt;&gt;&gt;3 (alpha≈0.125). Positive: pass-through.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F25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T067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test_saturation_overflow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Force accumulator overflow. Verify saturates to SAT_MAX, not wraps. overflow_detected set.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F13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T068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test_postproc_per_channel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Different bias per column via CSR_PP_BIAS_ADDR+DATA auto-increment interface.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F19,F49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4.6 Group 6 — Advanced Features (T071–T085)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Weight reuse, prefetch, IRQ, abort, multi-tile.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400"/>
        <w:gridCol w:w="1100"/>
        <w:gridCol w:w="3900"/>
        <w:gridCol w:w="9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T071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test_weight_reuse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act_tile_count=3: load weights once, stream 3 act tiles. FSM goes DONE→STREAM (no reload).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F26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T072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test_multi_tile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tile_count=3, vector_count=8. 3 sequential weight tiles. 3×8×16=384 results verified.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F06,F10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T073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test_irq_compute_done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Enable IRQ[0]. Run 8-vector. irq_out asserts within LATENCY+10 cycles. W1C clears.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F15,F16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T074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test_irq_masking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CSR_IRQ_EN=0 — irq_out never asserts. Enable bit0 — asserts on done.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F16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T075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test_irq_all_sources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Enable all 8 IRQ sources. Trigger each. Verify correct bit sets. W1C each.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F15,F16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T076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test_abort_recovery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CTRL_ABORT in S_STREAM → S_ERROR → ERR_CLR → S_IDLE. Clean compute follows.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F35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T077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test_prefetch_overlap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Verify wgt_prefetch_start fires in S_STREAM of tile N, tile N+1 ready before S_DONE exits.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F27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4.7 Group 7 — Stress and Corner Cases (T086–T099)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High-throughput runs, boundary conditions, backpressure.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400"/>
        <w:gridCol w:w="1100"/>
        <w:gridCol w:w="3900"/>
        <w:gridCol w:w="9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T086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test_ofifo_backpressure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Hold result tready=0 until OFIFO fills. Verify compute stalls. Re-assert: all results drain correctly.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F11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T087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test_all_zero_weights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 weights=0. All results must be 0. pe_zero_weight_map=all_ones.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F39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T088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test_all_zero_activations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 activations=0. All results must be 0. pe_zero_act_map=all_ones.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F40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T089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test_max_positive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w=127, a=127, 16 rows. Result=16×(127²+127²)=516128. No overflow (&lt; INT32_MAX).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F41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T090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test_mixed_sign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w0=127,a0=-128: w1=-128,a1=127. Per row: −16256×2=−32512. Signed accumulation.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F01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T091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test_single_vector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vector_count=1. Exactly ceil(16/4)=4 result beats, TLAST at correct position.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F01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T092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test_100_vectors_all_modes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Run 100-vector test for each of 4 modes sequentially. Performance comparison report.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F01–F04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T093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test_rand_dense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1000 random dense sequences. Scoreboard vs reference. Coverage: all sign combos.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F01,F07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T094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test_rand_sparse_2_4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500 random 2:4 sequences. All 12 valid (idx0,idx1) pairs covered.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F02,F08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T095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test_rand_result_tready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Randomized tready de-assertion (30% chance, 1–20 cycles). Verify no data loss.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F11,F34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T096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test_parity_error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Force single bit flip in weight register via backdoor. Verify parity_error asserts + IRQ.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F12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T097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test_scan_enable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scan_enable=1 → all ICG output gated_clk=clk. Normal gating resumes on de-assert.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F28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T098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test_perf_counter_accuracy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100-vector dense. Verify cnt_macs = 100×16×16×2 = 819200 exactly.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F17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T099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test_long_run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10,000 vectors continuously. No FSM lockup. Counter no overflow.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F36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SystemVerilog Assertions (PA001–PA030)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Implemented: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30 assertions in accel_sva_coverage bound to accel_top_v18. All pass across all 21 executed tests.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260"/>
        <w:gridCol w:w="18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PA001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p_awvalid_stable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(awvalid &amp;&amp; !awready) |=&gt; $stable(awvalid)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PA002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p_awvalid_no_x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!$isunknown(awvalid)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PA003–004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p_wvalid_stable/no_x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wvalid stable until wready; never 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PA005–006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p_bvalid_stable/no_x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bvalid stable until bready; never 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PA007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p_bresp_must_be_ok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bvalid |-&gt; (bresp == 2'b00)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PA008–009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p_arvalid_stable/no_x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arvalid stable until arready; never 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PA010–011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p_rvalid_stable/no_x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rvalid stable until rready; never 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PA012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p_rresp_must_be_ok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rvalid |-&gt; (rresp == 2'b00)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PA013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p_w_tvalid_stable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(w_tvalid &amp;&amp; !w_tready) |=&gt; $stable(w_tvalid)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PA014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p_w_tdata_stable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(w_tvalid &amp;&amp; !w_tready) |=&gt; $stable(w_tdata)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PA015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p_w_tlast_stable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(w_tvalid &amp;&amp; !w_tready) |=&gt; $stable(w_tlast)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PA016–017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p_w_tvalid/tdata_no_x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w_tvalid never X; w_tdata defined when valid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PA018–022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Activation AXIS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Same set of 5 properties for activation interface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PA023–027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Result AXIS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Same set of 5 properties for result interface (PA027 catches X-propagation)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PA028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p_busy_when_not_idle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(state != S_IDLE) |-&gt; busy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PA029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p_wgt_tile_start_state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wgt_tile_start |-&gt; (state==S_IDLE || state==S_DONE)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PA030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p_compute_en_state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compute_en |-&gt; (state==S_STREAM || state==S_DRAIN)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PASS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Planned additions (from test plan A01–A15):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result count correctness, tlast position, FSM illegal state, backpressure propagation, and pipeline latency window assertions — to be added in coverage closure phase.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Regression Roadmap and Next Steps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6.1 Progressive Verification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1600"/>
        <w:gridCol w:w="21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SMOKE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T001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Reset sanity, basic CSR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DONE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COMPUTE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T010–T025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Dense + all sparse modes, 1/8/32/100 vectors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D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✔ DONE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CSR / PROTO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T002, T040–T055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AXI-Lite R/W, AXI-Stream backpressure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◆ NEXT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FEATURES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T060–T085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Post-proc, IRQ, abort, weight reuse, prefetch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v2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STRESS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T086–T099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Backpressure, corner cases, rand, long runs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v3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SIGNOFF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 × 500 seeds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Full regression, line/toggle/FSM coverage closure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⬜ PLANNED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Final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6.2 Immediate Next Steps (◆ NEXT)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T002 — CSR write-readback: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Write all writable registers, verify exact readback. Confirm write-1-clear on CSR_IRQ_STATUS.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T003 — Soft reset: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Assert CTRL_SOFT_RST_BIT mid-compute, confirm FSM returns to S_IDLE and OFIFO clears.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T029 — All idx combinations: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Systematically exercise all 12 valid (idx0,idx1) ordered pairs for 2:4 sparse mode.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T030 — Sparse with varying activations: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Current sparse tests use constant activations. Run with random a0–a3 to stress the index mux further.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T041 — Capability register readback: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Verify CAP0/CAP1/CAP2/VERSION encode ROWS=16, COLS=16, AXIS=128 correctly.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6.3 Coverage Closure Plan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following covergroups are targeted for implementation once the CSR/Protocol phase is complete: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Covergroup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Bins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Driving Test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cg_sparsity_mode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DENSE, 2:4, 1:4, 4:8 — each hit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T010,T015,T016,T017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cg_vector_count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1, 2–8, 9–64, 65–256, 257+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T010,T014,T019,T099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cg_weight_vals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Pos×Pos, Pos×Neg, Neg×Pos, Neg×Neg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T010–T013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cg_idx_combos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 12 (idx0,idx1) pairs, all 4 idx0 values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T029,T031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cg_postproc_op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PP_NONE, PP_BIAS_ADD, PP_SCALE_SHIFT, PP_REQUANT, PP_BIAS_SCALE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T060–T068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cg_backpressure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0, 1–5, 6–20, &gt;20 cycles of tready=0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T086,T095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cg_fsm_transitions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 10+ FSM arcs including error paths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T076,T077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cg_irq_sources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Each of 8 IRQ sources fired and cleared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T073–T075</w:t>
            </w:r>
          </w:p>
        </w:tc>
      </w:tr>
    </w:tbl>
    <w:p>
      <w:pPr>
        <w:spacing w:after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2026-04-28T18:23:36.735Z</dcterms:created>
  <dcterms:modified xsi:type="dcterms:W3CDTF">2026-04-28T18:23:36.736Z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