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62" w:type="dxa"/>
        <w:tblInd w:w="-318" w:type="dxa"/>
        <w:tblCellMar>
          <w:top w:w="15" w:type="dxa"/>
          <w:left w:w="15" w:type="dxa"/>
          <w:bottom w:w="15" w:type="dxa"/>
          <w:right w:w="15" w:type="dxa"/>
        </w:tblCellMar>
        <w:tblLook w:val="04A0" w:firstRow="1" w:lastRow="0" w:firstColumn="1" w:lastColumn="0" w:noHBand="0" w:noVBand="1"/>
      </w:tblPr>
      <w:tblGrid>
        <w:gridCol w:w="31"/>
        <w:gridCol w:w="6543"/>
        <w:gridCol w:w="687"/>
        <w:gridCol w:w="2601"/>
      </w:tblGrid>
      <w:tr w:rsidR="00861001" w:rsidRPr="00C81324" w14:paraId="7BFFA485" w14:textId="77777777" w:rsidTr="00CD3B26">
        <w:trPr>
          <w:trHeight w:val="1020"/>
        </w:trPr>
        <w:tc>
          <w:tcPr>
            <w:tcW w:w="6574" w:type="dxa"/>
            <w:gridSpan w:val="2"/>
            <w:tcBorders>
              <w:top w:val="single" w:sz="2" w:space="0" w:color="FFFFFF"/>
              <w:left w:val="single" w:sz="2" w:space="0" w:color="FFFFFF"/>
              <w:bottom w:val="single" w:sz="2" w:space="0" w:color="FFFFFF"/>
              <w:right w:val="single" w:sz="2" w:space="0" w:color="FFFFFF"/>
            </w:tcBorders>
            <w:shd w:val="clear" w:color="auto" w:fill="CCCCCC"/>
            <w:tcMar>
              <w:top w:w="144" w:type="dxa"/>
              <w:left w:w="144" w:type="dxa"/>
              <w:bottom w:w="144" w:type="dxa"/>
              <w:right w:w="144" w:type="dxa"/>
            </w:tcMar>
            <w:hideMark/>
          </w:tcPr>
          <w:p w14:paraId="07D95109" w14:textId="217BD3CF" w:rsidR="00861001" w:rsidRPr="00C81324" w:rsidRDefault="002E4C44" w:rsidP="008868C4">
            <w:pPr>
              <w:spacing w:after="120"/>
              <w:ind w:right="300"/>
              <w:jc w:val="both"/>
              <w:rPr>
                <w:rFonts w:ascii="Times New Roman" w:hAnsi="Times New Roman" w:cs="Times New Roman"/>
                <w:lang w:eastAsia="en-GB"/>
              </w:rPr>
            </w:pPr>
            <w:r>
              <w:rPr>
                <w:rFonts w:ascii="Calibri" w:hAnsi="Calibri" w:cs="Times New Roman"/>
                <w:b/>
                <w:bCs/>
                <w:color w:val="000000"/>
                <w:sz w:val="48"/>
                <w:szCs w:val="48"/>
                <w:lang w:eastAsia="en-GB"/>
              </w:rPr>
              <w:t>Vivek Mohan Singh</w:t>
            </w:r>
          </w:p>
          <w:p w14:paraId="370675DA" w14:textId="0D3CBCA8" w:rsidR="00861001" w:rsidRPr="00C81324" w:rsidRDefault="000C62B6" w:rsidP="008868C4">
            <w:pPr>
              <w:ind w:right="300"/>
              <w:jc w:val="both"/>
              <w:rPr>
                <w:rFonts w:ascii="Times New Roman" w:hAnsi="Times New Roman" w:cs="Times New Roman"/>
                <w:lang w:eastAsia="en-GB"/>
              </w:rPr>
            </w:pPr>
            <w:r>
              <w:rPr>
                <w:rFonts w:ascii="Calibri" w:hAnsi="Calibri" w:cs="Times New Roman"/>
                <w:color w:val="434343"/>
                <w:sz w:val="36"/>
                <w:szCs w:val="36"/>
                <w:lang w:eastAsia="en-GB"/>
              </w:rPr>
              <w:t>A</w:t>
            </w:r>
            <w:r w:rsidR="0046211C">
              <w:rPr>
                <w:rFonts w:ascii="Calibri" w:hAnsi="Calibri" w:cs="Times New Roman"/>
                <w:color w:val="434343"/>
                <w:sz w:val="36"/>
                <w:szCs w:val="36"/>
                <w:lang w:eastAsia="en-GB"/>
              </w:rPr>
              <w:t>ssociate A</w:t>
            </w:r>
            <w:r>
              <w:rPr>
                <w:rFonts w:ascii="Calibri" w:hAnsi="Calibri" w:cs="Times New Roman"/>
                <w:color w:val="434343"/>
                <w:sz w:val="36"/>
                <w:szCs w:val="36"/>
                <w:lang w:eastAsia="en-GB"/>
              </w:rPr>
              <w:t>nalyst</w:t>
            </w:r>
          </w:p>
        </w:tc>
        <w:tc>
          <w:tcPr>
            <w:tcW w:w="0" w:type="auto"/>
            <w:gridSpan w:val="2"/>
            <w:tcBorders>
              <w:top w:val="single" w:sz="2" w:space="0" w:color="FFFFFF"/>
              <w:left w:val="single" w:sz="2" w:space="0" w:color="FFFFFF"/>
              <w:bottom w:val="single" w:sz="2" w:space="0" w:color="FFFFFF"/>
              <w:right w:val="single" w:sz="2" w:space="0" w:color="FFFFFF"/>
            </w:tcBorders>
            <w:shd w:val="clear" w:color="auto" w:fill="21086F"/>
            <w:tcMar>
              <w:top w:w="144" w:type="dxa"/>
              <w:left w:w="144" w:type="dxa"/>
              <w:bottom w:w="144" w:type="dxa"/>
              <w:right w:w="144" w:type="dxa"/>
            </w:tcMar>
            <w:hideMark/>
          </w:tcPr>
          <w:p w14:paraId="0DE3ECC9" w14:textId="77777777" w:rsidR="00861001" w:rsidRPr="00C81324" w:rsidRDefault="00861001" w:rsidP="008868C4">
            <w:pPr>
              <w:jc w:val="both"/>
              <w:rPr>
                <w:rFonts w:ascii="Times New Roman" w:eastAsia="Times New Roman" w:hAnsi="Times New Roman" w:cs="Times New Roman"/>
                <w:lang w:eastAsia="en-GB"/>
              </w:rPr>
            </w:pPr>
            <w:r w:rsidRPr="00C81324">
              <w:rPr>
                <w:rFonts w:ascii="Times New Roman" w:eastAsia="Times New Roman" w:hAnsi="Times New Roman" w:cs="Times New Roman"/>
                <w:noProof/>
                <w:lang w:val="en-IN" w:eastAsia="en-IN"/>
              </w:rPr>
              <w:drawing>
                <wp:inline distT="0" distB="0" distL="0" distR="0" wp14:anchorId="3615F9A9" wp14:editId="04179DBE">
                  <wp:extent cx="1905000" cy="508000"/>
                  <wp:effectExtent l="0" t="0" r="0" b="0"/>
                  <wp:docPr id="1" name="Picture 1" descr="https://lh6.googleusercontent.com/ddgOC3X5ida-7gA7qP_vIMB9Hd4imNs-xvtNlyH1pn-DNXXZf_i-dYuNp1OvQv1cnYPgUmFhCPfzBM-uGh1-nuKFMFImtW9jlDOjYPj36Hw8s_AX244dQa0hczqgn1z-cn9aTsn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dgOC3X5ida-7gA7qP_vIMB9Hd4imNs-xvtNlyH1pn-DNXXZf_i-dYuNp1OvQv1cnYPgUmFhCPfzBM-uGh1-nuKFMFImtW9jlDOjYPj36Hw8s_AX244dQa0hczqgn1z-cn9aTsn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508000"/>
                          </a:xfrm>
                          <a:prstGeom prst="rect">
                            <a:avLst/>
                          </a:prstGeom>
                          <a:noFill/>
                          <a:ln>
                            <a:noFill/>
                          </a:ln>
                        </pic:spPr>
                      </pic:pic>
                    </a:graphicData>
                  </a:graphic>
                </wp:inline>
              </w:drawing>
            </w:r>
          </w:p>
        </w:tc>
      </w:tr>
      <w:tr w:rsidR="00CD3B26" w:rsidRPr="0097285D" w14:paraId="7E76A02C" w14:textId="77777777" w:rsidTr="001830B3">
        <w:trPr>
          <w:gridBefore w:val="1"/>
          <w:wBefore w:w="31" w:type="dxa"/>
          <w:trHeight w:val="10458"/>
        </w:trPr>
        <w:tc>
          <w:tcPr>
            <w:tcW w:w="7230" w:type="dxa"/>
            <w:gridSpan w:val="2"/>
            <w:tcBorders>
              <w:top w:val="single" w:sz="2" w:space="0" w:color="FFFFFF"/>
              <w:left w:val="single" w:sz="2" w:space="0" w:color="FFFFFF"/>
              <w:bottom w:val="single" w:sz="2" w:space="0" w:color="FFFFFF"/>
              <w:right w:val="single" w:sz="2" w:space="0" w:color="FFFFFF"/>
            </w:tcBorders>
            <w:tcMar>
              <w:top w:w="144" w:type="dxa"/>
              <w:left w:w="144" w:type="dxa"/>
              <w:bottom w:w="144" w:type="dxa"/>
              <w:right w:w="144" w:type="dxa"/>
            </w:tcMar>
            <w:hideMark/>
          </w:tcPr>
          <w:p w14:paraId="195789CA" w14:textId="22F14F35" w:rsidR="0097285D" w:rsidRPr="0097285D" w:rsidRDefault="0097285D" w:rsidP="008868C4">
            <w:pPr>
              <w:spacing w:before="600"/>
              <w:ind w:right="300"/>
              <w:jc w:val="both"/>
              <w:outlineLvl w:val="0"/>
              <w:rPr>
                <w:rFonts w:ascii="Times New Roman" w:eastAsia="Times New Roman" w:hAnsi="Times New Roman" w:cs="Times New Roman"/>
                <w:b/>
                <w:bCs/>
                <w:kern w:val="36"/>
                <w:sz w:val="48"/>
                <w:szCs w:val="48"/>
                <w:lang w:eastAsia="en-GB"/>
              </w:rPr>
            </w:pPr>
            <w:r w:rsidRPr="0097285D">
              <w:rPr>
                <w:rFonts w:ascii="Calibri" w:eastAsia="Times New Roman" w:hAnsi="Calibri" w:cs="Times New Roman"/>
                <w:b/>
                <w:bCs/>
                <w:color w:val="2079C7"/>
                <w:kern w:val="36"/>
                <w:sz w:val="22"/>
                <w:szCs w:val="22"/>
                <w:lang w:eastAsia="en-GB"/>
              </w:rPr>
              <w:t>PROFILE SUMMARY</w:t>
            </w:r>
          </w:p>
          <w:p w14:paraId="08FDDA78" w14:textId="5CC3322F" w:rsidR="001B6CF7" w:rsidRPr="001B6CF7" w:rsidRDefault="00B9225E" w:rsidP="008868C4">
            <w:pPr>
              <w:numPr>
                <w:ilvl w:val="0"/>
                <w:numId w:val="2"/>
              </w:numPr>
              <w:spacing w:before="120"/>
              <w:ind w:right="300"/>
              <w:jc w:val="both"/>
              <w:textAlignment w:val="baseline"/>
              <w:rPr>
                <w:rFonts w:ascii="Calibri" w:hAnsi="Calibri" w:cs="Times New Roman"/>
                <w:color w:val="666666"/>
                <w:sz w:val="20"/>
                <w:szCs w:val="20"/>
                <w:lang w:val="en-US" w:eastAsia="en-GB"/>
              </w:rPr>
            </w:pPr>
            <w:r>
              <w:rPr>
                <w:rFonts w:ascii="Calibri" w:hAnsi="Calibri" w:cs="Times New Roman"/>
                <w:color w:val="666666"/>
                <w:sz w:val="20"/>
                <w:szCs w:val="20"/>
                <w:lang w:val="en-US" w:eastAsia="en-GB"/>
              </w:rPr>
              <w:t>A Data Science</w:t>
            </w:r>
            <w:r w:rsidR="001B6CF7" w:rsidRPr="001B6CF7">
              <w:rPr>
                <w:rFonts w:ascii="Calibri" w:hAnsi="Calibri" w:cs="Times New Roman"/>
                <w:color w:val="666666"/>
                <w:sz w:val="20"/>
                <w:szCs w:val="20"/>
                <w:lang w:val="en-US" w:eastAsia="en-GB"/>
              </w:rPr>
              <w:t xml:space="preserve"> </w:t>
            </w:r>
            <w:r>
              <w:rPr>
                <w:rFonts w:ascii="Calibri" w:hAnsi="Calibri" w:cs="Times New Roman"/>
                <w:color w:val="666666"/>
                <w:sz w:val="20"/>
                <w:szCs w:val="20"/>
                <w:lang w:val="en-US" w:eastAsia="en-GB"/>
              </w:rPr>
              <w:t>post-graduate with knowledge of</w:t>
            </w:r>
            <w:r w:rsidR="001B6CF7" w:rsidRPr="001B6CF7">
              <w:rPr>
                <w:rFonts w:ascii="Calibri" w:hAnsi="Calibri" w:cs="Times New Roman"/>
                <w:color w:val="666666"/>
                <w:sz w:val="20"/>
                <w:szCs w:val="20"/>
                <w:lang w:val="en-US" w:eastAsia="en-GB"/>
              </w:rPr>
              <w:t xml:space="preserve"> </w:t>
            </w:r>
            <w:r w:rsidR="00D9120C">
              <w:rPr>
                <w:rFonts w:ascii="Calibri" w:hAnsi="Calibri" w:cs="Times New Roman"/>
                <w:color w:val="666666"/>
                <w:sz w:val="20"/>
                <w:szCs w:val="20"/>
                <w:lang w:val="en-US" w:eastAsia="en-GB"/>
              </w:rPr>
              <w:t>Exploratory Data Analysis</w:t>
            </w:r>
            <w:r>
              <w:rPr>
                <w:rFonts w:ascii="Calibri" w:hAnsi="Calibri" w:cs="Times New Roman"/>
                <w:color w:val="666666"/>
                <w:sz w:val="20"/>
                <w:szCs w:val="20"/>
                <w:lang w:val="en-US" w:eastAsia="en-GB"/>
              </w:rPr>
              <w:t>, Statistics</w:t>
            </w:r>
            <w:r w:rsidR="00C74CE8">
              <w:rPr>
                <w:rFonts w:ascii="Calibri" w:hAnsi="Calibri" w:cs="Times New Roman"/>
                <w:color w:val="666666"/>
                <w:sz w:val="20"/>
                <w:szCs w:val="20"/>
                <w:lang w:val="en-US" w:eastAsia="en-GB"/>
              </w:rPr>
              <w:t xml:space="preserve">, Machine Learning, </w:t>
            </w:r>
            <w:r w:rsidR="000C7651">
              <w:rPr>
                <w:rFonts w:ascii="Calibri" w:hAnsi="Calibri" w:cs="Times New Roman"/>
                <w:color w:val="666666"/>
                <w:sz w:val="20"/>
                <w:szCs w:val="20"/>
                <w:lang w:val="en-US" w:eastAsia="en-GB"/>
              </w:rPr>
              <w:t>Natural Language Processing</w:t>
            </w:r>
            <w:r>
              <w:rPr>
                <w:rFonts w:ascii="Calibri" w:hAnsi="Calibri" w:cs="Times New Roman"/>
                <w:color w:val="666666"/>
                <w:sz w:val="20"/>
                <w:szCs w:val="20"/>
                <w:lang w:val="en-US" w:eastAsia="en-GB"/>
              </w:rPr>
              <w:t xml:space="preserve"> and </w:t>
            </w:r>
            <w:r w:rsidR="002E4C44">
              <w:rPr>
                <w:rFonts w:ascii="Calibri" w:hAnsi="Calibri" w:cs="Times New Roman"/>
                <w:color w:val="666666"/>
                <w:sz w:val="20"/>
                <w:szCs w:val="20"/>
                <w:lang w:val="en-US" w:eastAsia="en-GB"/>
              </w:rPr>
              <w:t>Big-Data(HDFS, EC2, EMR using Hive and PySpark)</w:t>
            </w:r>
          </w:p>
          <w:p w14:paraId="53A279E1" w14:textId="40BEE4B6" w:rsidR="004060D6" w:rsidRPr="004060D6" w:rsidRDefault="009C480A" w:rsidP="008868C4">
            <w:pPr>
              <w:numPr>
                <w:ilvl w:val="0"/>
                <w:numId w:val="2"/>
              </w:numPr>
              <w:shd w:val="clear" w:color="auto" w:fill="FFFFFF"/>
              <w:spacing w:before="120"/>
              <w:ind w:right="300"/>
              <w:jc w:val="both"/>
              <w:textAlignment w:val="baseline"/>
              <w:rPr>
                <w:rFonts w:ascii="Calibri" w:eastAsia="Times New Roman" w:hAnsi="Calibri" w:cs="Calibri"/>
                <w:color w:val="666666"/>
                <w:lang w:val="en-IN" w:eastAsia="en-IN"/>
              </w:rPr>
            </w:pPr>
            <w:r w:rsidRPr="009C480A">
              <w:rPr>
                <w:rFonts w:ascii="Calibri" w:eastAsia="Times New Roman" w:hAnsi="Calibri" w:cs="Calibri"/>
                <w:color w:val="666666"/>
                <w:sz w:val="20"/>
                <w:szCs w:val="20"/>
                <w:lang w:val="en-IN" w:eastAsia="en-IN"/>
              </w:rPr>
              <w:t>Experience of working on a project end-to-end: Problem scoping, data gathering, delivering advanced analytics solutions and insights</w:t>
            </w:r>
            <w:r w:rsidR="002E4C44">
              <w:rPr>
                <w:rFonts w:ascii="Calibri" w:eastAsia="Times New Roman" w:hAnsi="Calibri" w:cs="Calibri"/>
                <w:color w:val="666666"/>
                <w:sz w:val="20"/>
                <w:szCs w:val="20"/>
                <w:lang w:val="en-IN" w:eastAsia="en-IN"/>
              </w:rPr>
              <w:t>.</w:t>
            </w:r>
          </w:p>
          <w:p w14:paraId="33444213" w14:textId="3510C660" w:rsidR="00BE3BFC" w:rsidRDefault="009C480A" w:rsidP="008868C4">
            <w:pPr>
              <w:numPr>
                <w:ilvl w:val="0"/>
                <w:numId w:val="2"/>
              </w:numPr>
              <w:shd w:val="clear" w:color="auto" w:fill="FFFFFF"/>
              <w:spacing w:before="120"/>
              <w:ind w:right="300"/>
              <w:jc w:val="both"/>
              <w:textAlignment w:val="baseline"/>
              <w:rPr>
                <w:rFonts w:ascii="Calibri" w:eastAsia="Times New Roman" w:hAnsi="Calibri" w:cs="Calibri"/>
                <w:color w:val="666666"/>
                <w:lang w:val="en-IN" w:eastAsia="en-IN"/>
              </w:rPr>
            </w:pPr>
            <w:r w:rsidRPr="009C480A">
              <w:rPr>
                <w:rFonts w:ascii="Calibri" w:eastAsia="Times New Roman" w:hAnsi="Calibri" w:cs="Calibri"/>
                <w:color w:val="666666"/>
                <w:sz w:val="20"/>
                <w:szCs w:val="20"/>
                <w:lang w:val="en-IN" w:eastAsia="en-IN"/>
              </w:rPr>
              <w:t>Exposure to handling variety of datasets from different domains including Stock Markets, Twitter tweets, Loan Applications, Unemployment Data, Elections data etc.</w:t>
            </w:r>
          </w:p>
          <w:p w14:paraId="14047362" w14:textId="079D9C16" w:rsidR="009C480A" w:rsidRPr="004060D6" w:rsidRDefault="004060D6" w:rsidP="008868C4">
            <w:pPr>
              <w:pStyle w:val="Default"/>
              <w:numPr>
                <w:ilvl w:val="0"/>
                <w:numId w:val="2"/>
              </w:numPr>
              <w:jc w:val="both"/>
              <w:rPr>
                <w:color w:val="767171" w:themeColor="background2" w:themeShade="80"/>
                <w:sz w:val="20"/>
                <w:szCs w:val="20"/>
              </w:rPr>
            </w:pPr>
            <w:r w:rsidRPr="004060D6">
              <w:rPr>
                <w:bCs/>
                <w:color w:val="767171" w:themeColor="background2" w:themeShade="80"/>
                <w:sz w:val="20"/>
                <w:szCs w:val="20"/>
              </w:rPr>
              <w:t xml:space="preserve">Worked as a lease administration analyst at NTT DATA IPS for client JLL Inc., </w:t>
            </w:r>
            <w:r w:rsidR="005C574E">
              <w:rPr>
                <w:bCs/>
                <w:color w:val="767171" w:themeColor="background2" w:themeShade="80"/>
                <w:sz w:val="20"/>
                <w:szCs w:val="20"/>
              </w:rPr>
              <w:t xml:space="preserve">having proficient experience in </w:t>
            </w:r>
            <w:r w:rsidRPr="004060D6">
              <w:rPr>
                <w:bCs/>
                <w:color w:val="767171" w:themeColor="background2" w:themeShade="80"/>
                <w:sz w:val="20"/>
                <w:szCs w:val="20"/>
              </w:rPr>
              <w:t xml:space="preserve">Predictive Modelling, Hypothesis testing, Big Data (HDFS, Spark, Hive) and related visualization using BI tool Tableau, for analytics driven Portfolio management. </w:t>
            </w:r>
          </w:p>
          <w:p w14:paraId="251BF9AC" w14:textId="532DF2DF" w:rsidR="000C62B6" w:rsidRPr="000C62B6" w:rsidRDefault="0097285D" w:rsidP="008868C4">
            <w:pPr>
              <w:spacing w:before="600"/>
              <w:ind w:right="300"/>
              <w:jc w:val="both"/>
              <w:outlineLvl w:val="0"/>
              <w:rPr>
                <w:rFonts w:ascii="Calibri" w:eastAsia="Times New Roman" w:hAnsi="Calibri" w:cs="Times New Roman"/>
                <w:b/>
                <w:bCs/>
                <w:color w:val="2079C7"/>
                <w:kern w:val="36"/>
                <w:sz w:val="22"/>
                <w:szCs w:val="22"/>
                <w:lang w:eastAsia="en-GB"/>
              </w:rPr>
            </w:pPr>
            <w:r w:rsidRPr="0097285D">
              <w:rPr>
                <w:rFonts w:ascii="Calibri" w:eastAsia="Times New Roman" w:hAnsi="Calibri" w:cs="Times New Roman"/>
                <w:b/>
                <w:bCs/>
                <w:color w:val="2079C7"/>
                <w:kern w:val="36"/>
                <w:sz w:val="22"/>
                <w:szCs w:val="22"/>
                <w:lang w:eastAsia="en-GB"/>
              </w:rPr>
              <w:t>EDUCATION</w:t>
            </w:r>
          </w:p>
          <w:p w14:paraId="6414BE1C" w14:textId="015D2D15" w:rsidR="000C62B6" w:rsidRDefault="004C334C" w:rsidP="008868C4">
            <w:pPr>
              <w:spacing w:before="240"/>
              <w:ind w:right="300"/>
              <w:jc w:val="both"/>
              <w:textAlignment w:val="baseline"/>
              <w:rPr>
                <w:rFonts w:ascii="Calibri" w:eastAsia="Times New Roman" w:hAnsi="Calibri" w:cs="Times New Roman"/>
                <w:b/>
                <w:bCs/>
                <w:color w:val="000000"/>
                <w:sz w:val="22"/>
                <w:szCs w:val="22"/>
                <w:lang w:eastAsia="en-GB"/>
              </w:rPr>
            </w:pPr>
            <w:r>
              <w:rPr>
                <w:rFonts w:ascii="Calibri" w:eastAsia="Times New Roman" w:hAnsi="Calibri" w:cs="Times New Roman"/>
                <w:b/>
                <w:bCs/>
                <w:color w:val="000000"/>
                <w:sz w:val="22"/>
                <w:szCs w:val="22"/>
                <w:lang w:eastAsia="en-GB"/>
              </w:rPr>
              <w:t>PG</w:t>
            </w:r>
            <w:r w:rsidR="00B9225E">
              <w:rPr>
                <w:rFonts w:ascii="Calibri" w:eastAsia="Times New Roman" w:hAnsi="Calibri" w:cs="Times New Roman"/>
                <w:b/>
                <w:bCs/>
                <w:color w:val="000000"/>
                <w:sz w:val="22"/>
                <w:szCs w:val="22"/>
                <w:lang w:eastAsia="en-GB"/>
              </w:rPr>
              <w:t>-</w:t>
            </w:r>
            <w:r>
              <w:rPr>
                <w:rFonts w:ascii="Calibri" w:eastAsia="Times New Roman" w:hAnsi="Calibri" w:cs="Times New Roman"/>
                <w:b/>
                <w:bCs/>
                <w:color w:val="000000"/>
                <w:sz w:val="22"/>
                <w:szCs w:val="22"/>
                <w:lang w:eastAsia="en-GB"/>
              </w:rPr>
              <w:t>D in Data Science</w:t>
            </w:r>
            <w:r w:rsidR="00392330">
              <w:rPr>
                <w:rFonts w:ascii="Calibri" w:eastAsia="Times New Roman" w:hAnsi="Calibri" w:cs="Times New Roman"/>
                <w:b/>
                <w:bCs/>
                <w:color w:val="000000"/>
                <w:sz w:val="22"/>
                <w:szCs w:val="22"/>
                <w:lang w:eastAsia="en-GB"/>
              </w:rPr>
              <w:t xml:space="preserve"> </w:t>
            </w:r>
            <w:r w:rsidR="004A1A2D">
              <w:rPr>
                <w:rFonts w:ascii="Calibri" w:eastAsia="Times New Roman" w:hAnsi="Calibri" w:cs="Times New Roman"/>
                <w:b/>
                <w:bCs/>
                <w:color w:val="000000"/>
                <w:sz w:val="22"/>
                <w:szCs w:val="22"/>
                <w:lang w:eastAsia="en-GB"/>
              </w:rPr>
              <w:t>– (3.4/4.0)</w:t>
            </w:r>
          </w:p>
          <w:p w14:paraId="78644FE7" w14:textId="446CE288" w:rsidR="00392330" w:rsidRPr="00392330" w:rsidRDefault="006A66B9" w:rsidP="008868C4">
            <w:p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International Institute of Information Technology - Bangalore</w:t>
            </w:r>
            <w:r w:rsidR="004C334C">
              <w:rPr>
                <w:rFonts w:ascii="Calibri" w:hAnsi="Calibri" w:cs="Times New Roman"/>
                <w:color w:val="666666"/>
                <w:sz w:val="20"/>
                <w:szCs w:val="20"/>
                <w:lang w:eastAsia="en-GB"/>
              </w:rPr>
              <w:t xml:space="preserve"> (2017-2018)</w:t>
            </w:r>
          </w:p>
          <w:p w14:paraId="2FDB7A11" w14:textId="77777777" w:rsidR="002A180F" w:rsidRPr="000C62B6" w:rsidRDefault="002A180F" w:rsidP="008868C4">
            <w:pPr>
              <w:ind w:right="300"/>
              <w:jc w:val="both"/>
              <w:textAlignment w:val="baseline"/>
              <w:rPr>
                <w:rFonts w:ascii="Calibri" w:hAnsi="Calibri" w:cs="Times New Roman"/>
                <w:color w:val="666666"/>
                <w:sz w:val="20"/>
                <w:szCs w:val="20"/>
                <w:lang w:eastAsia="en-GB"/>
              </w:rPr>
            </w:pPr>
          </w:p>
          <w:p w14:paraId="5FF6E3EC" w14:textId="6FB75EA2" w:rsidR="00392330" w:rsidRDefault="000C62B6" w:rsidP="008868C4">
            <w:pPr>
              <w:ind w:right="300"/>
              <w:jc w:val="both"/>
              <w:textAlignment w:val="baseline"/>
              <w:rPr>
                <w:rFonts w:ascii="Calibri" w:eastAsia="Times New Roman" w:hAnsi="Calibri" w:cs="Times New Roman"/>
                <w:b/>
                <w:bCs/>
                <w:color w:val="000000"/>
                <w:sz w:val="22"/>
                <w:szCs w:val="22"/>
                <w:lang w:eastAsia="en-GB"/>
              </w:rPr>
            </w:pPr>
            <w:r w:rsidRPr="000C62B6">
              <w:rPr>
                <w:rFonts w:ascii="Calibri" w:eastAsia="Times New Roman" w:hAnsi="Calibri" w:cs="Times New Roman"/>
                <w:b/>
                <w:bCs/>
                <w:color w:val="000000"/>
                <w:sz w:val="22"/>
                <w:szCs w:val="22"/>
                <w:lang w:eastAsia="en-GB"/>
              </w:rPr>
              <w:t xml:space="preserve">Bachelor of Technology in </w:t>
            </w:r>
            <w:r w:rsidR="006A66B9">
              <w:rPr>
                <w:rFonts w:ascii="Calibri" w:eastAsia="Times New Roman" w:hAnsi="Calibri" w:cs="Times New Roman"/>
                <w:b/>
                <w:bCs/>
                <w:color w:val="000000"/>
                <w:sz w:val="22"/>
                <w:szCs w:val="22"/>
                <w:lang w:eastAsia="en-GB"/>
              </w:rPr>
              <w:t>Computer Science &amp;</w:t>
            </w:r>
            <w:r w:rsidR="00320E8C">
              <w:rPr>
                <w:rFonts w:ascii="Calibri" w:eastAsia="Times New Roman" w:hAnsi="Calibri" w:cs="Times New Roman"/>
                <w:b/>
                <w:bCs/>
                <w:color w:val="000000"/>
                <w:sz w:val="22"/>
                <w:szCs w:val="22"/>
                <w:lang w:eastAsia="en-GB"/>
              </w:rPr>
              <w:t xml:space="preserve"> </w:t>
            </w:r>
            <w:r w:rsidR="00D9120C">
              <w:rPr>
                <w:rFonts w:ascii="Calibri" w:eastAsia="Times New Roman" w:hAnsi="Calibri" w:cs="Times New Roman"/>
                <w:b/>
                <w:bCs/>
                <w:color w:val="000000"/>
                <w:sz w:val="22"/>
                <w:szCs w:val="22"/>
                <w:lang w:eastAsia="en-GB"/>
              </w:rPr>
              <w:t>Engineering</w:t>
            </w:r>
            <w:r w:rsidRPr="000C62B6">
              <w:rPr>
                <w:rFonts w:ascii="Calibri" w:eastAsia="Times New Roman" w:hAnsi="Calibri" w:cs="Times New Roman"/>
                <w:b/>
                <w:bCs/>
                <w:color w:val="000000"/>
                <w:sz w:val="22"/>
                <w:szCs w:val="22"/>
                <w:lang w:eastAsia="en-GB"/>
              </w:rPr>
              <w:t xml:space="preserve"> </w:t>
            </w:r>
            <w:r w:rsidR="004A1A2D">
              <w:rPr>
                <w:rFonts w:ascii="Calibri" w:eastAsia="Times New Roman" w:hAnsi="Calibri" w:cs="Times New Roman"/>
                <w:b/>
                <w:bCs/>
                <w:color w:val="000000"/>
                <w:sz w:val="22"/>
                <w:szCs w:val="22"/>
                <w:lang w:eastAsia="en-GB"/>
              </w:rPr>
              <w:t>–(7.0/10.0)</w:t>
            </w:r>
          </w:p>
          <w:p w14:paraId="727CD736" w14:textId="34828833" w:rsidR="004C334C" w:rsidRDefault="006A66B9" w:rsidP="008868C4">
            <w:p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Jaypee University of Engineering and Technology</w:t>
            </w:r>
            <w:r w:rsidR="00D722AE">
              <w:rPr>
                <w:rFonts w:ascii="Calibri" w:hAnsi="Calibri" w:cs="Times New Roman"/>
                <w:color w:val="666666"/>
                <w:sz w:val="20"/>
                <w:szCs w:val="20"/>
                <w:lang w:eastAsia="en-GB"/>
              </w:rPr>
              <w:t xml:space="preserve"> </w:t>
            </w:r>
            <w:r w:rsidR="004C334C">
              <w:rPr>
                <w:rFonts w:ascii="Calibri" w:hAnsi="Calibri" w:cs="Times New Roman"/>
                <w:color w:val="666666"/>
                <w:sz w:val="20"/>
                <w:szCs w:val="20"/>
                <w:lang w:eastAsia="en-GB"/>
              </w:rPr>
              <w:t>(</w:t>
            </w:r>
            <w:r>
              <w:rPr>
                <w:rFonts w:ascii="Calibri" w:hAnsi="Calibri" w:cs="Times New Roman"/>
                <w:color w:val="666666"/>
                <w:sz w:val="20"/>
                <w:szCs w:val="20"/>
                <w:lang w:eastAsia="en-GB"/>
              </w:rPr>
              <w:t>JUET</w:t>
            </w:r>
            <w:r w:rsidR="004C334C">
              <w:rPr>
                <w:rFonts w:ascii="Calibri" w:hAnsi="Calibri" w:cs="Times New Roman"/>
                <w:color w:val="666666"/>
                <w:sz w:val="20"/>
                <w:szCs w:val="20"/>
                <w:lang w:eastAsia="en-GB"/>
              </w:rPr>
              <w:t>) (201</w:t>
            </w:r>
            <w:r>
              <w:rPr>
                <w:rFonts w:ascii="Calibri" w:hAnsi="Calibri" w:cs="Times New Roman"/>
                <w:color w:val="666666"/>
                <w:sz w:val="20"/>
                <w:szCs w:val="20"/>
                <w:lang w:eastAsia="en-GB"/>
              </w:rPr>
              <w:t>3</w:t>
            </w:r>
            <w:r w:rsidR="004C334C">
              <w:rPr>
                <w:rFonts w:ascii="Calibri" w:hAnsi="Calibri" w:cs="Times New Roman"/>
                <w:color w:val="666666"/>
                <w:sz w:val="20"/>
                <w:szCs w:val="20"/>
                <w:lang w:eastAsia="en-GB"/>
              </w:rPr>
              <w:t>-201</w:t>
            </w:r>
            <w:r>
              <w:rPr>
                <w:rFonts w:ascii="Calibri" w:hAnsi="Calibri" w:cs="Times New Roman"/>
                <w:color w:val="666666"/>
                <w:sz w:val="20"/>
                <w:szCs w:val="20"/>
                <w:lang w:eastAsia="en-GB"/>
              </w:rPr>
              <w:t>7</w:t>
            </w:r>
            <w:r w:rsidR="004C334C">
              <w:rPr>
                <w:rFonts w:ascii="Calibri" w:hAnsi="Calibri" w:cs="Times New Roman"/>
                <w:color w:val="666666"/>
                <w:sz w:val="20"/>
                <w:szCs w:val="20"/>
                <w:lang w:eastAsia="en-GB"/>
              </w:rPr>
              <w:t>)</w:t>
            </w:r>
          </w:p>
          <w:p w14:paraId="54B7B6CA" w14:textId="26EC4517" w:rsidR="00A41855" w:rsidRDefault="0097285D" w:rsidP="008868C4">
            <w:pPr>
              <w:spacing w:before="600"/>
              <w:ind w:right="300"/>
              <w:jc w:val="both"/>
              <w:outlineLvl w:val="0"/>
              <w:rPr>
                <w:rFonts w:ascii="Calibri" w:eastAsia="Times New Roman" w:hAnsi="Calibri" w:cs="Times New Roman"/>
                <w:b/>
                <w:bCs/>
                <w:color w:val="2079C7"/>
                <w:kern w:val="36"/>
                <w:sz w:val="22"/>
                <w:szCs w:val="22"/>
                <w:lang w:eastAsia="en-GB"/>
              </w:rPr>
            </w:pPr>
            <w:r w:rsidRPr="0097285D">
              <w:rPr>
                <w:rFonts w:ascii="Calibri" w:eastAsia="Times New Roman" w:hAnsi="Calibri" w:cs="Times New Roman"/>
                <w:b/>
                <w:bCs/>
                <w:color w:val="2079C7"/>
                <w:kern w:val="36"/>
                <w:sz w:val="22"/>
                <w:szCs w:val="22"/>
                <w:lang w:eastAsia="en-GB"/>
              </w:rPr>
              <w:t>CERTIFICATIONS &amp; TRAININGS</w:t>
            </w:r>
          </w:p>
          <w:p w14:paraId="715E5825" w14:textId="77777777" w:rsidR="00A41855" w:rsidRPr="00A41855" w:rsidRDefault="00A41855" w:rsidP="008868C4">
            <w:pPr>
              <w:ind w:right="300"/>
              <w:jc w:val="both"/>
              <w:outlineLvl w:val="0"/>
              <w:rPr>
                <w:rFonts w:ascii="Calibri" w:eastAsia="Times New Roman" w:hAnsi="Calibri" w:cs="Times New Roman"/>
                <w:b/>
                <w:bCs/>
                <w:color w:val="2079C7"/>
                <w:kern w:val="36"/>
                <w:sz w:val="22"/>
                <w:szCs w:val="22"/>
                <w:lang w:eastAsia="en-GB"/>
              </w:rPr>
            </w:pPr>
          </w:p>
          <w:p w14:paraId="5C98CB3D" w14:textId="1D89D4EF" w:rsidR="0097285D" w:rsidRDefault="00E07255" w:rsidP="008868C4">
            <w:pPr>
              <w:ind w:right="300"/>
              <w:jc w:val="both"/>
              <w:outlineLvl w:val="1"/>
              <w:rPr>
                <w:sz w:val="20"/>
                <w:szCs w:val="20"/>
              </w:rPr>
            </w:pPr>
            <w:r w:rsidRPr="00E07255">
              <w:rPr>
                <w:b/>
                <w:sz w:val="20"/>
                <w:szCs w:val="20"/>
              </w:rPr>
              <w:t>Learning Python for Data Analysis and Visualization</w:t>
            </w:r>
            <w:r w:rsidR="004C334C">
              <w:rPr>
                <w:sz w:val="20"/>
                <w:szCs w:val="20"/>
              </w:rPr>
              <w:t xml:space="preserve"> – Udemy</w:t>
            </w:r>
          </w:p>
          <w:p w14:paraId="28936674" w14:textId="75A736A4" w:rsidR="004C334C" w:rsidRDefault="004C334C" w:rsidP="008868C4">
            <w:pPr>
              <w:ind w:right="300"/>
              <w:jc w:val="both"/>
              <w:outlineLvl w:val="1"/>
              <w:rPr>
                <w:sz w:val="20"/>
                <w:szCs w:val="20"/>
              </w:rPr>
            </w:pPr>
            <w:r w:rsidRPr="004C334C">
              <w:rPr>
                <w:b/>
                <w:sz w:val="20"/>
                <w:szCs w:val="20"/>
              </w:rPr>
              <w:t>R Programming: Advanced Analytics in R</w:t>
            </w:r>
            <w:r>
              <w:rPr>
                <w:sz w:val="20"/>
                <w:szCs w:val="20"/>
              </w:rPr>
              <w:t xml:space="preserve"> – Udemy</w:t>
            </w:r>
          </w:p>
          <w:p w14:paraId="2B0B6631" w14:textId="4A49D071" w:rsidR="004C334C" w:rsidRDefault="00E07255" w:rsidP="008868C4">
            <w:pPr>
              <w:ind w:right="300"/>
              <w:jc w:val="both"/>
              <w:outlineLvl w:val="1"/>
              <w:rPr>
                <w:sz w:val="20"/>
                <w:szCs w:val="20"/>
              </w:rPr>
            </w:pPr>
            <w:r w:rsidRPr="00E07255">
              <w:rPr>
                <w:b/>
                <w:sz w:val="20"/>
                <w:szCs w:val="20"/>
              </w:rPr>
              <w:t>Spark and Python for Big Data with PySpark</w:t>
            </w:r>
            <w:r w:rsidR="00EE68E8">
              <w:rPr>
                <w:sz w:val="20"/>
                <w:szCs w:val="20"/>
              </w:rPr>
              <w:t>– Udemy</w:t>
            </w:r>
          </w:p>
          <w:p w14:paraId="357E5D9B" w14:textId="2A03E749" w:rsidR="009E5593" w:rsidRPr="009E5593" w:rsidRDefault="00EE68E8" w:rsidP="008868C4">
            <w:pPr>
              <w:ind w:right="300"/>
              <w:jc w:val="both"/>
              <w:outlineLvl w:val="1"/>
              <w:rPr>
                <w:sz w:val="20"/>
                <w:szCs w:val="20"/>
              </w:rPr>
            </w:pPr>
            <w:r>
              <w:rPr>
                <w:b/>
                <w:sz w:val="20"/>
                <w:szCs w:val="20"/>
              </w:rPr>
              <w:t>Data</w:t>
            </w:r>
            <w:r w:rsidR="00E07255">
              <w:rPr>
                <w:b/>
                <w:sz w:val="20"/>
                <w:szCs w:val="20"/>
              </w:rPr>
              <w:t xml:space="preserve"> Analysis with Python and Pandas</w:t>
            </w:r>
            <w:r>
              <w:rPr>
                <w:b/>
                <w:sz w:val="20"/>
                <w:szCs w:val="20"/>
              </w:rPr>
              <w:t xml:space="preserve"> </w:t>
            </w:r>
            <w:r>
              <w:rPr>
                <w:sz w:val="20"/>
                <w:szCs w:val="20"/>
              </w:rPr>
              <w:t xml:space="preserve">– </w:t>
            </w:r>
            <w:r w:rsidR="00E07255">
              <w:rPr>
                <w:sz w:val="20"/>
                <w:szCs w:val="20"/>
              </w:rPr>
              <w:t>Udemy</w:t>
            </w:r>
          </w:p>
          <w:p w14:paraId="65953B3E" w14:textId="14567400" w:rsidR="00EE68E8" w:rsidRDefault="00E07255" w:rsidP="008868C4">
            <w:pPr>
              <w:ind w:right="300"/>
              <w:jc w:val="both"/>
              <w:outlineLvl w:val="1"/>
              <w:rPr>
                <w:sz w:val="20"/>
                <w:szCs w:val="20"/>
              </w:rPr>
            </w:pPr>
            <w:r>
              <w:rPr>
                <w:b/>
                <w:sz w:val="20"/>
                <w:szCs w:val="20"/>
              </w:rPr>
              <w:t>Cluster Analysis on Distributed Data using AWS EC2 &amp; EMR</w:t>
            </w:r>
            <w:r w:rsidR="00EE68E8">
              <w:rPr>
                <w:b/>
                <w:sz w:val="20"/>
                <w:szCs w:val="20"/>
              </w:rPr>
              <w:t xml:space="preserve"> </w:t>
            </w:r>
            <w:r w:rsidR="00EE68E8">
              <w:rPr>
                <w:sz w:val="20"/>
                <w:szCs w:val="20"/>
              </w:rPr>
              <w:t xml:space="preserve">– </w:t>
            </w:r>
            <w:r>
              <w:rPr>
                <w:sz w:val="20"/>
                <w:szCs w:val="20"/>
              </w:rPr>
              <w:t xml:space="preserve">Udemy </w:t>
            </w:r>
          </w:p>
          <w:p w14:paraId="54A0622F" w14:textId="72B76816" w:rsidR="00EE68E8" w:rsidRPr="00EE68E8" w:rsidRDefault="00E07255" w:rsidP="008868C4">
            <w:pPr>
              <w:ind w:right="300"/>
              <w:jc w:val="both"/>
              <w:outlineLvl w:val="1"/>
              <w:rPr>
                <w:sz w:val="20"/>
                <w:szCs w:val="20"/>
              </w:rPr>
            </w:pPr>
            <w:r w:rsidRPr="00E07255">
              <w:rPr>
                <w:b/>
                <w:sz w:val="20"/>
                <w:szCs w:val="20"/>
              </w:rPr>
              <w:t>Application Development with IBM</w:t>
            </w:r>
            <w:r w:rsidR="00475198">
              <w:rPr>
                <w:b/>
                <w:sz w:val="20"/>
                <w:szCs w:val="20"/>
              </w:rPr>
              <w:t xml:space="preserve"> Watson</w:t>
            </w:r>
            <w:r w:rsidRPr="00E07255">
              <w:rPr>
                <w:b/>
                <w:sz w:val="20"/>
                <w:szCs w:val="20"/>
              </w:rPr>
              <w:t xml:space="preserve"> Bluemix </w:t>
            </w:r>
            <w:r w:rsidR="00EE68E8">
              <w:rPr>
                <w:sz w:val="20"/>
                <w:szCs w:val="20"/>
              </w:rPr>
              <w:t xml:space="preserve">– </w:t>
            </w:r>
            <w:r>
              <w:rPr>
                <w:sz w:val="20"/>
                <w:szCs w:val="20"/>
              </w:rPr>
              <w:t>Udemy</w:t>
            </w:r>
          </w:p>
          <w:p w14:paraId="07E1CC6B" w14:textId="424AB6D7" w:rsidR="00EE68E8" w:rsidRDefault="00E07255" w:rsidP="008868C4">
            <w:pPr>
              <w:ind w:right="300"/>
              <w:jc w:val="both"/>
              <w:outlineLvl w:val="1"/>
              <w:rPr>
                <w:sz w:val="20"/>
                <w:szCs w:val="20"/>
              </w:rPr>
            </w:pPr>
            <w:r w:rsidRPr="00E07255">
              <w:rPr>
                <w:b/>
                <w:sz w:val="20"/>
                <w:szCs w:val="20"/>
              </w:rPr>
              <w:t>JSON Web App developer API &amp; Java Object Literal</w:t>
            </w:r>
            <w:r w:rsidR="00EE68E8">
              <w:rPr>
                <w:sz w:val="20"/>
                <w:szCs w:val="20"/>
              </w:rPr>
              <w:t xml:space="preserve"> –</w:t>
            </w:r>
            <w:r>
              <w:rPr>
                <w:sz w:val="20"/>
                <w:szCs w:val="20"/>
              </w:rPr>
              <w:t xml:space="preserve"> Udemy</w:t>
            </w:r>
          </w:p>
          <w:p w14:paraId="5831607C" w14:textId="66CB367D" w:rsidR="00EE68E8" w:rsidRDefault="005C574E" w:rsidP="008868C4">
            <w:pPr>
              <w:ind w:right="300"/>
              <w:jc w:val="both"/>
              <w:outlineLvl w:val="1"/>
              <w:rPr>
                <w:sz w:val="20"/>
                <w:szCs w:val="20"/>
              </w:rPr>
            </w:pPr>
            <w:r>
              <w:rPr>
                <w:b/>
                <w:sz w:val="20"/>
                <w:szCs w:val="20"/>
              </w:rPr>
              <w:t xml:space="preserve">Building Responsive Data Visualizations with D3.js </w:t>
            </w:r>
            <w:r w:rsidR="00EE68E8">
              <w:rPr>
                <w:sz w:val="20"/>
                <w:szCs w:val="20"/>
              </w:rPr>
              <w:t xml:space="preserve"> -</w:t>
            </w:r>
            <w:r>
              <w:rPr>
                <w:sz w:val="20"/>
                <w:szCs w:val="20"/>
              </w:rPr>
              <w:t xml:space="preserve"> Udemy</w:t>
            </w:r>
          </w:p>
          <w:p w14:paraId="0BCC8F30" w14:textId="77777777" w:rsidR="00BB0970" w:rsidRDefault="005C574E" w:rsidP="008868C4">
            <w:pPr>
              <w:ind w:right="300"/>
              <w:jc w:val="both"/>
              <w:outlineLvl w:val="1"/>
              <w:rPr>
                <w:sz w:val="20"/>
                <w:szCs w:val="20"/>
              </w:rPr>
            </w:pPr>
            <w:r>
              <w:rPr>
                <w:b/>
                <w:sz w:val="20"/>
                <w:szCs w:val="20"/>
              </w:rPr>
              <w:t>Advanced DAX and related visualizations using PowerBI</w:t>
            </w:r>
            <w:r w:rsidR="00EE68E8">
              <w:rPr>
                <w:sz w:val="20"/>
                <w:szCs w:val="20"/>
              </w:rPr>
              <w:t xml:space="preserve"> – Udemy</w:t>
            </w:r>
          </w:p>
          <w:p w14:paraId="6B3A4B25" w14:textId="77777777" w:rsidR="001B623C" w:rsidRDefault="001B623C" w:rsidP="008868C4">
            <w:pPr>
              <w:ind w:right="300"/>
              <w:jc w:val="both"/>
              <w:outlineLvl w:val="1"/>
              <w:rPr>
                <w:sz w:val="20"/>
                <w:szCs w:val="20"/>
              </w:rPr>
            </w:pPr>
          </w:p>
          <w:p w14:paraId="48400851" w14:textId="77777777" w:rsidR="00A21AAA" w:rsidRDefault="00A21AAA" w:rsidP="008868C4">
            <w:pPr>
              <w:ind w:right="300"/>
              <w:jc w:val="both"/>
              <w:outlineLvl w:val="1"/>
              <w:rPr>
                <w:rFonts w:ascii="Calibri" w:eastAsia="Times New Roman" w:hAnsi="Calibri" w:cs="Times New Roman"/>
                <w:b/>
                <w:bCs/>
                <w:color w:val="2079C7"/>
                <w:kern w:val="36"/>
                <w:sz w:val="22"/>
                <w:szCs w:val="22"/>
                <w:lang w:eastAsia="en-GB"/>
              </w:rPr>
            </w:pPr>
          </w:p>
          <w:p w14:paraId="560C8103" w14:textId="77777777" w:rsidR="001830B3" w:rsidRDefault="001830B3" w:rsidP="008868C4">
            <w:pPr>
              <w:ind w:right="300"/>
              <w:jc w:val="both"/>
              <w:outlineLvl w:val="1"/>
              <w:rPr>
                <w:rFonts w:ascii="Calibri" w:eastAsia="Times New Roman" w:hAnsi="Calibri" w:cs="Times New Roman"/>
                <w:b/>
                <w:bCs/>
                <w:color w:val="2079C7"/>
                <w:kern w:val="36"/>
                <w:sz w:val="22"/>
                <w:szCs w:val="22"/>
                <w:lang w:eastAsia="en-GB"/>
              </w:rPr>
            </w:pPr>
          </w:p>
          <w:p w14:paraId="38BE2D9A" w14:textId="77777777" w:rsidR="001830B3" w:rsidRDefault="001830B3" w:rsidP="008868C4">
            <w:pPr>
              <w:ind w:right="300"/>
              <w:jc w:val="both"/>
              <w:outlineLvl w:val="1"/>
              <w:rPr>
                <w:rFonts w:ascii="Calibri" w:eastAsia="Times New Roman" w:hAnsi="Calibri" w:cs="Times New Roman"/>
                <w:b/>
                <w:bCs/>
                <w:color w:val="2079C7"/>
                <w:kern w:val="36"/>
                <w:sz w:val="22"/>
                <w:szCs w:val="22"/>
                <w:lang w:eastAsia="en-GB"/>
              </w:rPr>
            </w:pPr>
          </w:p>
          <w:p w14:paraId="72E83ACB" w14:textId="77777777" w:rsidR="001830B3" w:rsidRDefault="001830B3" w:rsidP="008868C4">
            <w:pPr>
              <w:ind w:right="300"/>
              <w:jc w:val="both"/>
              <w:outlineLvl w:val="1"/>
              <w:rPr>
                <w:rFonts w:ascii="Calibri" w:eastAsia="Times New Roman" w:hAnsi="Calibri" w:cs="Times New Roman"/>
                <w:b/>
                <w:bCs/>
                <w:color w:val="2079C7"/>
                <w:kern w:val="36"/>
                <w:sz w:val="22"/>
                <w:szCs w:val="22"/>
                <w:lang w:eastAsia="en-GB"/>
              </w:rPr>
            </w:pPr>
          </w:p>
          <w:p w14:paraId="5B8BEAF5" w14:textId="77777777" w:rsidR="00A21AAA" w:rsidRDefault="00A21AAA" w:rsidP="008868C4">
            <w:pPr>
              <w:ind w:right="300"/>
              <w:jc w:val="both"/>
              <w:outlineLvl w:val="1"/>
              <w:rPr>
                <w:rFonts w:ascii="Calibri" w:eastAsia="Times New Roman" w:hAnsi="Calibri" w:cs="Times New Roman"/>
                <w:b/>
                <w:bCs/>
                <w:color w:val="2079C7"/>
                <w:kern w:val="36"/>
                <w:sz w:val="22"/>
                <w:szCs w:val="22"/>
                <w:lang w:eastAsia="en-GB"/>
              </w:rPr>
            </w:pPr>
          </w:p>
          <w:p w14:paraId="202C580C" w14:textId="77777777" w:rsidR="00E011AD" w:rsidRDefault="00E011AD" w:rsidP="008868C4">
            <w:pPr>
              <w:ind w:right="300"/>
              <w:jc w:val="both"/>
              <w:outlineLvl w:val="1"/>
              <w:rPr>
                <w:rFonts w:ascii="Calibri" w:eastAsia="Times New Roman" w:hAnsi="Calibri" w:cs="Times New Roman"/>
                <w:b/>
                <w:bCs/>
                <w:color w:val="2079C7"/>
                <w:kern w:val="36"/>
                <w:sz w:val="22"/>
                <w:szCs w:val="22"/>
                <w:lang w:eastAsia="en-GB"/>
              </w:rPr>
            </w:pPr>
          </w:p>
          <w:p w14:paraId="34B68408" w14:textId="77777777" w:rsidR="00D207AD" w:rsidRDefault="00D207AD" w:rsidP="008868C4">
            <w:pPr>
              <w:ind w:right="300"/>
              <w:jc w:val="both"/>
              <w:outlineLvl w:val="1"/>
              <w:rPr>
                <w:rFonts w:ascii="Calibri" w:eastAsia="Times New Roman" w:hAnsi="Calibri" w:cs="Times New Roman"/>
                <w:b/>
                <w:bCs/>
                <w:color w:val="2079C7"/>
                <w:kern w:val="36"/>
                <w:sz w:val="22"/>
                <w:szCs w:val="22"/>
                <w:lang w:eastAsia="en-GB"/>
              </w:rPr>
            </w:pPr>
          </w:p>
          <w:p w14:paraId="49BD7F1F" w14:textId="414DC440" w:rsidR="00475198" w:rsidRDefault="007720BE" w:rsidP="008868C4">
            <w:pPr>
              <w:ind w:right="300"/>
              <w:jc w:val="both"/>
              <w:outlineLvl w:val="1"/>
              <w:rPr>
                <w:sz w:val="20"/>
                <w:szCs w:val="20"/>
              </w:rPr>
            </w:pPr>
            <w:r>
              <w:rPr>
                <w:rFonts w:ascii="Calibri" w:eastAsia="Times New Roman" w:hAnsi="Calibri" w:cs="Times New Roman"/>
                <w:b/>
                <w:bCs/>
                <w:color w:val="2079C7"/>
                <w:kern w:val="36"/>
                <w:sz w:val="22"/>
                <w:szCs w:val="22"/>
                <w:lang w:eastAsia="en-GB"/>
              </w:rPr>
              <w:t>WORK EXPERIENCE</w:t>
            </w:r>
          </w:p>
          <w:p w14:paraId="5F6E9ABF" w14:textId="77777777" w:rsidR="0002172F" w:rsidRPr="0002172F" w:rsidRDefault="0002172F" w:rsidP="008868C4">
            <w:pPr>
              <w:ind w:right="300"/>
              <w:jc w:val="both"/>
              <w:outlineLvl w:val="1"/>
              <w:rPr>
                <w:sz w:val="20"/>
                <w:szCs w:val="20"/>
              </w:rPr>
            </w:pPr>
          </w:p>
          <w:p w14:paraId="0B966C99" w14:textId="032452F3" w:rsidR="00475198" w:rsidRDefault="00475198" w:rsidP="008868C4">
            <w:pPr>
              <w:pStyle w:val="Default"/>
              <w:jc w:val="both"/>
              <w:rPr>
                <w:b/>
                <w:bCs/>
                <w:sz w:val="21"/>
                <w:szCs w:val="21"/>
              </w:rPr>
            </w:pPr>
            <w:r w:rsidRPr="00475198">
              <w:rPr>
                <w:b/>
                <w:sz w:val="21"/>
                <w:szCs w:val="21"/>
              </w:rPr>
              <w:t xml:space="preserve">Associate </w:t>
            </w:r>
            <w:r>
              <w:rPr>
                <w:b/>
                <w:sz w:val="21"/>
                <w:szCs w:val="21"/>
              </w:rPr>
              <w:t>Analyst</w:t>
            </w:r>
            <w:r w:rsidRPr="00475198">
              <w:rPr>
                <w:b/>
                <w:sz w:val="21"/>
                <w:szCs w:val="21"/>
              </w:rPr>
              <w:t xml:space="preserve"> </w:t>
            </w:r>
            <w:r w:rsidR="008A0832">
              <w:rPr>
                <w:b/>
                <w:sz w:val="21"/>
                <w:szCs w:val="21"/>
              </w:rPr>
              <w:t>-</w:t>
            </w:r>
            <w:r w:rsidR="008868C4">
              <w:rPr>
                <w:b/>
                <w:sz w:val="21"/>
                <w:szCs w:val="21"/>
              </w:rPr>
              <w:t xml:space="preserve">  </w:t>
            </w:r>
            <w:r w:rsidRPr="008A0832">
              <w:rPr>
                <w:b/>
                <w:bCs/>
                <w:iCs/>
                <w:sz w:val="21"/>
                <w:szCs w:val="21"/>
              </w:rPr>
              <w:t>GRAMENER</w:t>
            </w:r>
            <w:r w:rsidRPr="004C3FC0">
              <w:rPr>
                <w:b/>
                <w:bCs/>
                <w:i/>
                <w:iCs/>
                <w:sz w:val="21"/>
                <w:szCs w:val="21"/>
              </w:rPr>
              <w:t xml:space="preserve">, </w:t>
            </w:r>
            <w:r w:rsidR="008868C4">
              <w:rPr>
                <w:b/>
                <w:sz w:val="21"/>
                <w:szCs w:val="21"/>
              </w:rPr>
              <w:t>Bengaluru</w:t>
            </w:r>
            <w:r w:rsidRPr="004C3FC0">
              <w:rPr>
                <w:b/>
                <w:sz w:val="21"/>
                <w:szCs w:val="21"/>
              </w:rPr>
              <w:t xml:space="preserve"> </w:t>
            </w:r>
            <w:r w:rsidR="008868C4">
              <w:rPr>
                <w:b/>
                <w:sz w:val="21"/>
                <w:szCs w:val="21"/>
              </w:rPr>
              <w:t xml:space="preserve"> </w:t>
            </w:r>
            <w:r w:rsidR="001830B3">
              <w:rPr>
                <w:b/>
                <w:sz w:val="21"/>
                <w:szCs w:val="21"/>
              </w:rPr>
              <w:t xml:space="preserve">                          </w:t>
            </w:r>
            <w:r w:rsidRPr="004C3FC0">
              <w:rPr>
                <w:b/>
                <w:sz w:val="21"/>
                <w:szCs w:val="21"/>
              </w:rPr>
              <w:t>|</w:t>
            </w:r>
            <w:r w:rsidR="00E011AD">
              <w:rPr>
                <w:b/>
                <w:sz w:val="21"/>
                <w:szCs w:val="21"/>
              </w:rPr>
              <w:t xml:space="preserve"> </w:t>
            </w:r>
            <w:r w:rsidRPr="004C3FC0">
              <w:rPr>
                <w:b/>
                <w:bCs/>
                <w:sz w:val="21"/>
                <w:szCs w:val="21"/>
              </w:rPr>
              <w:t>JUN</w:t>
            </w:r>
            <w:r>
              <w:rPr>
                <w:b/>
                <w:bCs/>
                <w:sz w:val="21"/>
                <w:szCs w:val="21"/>
              </w:rPr>
              <w:t xml:space="preserve"> 2019 – Present</w:t>
            </w:r>
          </w:p>
          <w:p w14:paraId="228114AB" w14:textId="77777777" w:rsidR="001830B3" w:rsidRDefault="001830B3" w:rsidP="008868C4">
            <w:pPr>
              <w:pStyle w:val="Default"/>
              <w:jc w:val="both"/>
              <w:rPr>
                <w:b/>
                <w:bCs/>
                <w:sz w:val="21"/>
                <w:szCs w:val="21"/>
              </w:rPr>
            </w:pPr>
          </w:p>
          <w:p w14:paraId="7189FFD8" w14:textId="23C43595" w:rsidR="00475198" w:rsidRDefault="00475198" w:rsidP="001830B3">
            <w:pPr>
              <w:pStyle w:val="Default"/>
              <w:jc w:val="both"/>
              <w:rPr>
                <w:sz w:val="21"/>
                <w:szCs w:val="21"/>
              </w:rPr>
            </w:pPr>
            <w:r>
              <w:rPr>
                <w:sz w:val="21"/>
                <w:szCs w:val="21"/>
              </w:rPr>
              <w:t>Worked with Di</w:t>
            </w:r>
            <w:r w:rsidR="00BB0970">
              <w:rPr>
                <w:sz w:val="21"/>
                <w:szCs w:val="21"/>
              </w:rPr>
              <w:t>mension Data as an analyst, for</w:t>
            </w:r>
            <w:r w:rsidR="001B1841">
              <w:rPr>
                <w:sz w:val="21"/>
                <w:szCs w:val="21"/>
              </w:rPr>
              <w:t xml:space="preserve"> their</w:t>
            </w:r>
            <w:r w:rsidR="00BB0970">
              <w:rPr>
                <w:sz w:val="21"/>
                <w:szCs w:val="21"/>
              </w:rPr>
              <w:t xml:space="preserve"> IT consulting BU.</w:t>
            </w:r>
          </w:p>
          <w:p w14:paraId="7D74E675" w14:textId="70578CCF" w:rsidR="00BB0970" w:rsidRDefault="00BB0970" w:rsidP="001830B3">
            <w:pPr>
              <w:pStyle w:val="Default"/>
              <w:jc w:val="both"/>
              <w:rPr>
                <w:sz w:val="21"/>
                <w:szCs w:val="21"/>
              </w:rPr>
            </w:pPr>
            <w:r>
              <w:rPr>
                <w:sz w:val="21"/>
                <w:szCs w:val="21"/>
              </w:rPr>
              <w:t>Integrated the existing Analytics backe</w:t>
            </w:r>
            <w:r w:rsidR="00456CD5">
              <w:rPr>
                <w:sz w:val="21"/>
                <w:szCs w:val="21"/>
              </w:rPr>
              <w:t>nd</w:t>
            </w:r>
            <w:r>
              <w:rPr>
                <w:sz w:val="21"/>
                <w:szCs w:val="21"/>
              </w:rPr>
              <w:t xml:space="preserve"> from R to Python3.</w:t>
            </w:r>
          </w:p>
          <w:p w14:paraId="7E1912C0" w14:textId="1242E3CB" w:rsidR="00BB0970" w:rsidRDefault="001830B3" w:rsidP="00E011AD">
            <w:pPr>
              <w:pStyle w:val="Default"/>
              <w:jc w:val="both"/>
              <w:rPr>
                <w:sz w:val="21"/>
                <w:szCs w:val="21"/>
              </w:rPr>
            </w:pPr>
            <w:r>
              <w:rPr>
                <w:sz w:val="21"/>
                <w:szCs w:val="21"/>
              </w:rPr>
              <w:t>A</w:t>
            </w:r>
            <w:r w:rsidR="00BB0970">
              <w:rPr>
                <w:sz w:val="21"/>
                <w:szCs w:val="21"/>
              </w:rPr>
              <w:t>utomated the quarterly data refresh to a one click approach on PowerBI, the dashboard get automatically refr</w:t>
            </w:r>
            <w:r w:rsidR="00E011AD">
              <w:rPr>
                <w:sz w:val="21"/>
                <w:szCs w:val="21"/>
              </w:rPr>
              <w:t>eshed by running python code on</w:t>
            </w:r>
            <w:r w:rsidR="00E011AD">
              <w:rPr>
                <w:sz w:val="21"/>
                <w:szCs w:val="21"/>
              </w:rPr>
              <w:softHyphen/>
              <w:t xml:space="preserve"> PowerBI.</w:t>
            </w:r>
          </w:p>
          <w:p w14:paraId="24D0DB90" w14:textId="77777777" w:rsidR="00475198" w:rsidRDefault="00475198" w:rsidP="008868C4">
            <w:pPr>
              <w:pStyle w:val="Default"/>
              <w:jc w:val="both"/>
              <w:rPr>
                <w:b/>
                <w:sz w:val="21"/>
                <w:szCs w:val="21"/>
              </w:rPr>
            </w:pPr>
          </w:p>
          <w:p w14:paraId="78A231DE" w14:textId="77777777" w:rsidR="00E011AD" w:rsidRDefault="00E011AD" w:rsidP="008868C4">
            <w:pPr>
              <w:pStyle w:val="Default"/>
              <w:jc w:val="both"/>
              <w:rPr>
                <w:b/>
                <w:sz w:val="21"/>
                <w:szCs w:val="21"/>
              </w:rPr>
            </w:pPr>
          </w:p>
          <w:p w14:paraId="01600F15" w14:textId="77777777" w:rsidR="00E011AD" w:rsidRDefault="00E011AD" w:rsidP="008868C4">
            <w:pPr>
              <w:pStyle w:val="Default"/>
              <w:jc w:val="both"/>
              <w:rPr>
                <w:b/>
                <w:sz w:val="21"/>
                <w:szCs w:val="21"/>
              </w:rPr>
            </w:pPr>
          </w:p>
          <w:p w14:paraId="4D029AF8" w14:textId="0A688F06" w:rsidR="001830B3" w:rsidRDefault="00475198" w:rsidP="008868C4">
            <w:pPr>
              <w:pStyle w:val="Default"/>
              <w:jc w:val="both"/>
              <w:rPr>
                <w:b/>
                <w:bCs/>
                <w:sz w:val="21"/>
                <w:szCs w:val="21"/>
              </w:rPr>
            </w:pPr>
            <w:r w:rsidRPr="00475198">
              <w:rPr>
                <w:b/>
                <w:sz w:val="21"/>
                <w:szCs w:val="21"/>
              </w:rPr>
              <w:t>Sr. A</w:t>
            </w:r>
            <w:r w:rsidR="008868C4">
              <w:rPr>
                <w:b/>
                <w:sz w:val="21"/>
                <w:szCs w:val="21"/>
              </w:rPr>
              <w:t>ssociate Consultant (Analytics) -</w:t>
            </w:r>
            <w:r>
              <w:rPr>
                <w:sz w:val="21"/>
                <w:szCs w:val="21"/>
              </w:rPr>
              <w:t xml:space="preserve"> </w:t>
            </w:r>
            <w:r w:rsidRPr="008A0832">
              <w:rPr>
                <w:b/>
                <w:bCs/>
                <w:iCs/>
                <w:sz w:val="21"/>
                <w:szCs w:val="21"/>
              </w:rPr>
              <w:t>NTT DATA Information Processing Services,</w:t>
            </w:r>
            <w:r>
              <w:rPr>
                <w:b/>
                <w:bCs/>
                <w:i/>
                <w:iCs/>
                <w:sz w:val="21"/>
                <w:szCs w:val="21"/>
              </w:rPr>
              <w:t xml:space="preserve"> </w:t>
            </w:r>
            <w:r w:rsidR="008868C4">
              <w:rPr>
                <w:b/>
                <w:sz w:val="21"/>
                <w:szCs w:val="21"/>
              </w:rPr>
              <w:t>Noida</w:t>
            </w:r>
            <w:r w:rsidR="008A0832">
              <w:rPr>
                <w:b/>
                <w:sz w:val="21"/>
                <w:szCs w:val="21"/>
              </w:rPr>
              <w:t>/</w:t>
            </w:r>
            <w:r w:rsidR="008868C4">
              <w:rPr>
                <w:b/>
                <w:sz w:val="21"/>
                <w:szCs w:val="21"/>
              </w:rPr>
              <w:t xml:space="preserve">Bengaluru  </w:t>
            </w:r>
            <w:r w:rsidR="008A0832">
              <w:rPr>
                <w:b/>
                <w:sz w:val="21"/>
                <w:szCs w:val="21"/>
              </w:rPr>
              <w:t xml:space="preserve"> </w:t>
            </w:r>
            <w:r w:rsidR="001830B3">
              <w:rPr>
                <w:b/>
                <w:sz w:val="21"/>
                <w:szCs w:val="21"/>
              </w:rPr>
              <w:t xml:space="preserve">                                         </w:t>
            </w:r>
            <w:r w:rsidR="00E011AD">
              <w:rPr>
                <w:b/>
                <w:sz w:val="21"/>
                <w:szCs w:val="21"/>
              </w:rPr>
              <w:t xml:space="preserve">                               </w:t>
            </w:r>
            <w:r w:rsidRPr="004C3FC0">
              <w:rPr>
                <w:b/>
                <w:sz w:val="21"/>
                <w:szCs w:val="21"/>
              </w:rPr>
              <w:t>|</w:t>
            </w:r>
            <w:r w:rsidR="00E011AD">
              <w:rPr>
                <w:b/>
                <w:sz w:val="21"/>
                <w:szCs w:val="21"/>
              </w:rPr>
              <w:t xml:space="preserve"> </w:t>
            </w:r>
            <w:r>
              <w:rPr>
                <w:b/>
                <w:bCs/>
                <w:sz w:val="21"/>
                <w:szCs w:val="21"/>
              </w:rPr>
              <w:t>Aug 2017- Apr 2019</w:t>
            </w:r>
          </w:p>
          <w:p w14:paraId="4FB32FC5" w14:textId="77FFF46E" w:rsidR="00475198" w:rsidRDefault="00475198" w:rsidP="008868C4">
            <w:pPr>
              <w:pStyle w:val="Default"/>
              <w:jc w:val="both"/>
              <w:rPr>
                <w:sz w:val="21"/>
                <w:szCs w:val="21"/>
              </w:rPr>
            </w:pPr>
            <w:r>
              <w:rPr>
                <w:b/>
                <w:bCs/>
                <w:sz w:val="21"/>
                <w:szCs w:val="21"/>
              </w:rPr>
              <w:t xml:space="preserve"> </w:t>
            </w:r>
          </w:p>
          <w:p w14:paraId="345C562B" w14:textId="741258D2" w:rsidR="00475198" w:rsidRDefault="00475198" w:rsidP="001830B3">
            <w:pPr>
              <w:pStyle w:val="Default"/>
              <w:spacing w:after="20"/>
              <w:jc w:val="both"/>
              <w:rPr>
                <w:sz w:val="21"/>
                <w:szCs w:val="21"/>
              </w:rPr>
            </w:pPr>
            <w:r>
              <w:rPr>
                <w:sz w:val="21"/>
                <w:szCs w:val="21"/>
              </w:rPr>
              <w:t xml:space="preserve">Providing full </w:t>
            </w:r>
            <w:r w:rsidRPr="003107D7">
              <w:rPr>
                <w:bCs/>
                <w:sz w:val="21"/>
                <w:szCs w:val="21"/>
              </w:rPr>
              <w:t>administrative</w:t>
            </w:r>
            <w:r>
              <w:rPr>
                <w:b/>
                <w:bCs/>
                <w:sz w:val="21"/>
                <w:szCs w:val="21"/>
              </w:rPr>
              <w:t xml:space="preserve"> </w:t>
            </w:r>
            <w:r>
              <w:rPr>
                <w:sz w:val="21"/>
                <w:szCs w:val="21"/>
              </w:rPr>
              <w:t xml:space="preserve">support for Marketing Officer for </w:t>
            </w:r>
            <w:r w:rsidRPr="005244A7">
              <w:rPr>
                <w:bCs/>
                <w:sz w:val="21"/>
                <w:szCs w:val="21"/>
              </w:rPr>
              <w:t>Leasing and Portfolio</w:t>
            </w:r>
            <w:r>
              <w:rPr>
                <w:b/>
                <w:bCs/>
                <w:sz w:val="21"/>
                <w:szCs w:val="21"/>
              </w:rPr>
              <w:t xml:space="preserve"> </w:t>
            </w:r>
            <w:r>
              <w:rPr>
                <w:sz w:val="21"/>
                <w:szCs w:val="21"/>
              </w:rPr>
              <w:t xml:space="preserve">administration. </w:t>
            </w:r>
          </w:p>
          <w:p w14:paraId="55626F76" w14:textId="41CA9B9E" w:rsidR="00475198" w:rsidRDefault="00BB0970" w:rsidP="001830B3">
            <w:pPr>
              <w:pStyle w:val="Default"/>
              <w:spacing w:after="20"/>
              <w:jc w:val="both"/>
              <w:rPr>
                <w:sz w:val="21"/>
                <w:szCs w:val="21"/>
              </w:rPr>
            </w:pPr>
            <w:r>
              <w:rPr>
                <w:sz w:val="21"/>
                <w:szCs w:val="21"/>
              </w:rPr>
              <w:t>Analysing</w:t>
            </w:r>
            <w:r w:rsidR="00475198">
              <w:rPr>
                <w:sz w:val="21"/>
                <w:szCs w:val="21"/>
              </w:rPr>
              <w:t xml:space="preserve"> and forecasting Interest rates using predictive modelling and marketing mix on historical data.</w:t>
            </w:r>
            <w:r w:rsidR="00685247">
              <w:rPr>
                <w:sz w:val="21"/>
                <w:szCs w:val="21"/>
              </w:rPr>
              <w:t xml:space="preserve"> ETL Automation using Leverton API and python.</w:t>
            </w:r>
            <w:r w:rsidR="00475198">
              <w:rPr>
                <w:sz w:val="21"/>
                <w:szCs w:val="21"/>
              </w:rPr>
              <w:t xml:space="preserve"> </w:t>
            </w:r>
          </w:p>
          <w:p w14:paraId="03471077" w14:textId="5925798F" w:rsidR="00475198" w:rsidRDefault="00475198" w:rsidP="001830B3">
            <w:pPr>
              <w:pStyle w:val="Default"/>
              <w:spacing w:after="20"/>
              <w:jc w:val="both"/>
              <w:rPr>
                <w:sz w:val="21"/>
                <w:szCs w:val="21"/>
              </w:rPr>
            </w:pPr>
            <w:r>
              <w:rPr>
                <w:sz w:val="21"/>
                <w:szCs w:val="21"/>
              </w:rPr>
              <w:t xml:space="preserve">Conducting financial analysis/accounting as appropriate, including AR/AP, rent rolls, and budgets in accordance with required accounting principles (GAAP, Tax, Cash, etc.) </w:t>
            </w:r>
          </w:p>
          <w:p w14:paraId="78D114FE" w14:textId="3DAAC8A3" w:rsidR="00475198" w:rsidRDefault="00475198" w:rsidP="001830B3">
            <w:pPr>
              <w:pStyle w:val="Default"/>
              <w:jc w:val="both"/>
              <w:rPr>
                <w:sz w:val="21"/>
                <w:szCs w:val="21"/>
              </w:rPr>
            </w:pPr>
            <w:r>
              <w:rPr>
                <w:sz w:val="21"/>
                <w:szCs w:val="21"/>
              </w:rPr>
              <w:t xml:space="preserve">Reporting by deploying </w:t>
            </w:r>
            <w:r w:rsidR="0005396F">
              <w:rPr>
                <w:sz w:val="21"/>
                <w:szCs w:val="21"/>
              </w:rPr>
              <w:t>Tableau storyboards</w:t>
            </w:r>
            <w:r>
              <w:rPr>
                <w:sz w:val="21"/>
                <w:szCs w:val="21"/>
              </w:rPr>
              <w:t xml:space="preserve">, and related visualization. </w:t>
            </w:r>
          </w:p>
          <w:p w14:paraId="253AAFCC" w14:textId="77777777" w:rsidR="004C3FC0" w:rsidRDefault="004C3FC0" w:rsidP="008868C4">
            <w:pPr>
              <w:pStyle w:val="Default"/>
              <w:ind w:left="502"/>
              <w:jc w:val="both"/>
              <w:rPr>
                <w:sz w:val="21"/>
                <w:szCs w:val="21"/>
              </w:rPr>
            </w:pPr>
          </w:p>
          <w:p w14:paraId="40174507" w14:textId="77777777" w:rsidR="00E011AD" w:rsidRDefault="00E011AD" w:rsidP="008868C4">
            <w:pPr>
              <w:pStyle w:val="Default"/>
              <w:ind w:left="502"/>
              <w:jc w:val="both"/>
              <w:rPr>
                <w:sz w:val="21"/>
                <w:szCs w:val="21"/>
              </w:rPr>
            </w:pPr>
          </w:p>
          <w:p w14:paraId="57BFEADE" w14:textId="77777777" w:rsidR="00E011AD" w:rsidRDefault="00E011AD" w:rsidP="008868C4">
            <w:pPr>
              <w:pStyle w:val="Default"/>
              <w:ind w:left="502"/>
              <w:jc w:val="both"/>
              <w:rPr>
                <w:sz w:val="21"/>
                <w:szCs w:val="21"/>
              </w:rPr>
            </w:pPr>
          </w:p>
          <w:p w14:paraId="31512615" w14:textId="77777777" w:rsidR="001830B3" w:rsidRDefault="008868C4" w:rsidP="008868C4">
            <w:pPr>
              <w:pStyle w:val="Default"/>
              <w:jc w:val="both"/>
              <w:rPr>
                <w:b/>
                <w:bCs/>
                <w:sz w:val="21"/>
                <w:szCs w:val="21"/>
              </w:rPr>
            </w:pPr>
            <w:r>
              <w:rPr>
                <w:b/>
                <w:sz w:val="21"/>
                <w:szCs w:val="21"/>
              </w:rPr>
              <w:t>UI-UX Developer-</w:t>
            </w:r>
            <w:r w:rsidR="004C3FC0" w:rsidRPr="004C3FC0">
              <w:rPr>
                <w:b/>
                <w:sz w:val="21"/>
                <w:szCs w:val="21"/>
              </w:rPr>
              <w:t xml:space="preserve"> </w:t>
            </w:r>
            <w:r w:rsidR="004C3FC0" w:rsidRPr="008A0832">
              <w:rPr>
                <w:b/>
                <w:bCs/>
                <w:iCs/>
                <w:sz w:val="21"/>
                <w:szCs w:val="21"/>
              </w:rPr>
              <w:t>AICL Communications</w:t>
            </w:r>
            <w:r w:rsidR="004C3FC0" w:rsidRPr="008A0832">
              <w:rPr>
                <w:sz w:val="21"/>
                <w:szCs w:val="21"/>
              </w:rPr>
              <w:t>,</w:t>
            </w:r>
            <w:r w:rsidR="004C3FC0">
              <w:rPr>
                <w:sz w:val="21"/>
                <w:szCs w:val="21"/>
              </w:rPr>
              <w:t xml:space="preserve"> </w:t>
            </w:r>
            <w:r w:rsidR="004C3FC0" w:rsidRPr="004C3FC0">
              <w:rPr>
                <w:b/>
                <w:sz w:val="21"/>
                <w:szCs w:val="21"/>
              </w:rPr>
              <w:t>Mumbai</w:t>
            </w:r>
            <w:r w:rsidR="004C3FC0">
              <w:rPr>
                <w:sz w:val="21"/>
                <w:szCs w:val="21"/>
              </w:rPr>
              <w:t xml:space="preserve"> </w:t>
            </w:r>
            <w:r w:rsidR="001830B3">
              <w:rPr>
                <w:sz w:val="21"/>
                <w:szCs w:val="21"/>
              </w:rPr>
              <w:t xml:space="preserve">              </w:t>
            </w:r>
            <w:r w:rsidR="00D35BEE">
              <w:rPr>
                <w:sz w:val="21"/>
                <w:szCs w:val="21"/>
              </w:rPr>
              <w:t xml:space="preserve">| </w:t>
            </w:r>
            <w:r w:rsidR="004C3FC0">
              <w:rPr>
                <w:b/>
                <w:bCs/>
                <w:sz w:val="21"/>
                <w:szCs w:val="21"/>
              </w:rPr>
              <w:t>June 2017 -Aug 2017</w:t>
            </w:r>
          </w:p>
          <w:p w14:paraId="67B2AF73" w14:textId="112ED2DE" w:rsidR="004C3FC0" w:rsidRDefault="004C3FC0" w:rsidP="008868C4">
            <w:pPr>
              <w:pStyle w:val="Default"/>
              <w:jc w:val="both"/>
              <w:rPr>
                <w:sz w:val="21"/>
                <w:szCs w:val="21"/>
              </w:rPr>
            </w:pPr>
            <w:r>
              <w:rPr>
                <w:b/>
                <w:bCs/>
                <w:sz w:val="21"/>
                <w:szCs w:val="21"/>
              </w:rPr>
              <w:t xml:space="preserve"> </w:t>
            </w:r>
          </w:p>
          <w:p w14:paraId="677A95C1" w14:textId="2D277F78" w:rsidR="004C3FC0" w:rsidRDefault="009B4D8E" w:rsidP="001830B3">
            <w:pPr>
              <w:pStyle w:val="Default"/>
              <w:jc w:val="both"/>
              <w:rPr>
                <w:sz w:val="21"/>
                <w:szCs w:val="21"/>
              </w:rPr>
            </w:pPr>
            <w:r>
              <w:rPr>
                <w:sz w:val="21"/>
                <w:szCs w:val="21"/>
              </w:rPr>
              <w:t>Digitalization</w:t>
            </w:r>
            <w:r w:rsidR="004C3FC0">
              <w:rPr>
                <w:sz w:val="21"/>
                <w:szCs w:val="21"/>
              </w:rPr>
              <w:t xml:space="preserve"> of annual reports of various top tier companies such as Hero, Reliance Industries Ltd, JSW Steel etc. </w:t>
            </w:r>
          </w:p>
          <w:p w14:paraId="1C7EEF65" w14:textId="4B210720" w:rsidR="004C3FC0" w:rsidRDefault="004C3FC0" w:rsidP="001830B3">
            <w:pPr>
              <w:pStyle w:val="Default"/>
              <w:jc w:val="both"/>
              <w:rPr>
                <w:sz w:val="21"/>
                <w:szCs w:val="21"/>
              </w:rPr>
            </w:pPr>
            <w:r>
              <w:rPr>
                <w:sz w:val="21"/>
                <w:szCs w:val="21"/>
              </w:rPr>
              <w:t xml:space="preserve">Designed and implemented PHP and D3.js driven data plots both static and dynamic for report’s tables and plots. </w:t>
            </w:r>
          </w:p>
          <w:p w14:paraId="5776DE94" w14:textId="77777777" w:rsidR="004C3FC0" w:rsidRDefault="004C3FC0" w:rsidP="008868C4">
            <w:pPr>
              <w:pStyle w:val="Default"/>
              <w:jc w:val="both"/>
              <w:rPr>
                <w:sz w:val="21"/>
                <w:szCs w:val="21"/>
              </w:rPr>
            </w:pPr>
          </w:p>
          <w:p w14:paraId="28C61933" w14:textId="77777777" w:rsidR="00475198" w:rsidRPr="007720BE" w:rsidRDefault="00475198" w:rsidP="008868C4">
            <w:pPr>
              <w:spacing w:before="320"/>
              <w:ind w:right="396"/>
              <w:jc w:val="both"/>
              <w:outlineLvl w:val="1"/>
              <w:rPr>
                <w:rFonts w:ascii="Calibri" w:eastAsia="Times New Roman" w:hAnsi="Calibri" w:cs="Times New Roman"/>
                <w:bCs/>
                <w:color w:val="000000"/>
                <w:sz w:val="22"/>
                <w:szCs w:val="22"/>
                <w:lang w:eastAsia="en-GB"/>
              </w:rPr>
            </w:pPr>
          </w:p>
          <w:p w14:paraId="0527FC8A" w14:textId="77777777" w:rsidR="00EE68E8" w:rsidRDefault="00EE68E8" w:rsidP="008868C4">
            <w:pPr>
              <w:ind w:right="300"/>
              <w:jc w:val="both"/>
              <w:outlineLvl w:val="1"/>
              <w:rPr>
                <w:rFonts w:ascii="Times New Roman" w:eastAsia="Times New Roman" w:hAnsi="Times New Roman" w:cs="Times New Roman"/>
                <w:lang w:eastAsia="en-GB"/>
              </w:rPr>
            </w:pPr>
          </w:p>
          <w:p w14:paraId="61A9376A" w14:textId="11FCC161" w:rsidR="004C334C" w:rsidRPr="0097285D" w:rsidRDefault="004C334C" w:rsidP="008868C4">
            <w:pPr>
              <w:ind w:right="300"/>
              <w:jc w:val="both"/>
              <w:outlineLvl w:val="1"/>
              <w:rPr>
                <w:rFonts w:ascii="Times New Roman" w:eastAsia="Times New Roman" w:hAnsi="Times New Roman" w:cs="Times New Roman"/>
                <w:lang w:eastAsia="en-GB"/>
              </w:rPr>
            </w:pPr>
          </w:p>
        </w:tc>
        <w:tc>
          <w:tcPr>
            <w:tcW w:w="2601" w:type="dxa"/>
            <w:tcBorders>
              <w:top w:val="single" w:sz="2" w:space="0" w:color="FFFFFF"/>
              <w:left w:val="single" w:sz="2" w:space="0" w:color="FFFFFF"/>
              <w:bottom w:val="single" w:sz="2" w:space="0" w:color="FFFFFF"/>
              <w:right w:val="single" w:sz="2" w:space="0" w:color="FFFFFF"/>
            </w:tcBorders>
            <w:tcMar>
              <w:top w:w="144" w:type="dxa"/>
              <w:left w:w="144" w:type="dxa"/>
              <w:bottom w:w="144" w:type="dxa"/>
              <w:right w:w="144" w:type="dxa"/>
            </w:tcMar>
            <w:hideMark/>
          </w:tcPr>
          <w:p w14:paraId="33BFBE17" w14:textId="77777777" w:rsidR="0097285D" w:rsidRPr="0097285D" w:rsidRDefault="0097285D" w:rsidP="008868C4">
            <w:pPr>
              <w:spacing w:before="600"/>
              <w:ind w:right="300"/>
              <w:jc w:val="both"/>
              <w:outlineLvl w:val="0"/>
              <w:rPr>
                <w:rFonts w:ascii="Times New Roman" w:eastAsia="Times New Roman" w:hAnsi="Times New Roman" w:cs="Times New Roman"/>
                <w:b/>
                <w:bCs/>
                <w:kern w:val="36"/>
                <w:sz w:val="48"/>
                <w:szCs w:val="48"/>
                <w:lang w:eastAsia="en-GB"/>
              </w:rPr>
            </w:pPr>
            <w:r w:rsidRPr="0097285D">
              <w:rPr>
                <w:rFonts w:ascii="Calibri" w:eastAsia="Times New Roman" w:hAnsi="Calibri" w:cs="Times New Roman"/>
                <w:b/>
                <w:bCs/>
                <w:color w:val="2079C7"/>
                <w:kern w:val="36"/>
                <w:sz w:val="20"/>
                <w:szCs w:val="20"/>
                <w:lang w:eastAsia="en-GB"/>
              </w:rPr>
              <w:lastRenderedPageBreak/>
              <w:t>TECHNICAL SKILLS</w:t>
            </w:r>
          </w:p>
          <w:p w14:paraId="2933A1B8" w14:textId="1E2C2F63" w:rsidR="002E4C44" w:rsidRPr="006A66B9" w:rsidRDefault="006A66B9" w:rsidP="008868C4">
            <w:pPr>
              <w:numPr>
                <w:ilvl w:val="0"/>
                <w:numId w:val="2"/>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Proficient experience in R and Python.</w:t>
            </w:r>
          </w:p>
          <w:p w14:paraId="16E504C6" w14:textId="77777777" w:rsidR="006A66B9" w:rsidRDefault="006A66B9" w:rsidP="008868C4">
            <w:pPr>
              <w:numPr>
                <w:ilvl w:val="0"/>
                <w:numId w:val="2"/>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Machine Learning:</w:t>
            </w:r>
          </w:p>
          <w:p w14:paraId="5B6F2B5D" w14:textId="3C05B06B" w:rsidR="009F321B" w:rsidRDefault="006A66B9" w:rsidP="008868C4">
            <w:pPr>
              <w:ind w:left="720"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 xml:space="preserve">Classification (linear and nonlinear separable data), Regression, Clustering, Scalar Vector Machines and </w:t>
            </w:r>
            <w:r w:rsidR="0002172F">
              <w:rPr>
                <w:rFonts w:ascii="Calibri" w:hAnsi="Calibri" w:cs="Times New Roman"/>
                <w:color w:val="666666"/>
                <w:sz w:val="20"/>
                <w:szCs w:val="20"/>
                <w:lang w:eastAsia="en-GB"/>
              </w:rPr>
              <w:t xml:space="preserve">Decision </w:t>
            </w:r>
            <w:r>
              <w:rPr>
                <w:rFonts w:ascii="Calibri" w:hAnsi="Calibri" w:cs="Times New Roman"/>
                <w:color w:val="666666"/>
                <w:sz w:val="20"/>
                <w:szCs w:val="20"/>
                <w:lang w:eastAsia="en-GB"/>
              </w:rPr>
              <w:t>Tree Ensembles.</w:t>
            </w:r>
          </w:p>
          <w:p w14:paraId="5AD1593E" w14:textId="5DC22818" w:rsidR="002E4C44" w:rsidRDefault="002E4C44" w:rsidP="008868C4">
            <w:pPr>
              <w:numPr>
                <w:ilvl w:val="0"/>
                <w:numId w:val="2"/>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val="en-US" w:eastAsia="en-GB"/>
              </w:rPr>
              <w:t>Big Data</w:t>
            </w:r>
            <w:r>
              <w:rPr>
                <w:rFonts w:ascii="Calibri" w:hAnsi="Calibri" w:cs="Times New Roman"/>
                <w:color w:val="666666"/>
                <w:sz w:val="20"/>
                <w:szCs w:val="20"/>
                <w:lang w:eastAsia="en-GB"/>
              </w:rPr>
              <w:t xml:space="preserve"> – </w:t>
            </w:r>
            <w:r w:rsidR="006A66B9">
              <w:rPr>
                <w:rFonts w:ascii="Calibri" w:hAnsi="Calibri" w:cs="Times New Roman"/>
                <w:color w:val="666666"/>
                <w:sz w:val="20"/>
                <w:szCs w:val="20"/>
                <w:lang w:eastAsia="en-GB"/>
              </w:rPr>
              <w:t xml:space="preserve">HFDS, EMR using </w:t>
            </w:r>
            <w:r>
              <w:rPr>
                <w:rFonts w:ascii="Calibri" w:hAnsi="Calibri" w:cs="Times New Roman"/>
                <w:color w:val="666666"/>
                <w:sz w:val="20"/>
                <w:szCs w:val="20"/>
                <w:lang w:eastAsia="en-GB"/>
              </w:rPr>
              <w:t>Hive, PySpark</w:t>
            </w:r>
            <w:r w:rsidR="006A66B9">
              <w:rPr>
                <w:rFonts w:ascii="Calibri" w:hAnsi="Calibri" w:cs="Times New Roman"/>
                <w:color w:val="666666"/>
                <w:sz w:val="20"/>
                <w:szCs w:val="20"/>
                <w:lang w:eastAsia="en-GB"/>
              </w:rPr>
              <w:t>, EC2</w:t>
            </w:r>
          </w:p>
          <w:p w14:paraId="39B7CF9D" w14:textId="3BC37638" w:rsidR="000E05DE" w:rsidRDefault="00B9225E" w:rsidP="008868C4">
            <w:pPr>
              <w:numPr>
                <w:ilvl w:val="0"/>
                <w:numId w:val="2"/>
              </w:numPr>
              <w:spacing w:before="120"/>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Exploratory Data Analysis</w:t>
            </w:r>
            <w:r w:rsidR="002E4C44">
              <w:rPr>
                <w:rFonts w:ascii="Calibri" w:hAnsi="Calibri" w:cs="Times New Roman"/>
                <w:color w:val="666666"/>
                <w:sz w:val="20"/>
                <w:szCs w:val="20"/>
                <w:lang w:eastAsia="en-GB"/>
              </w:rPr>
              <w:t>- (Tidyverse and Pandas)</w:t>
            </w:r>
          </w:p>
          <w:p w14:paraId="64553A5D" w14:textId="31DDE522" w:rsidR="009F321B" w:rsidRDefault="009F321B" w:rsidP="008868C4">
            <w:pPr>
              <w:numPr>
                <w:ilvl w:val="0"/>
                <w:numId w:val="2"/>
              </w:numPr>
              <w:spacing w:before="120"/>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Time Series Analysis</w:t>
            </w:r>
            <w:r w:rsidR="006A66B9">
              <w:rPr>
                <w:rFonts w:ascii="Calibri" w:hAnsi="Calibri" w:cs="Times New Roman"/>
                <w:color w:val="666666"/>
                <w:sz w:val="20"/>
                <w:szCs w:val="20"/>
                <w:lang w:eastAsia="en-GB"/>
              </w:rPr>
              <w:t>(ARIMA and Auto ARIMA)</w:t>
            </w:r>
          </w:p>
          <w:p w14:paraId="5DEC575D" w14:textId="58BE1B95" w:rsidR="0097285D" w:rsidRDefault="00B9225E" w:rsidP="008868C4">
            <w:pPr>
              <w:numPr>
                <w:ilvl w:val="0"/>
                <w:numId w:val="2"/>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Data Visualization</w:t>
            </w:r>
            <w:r w:rsidR="00536ECC">
              <w:rPr>
                <w:rFonts w:ascii="Calibri" w:hAnsi="Calibri" w:cs="Times New Roman"/>
                <w:color w:val="666666"/>
                <w:sz w:val="20"/>
                <w:szCs w:val="20"/>
                <w:lang w:eastAsia="en-GB"/>
              </w:rPr>
              <w:t xml:space="preserve"> (Matplotlib, seaborn, ggplot2, D3.js)</w:t>
            </w:r>
          </w:p>
          <w:p w14:paraId="27411641" w14:textId="261647DF" w:rsidR="00D722AE" w:rsidRDefault="00D722AE" w:rsidP="008868C4">
            <w:pPr>
              <w:numPr>
                <w:ilvl w:val="0"/>
                <w:numId w:val="2"/>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Web Scrapping</w:t>
            </w:r>
            <w:r w:rsidR="002E4C44">
              <w:rPr>
                <w:rFonts w:ascii="Calibri" w:hAnsi="Calibri" w:cs="Times New Roman"/>
                <w:color w:val="666666"/>
                <w:sz w:val="20"/>
                <w:szCs w:val="20"/>
                <w:lang w:eastAsia="en-GB"/>
              </w:rPr>
              <w:t>- (Beautiful Soup</w:t>
            </w:r>
            <w:r w:rsidR="006A66B9">
              <w:rPr>
                <w:rFonts w:ascii="Calibri" w:hAnsi="Calibri" w:cs="Times New Roman"/>
                <w:color w:val="666666"/>
                <w:sz w:val="20"/>
                <w:szCs w:val="20"/>
                <w:lang w:eastAsia="en-GB"/>
              </w:rPr>
              <w:t xml:space="preserve"> and Rvest</w:t>
            </w:r>
            <w:r w:rsidR="002E4C44">
              <w:rPr>
                <w:rFonts w:ascii="Calibri" w:hAnsi="Calibri" w:cs="Times New Roman"/>
                <w:color w:val="666666"/>
                <w:sz w:val="20"/>
                <w:szCs w:val="20"/>
                <w:lang w:eastAsia="en-GB"/>
              </w:rPr>
              <w:t>)</w:t>
            </w:r>
          </w:p>
          <w:p w14:paraId="77E256F5" w14:textId="77777777" w:rsidR="0023072E" w:rsidRDefault="0023072E" w:rsidP="008868C4">
            <w:pPr>
              <w:ind w:right="300"/>
              <w:jc w:val="both"/>
              <w:outlineLvl w:val="0"/>
              <w:rPr>
                <w:rFonts w:ascii="Calibri" w:eastAsia="Times New Roman" w:hAnsi="Calibri" w:cs="Times New Roman"/>
                <w:b/>
                <w:bCs/>
                <w:color w:val="2079C7"/>
                <w:kern w:val="36"/>
                <w:sz w:val="20"/>
                <w:szCs w:val="20"/>
                <w:lang w:eastAsia="en-GB"/>
              </w:rPr>
            </w:pPr>
          </w:p>
          <w:p w14:paraId="412EE147" w14:textId="77777777" w:rsidR="0023072E" w:rsidRDefault="0023072E" w:rsidP="008868C4">
            <w:pPr>
              <w:ind w:right="300"/>
              <w:jc w:val="both"/>
              <w:outlineLvl w:val="0"/>
              <w:rPr>
                <w:rFonts w:ascii="Calibri" w:eastAsia="Times New Roman" w:hAnsi="Calibri" w:cs="Times New Roman"/>
                <w:b/>
                <w:bCs/>
                <w:color w:val="2079C7"/>
                <w:kern w:val="36"/>
                <w:sz w:val="20"/>
                <w:szCs w:val="20"/>
                <w:lang w:eastAsia="en-GB"/>
              </w:rPr>
            </w:pPr>
          </w:p>
          <w:p w14:paraId="3603A43E" w14:textId="77777777" w:rsidR="0023072E" w:rsidRDefault="0023072E" w:rsidP="008868C4">
            <w:pPr>
              <w:ind w:right="300"/>
              <w:jc w:val="both"/>
              <w:outlineLvl w:val="0"/>
              <w:rPr>
                <w:rFonts w:ascii="Calibri" w:eastAsia="Times New Roman" w:hAnsi="Calibri" w:cs="Times New Roman"/>
                <w:b/>
                <w:bCs/>
                <w:color w:val="2079C7"/>
                <w:kern w:val="36"/>
                <w:sz w:val="20"/>
                <w:szCs w:val="20"/>
                <w:lang w:eastAsia="en-GB"/>
              </w:rPr>
            </w:pPr>
          </w:p>
          <w:p w14:paraId="52247362" w14:textId="77777777" w:rsidR="001830B3" w:rsidRDefault="001830B3" w:rsidP="008868C4">
            <w:pPr>
              <w:ind w:right="300"/>
              <w:jc w:val="both"/>
              <w:outlineLvl w:val="0"/>
              <w:rPr>
                <w:rFonts w:ascii="Calibri" w:eastAsia="Times New Roman" w:hAnsi="Calibri" w:cs="Times New Roman"/>
                <w:b/>
                <w:bCs/>
                <w:color w:val="2079C7"/>
                <w:kern w:val="36"/>
                <w:sz w:val="20"/>
                <w:szCs w:val="20"/>
                <w:lang w:eastAsia="en-GB"/>
              </w:rPr>
            </w:pPr>
          </w:p>
          <w:p w14:paraId="5B6B5755" w14:textId="77777777" w:rsidR="001830B3" w:rsidRDefault="001830B3" w:rsidP="008868C4">
            <w:pPr>
              <w:ind w:right="300"/>
              <w:jc w:val="both"/>
              <w:outlineLvl w:val="0"/>
              <w:rPr>
                <w:rFonts w:ascii="Calibri" w:eastAsia="Times New Roman" w:hAnsi="Calibri" w:cs="Times New Roman"/>
                <w:b/>
                <w:bCs/>
                <w:color w:val="2079C7"/>
                <w:kern w:val="36"/>
                <w:sz w:val="20"/>
                <w:szCs w:val="20"/>
                <w:lang w:eastAsia="en-GB"/>
              </w:rPr>
            </w:pPr>
          </w:p>
          <w:p w14:paraId="400244D3" w14:textId="77777777" w:rsidR="001830B3" w:rsidRDefault="001830B3" w:rsidP="008868C4">
            <w:pPr>
              <w:ind w:right="300"/>
              <w:jc w:val="both"/>
              <w:outlineLvl w:val="0"/>
              <w:rPr>
                <w:rFonts w:ascii="Calibri" w:eastAsia="Times New Roman" w:hAnsi="Calibri" w:cs="Times New Roman"/>
                <w:b/>
                <w:bCs/>
                <w:color w:val="2079C7"/>
                <w:kern w:val="36"/>
                <w:sz w:val="20"/>
                <w:szCs w:val="20"/>
                <w:lang w:eastAsia="en-GB"/>
              </w:rPr>
            </w:pPr>
          </w:p>
          <w:p w14:paraId="3217308A" w14:textId="77777777" w:rsidR="001830B3" w:rsidRDefault="001830B3" w:rsidP="008868C4">
            <w:pPr>
              <w:ind w:right="300"/>
              <w:jc w:val="both"/>
              <w:outlineLvl w:val="0"/>
              <w:rPr>
                <w:rFonts w:ascii="Calibri" w:eastAsia="Times New Roman" w:hAnsi="Calibri" w:cs="Times New Roman"/>
                <w:b/>
                <w:bCs/>
                <w:color w:val="2079C7"/>
                <w:kern w:val="36"/>
                <w:sz w:val="20"/>
                <w:szCs w:val="20"/>
                <w:lang w:eastAsia="en-GB"/>
              </w:rPr>
            </w:pPr>
          </w:p>
          <w:p w14:paraId="3EADE876" w14:textId="77777777" w:rsidR="001830B3" w:rsidRDefault="001830B3" w:rsidP="008868C4">
            <w:pPr>
              <w:ind w:right="300"/>
              <w:jc w:val="both"/>
              <w:outlineLvl w:val="0"/>
              <w:rPr>
                <w:rFonts w:ascii="Calibri" w:eastAsia="Times New Roman" w:hAnsi="Calibri" w:cs="Times New Roman"/>
                <w:b/>
                <w:bCs/>
                <w:color w:val="2079C7"/>
                <w:kern w:val="36"/>
                <w:sz w:val="20"/>
                <w:szCs w:val="20"/>
                <w:lang w:eastAsia="en-GB"/>
              </w:rPr>
            </w:pPr>
          </w:p>
          <w:p w14:paraId="601348E4" w14:textId="77777777" w:rsidR="001830B3" w:rsidRDefault="001830B3" w:rsidP="008868C4">
            <w:pPr>
              <w:ind w:right="300"/>
              <w:jc w:val="both"/>
              <w:outlineLvl w:val="0"/>
              <w:rPr>
                <w:rFonts w:ascii="Calibri" w:eastAsia="Times New Roman" w:hAnsi="Calibri" w:cs="Times New Roman"/>
                <w:b/>
                <w:bCs/>
                <w:color w:val="2079C7"/>
                <w:kern w:val="36"/>
                <w:sz w:val="20"/>
                <w:szCs w:val="20"/>
                <w:lang w:eastAsia="en-GB"/>
              </w:rPr>
            </w:pPr>
          </w:p>
          <w:p w14:paraId="603A9402" w14:textId="77777777" w:rsidR="00E011AD" w:rsidRDefault="00E011AD" w:rsidP="008868C4">
            <w:pPr>
              <w:ind w:right="300"/>
              <w:jc w:val="both"/>
              <w:outlineLvl w:val="0"/>
              <w:rPr>
                <w:rFonts w:ascii="Calibri" w:eastAsia="Times New Roman" w:hAnsi="Calibri" w:cs="Times New Roman"/>
                <w:b/>
                <w:bCs/>
                <w:color w:val="2079C7"/>
                <w:kern w:val="36"/>
                <w:sz w:val="20"/>
                <w:szCs w:val="20"/>
                <w:lang w:eastAsia="en-GB"/>
              </w:rPr>
            </w:pPr>
          </w:p>
          <w:p w14:paraId="7F572434" w14:textId="77777777" w:rsidR="0097285D" w:rsidRPr="0097285D" w:rsidRDefault="0097285D" w:rsidP="008868C4">
            <w:pPr>
              <w:ind w:right="300"/>
              <w:jc w:val="both"/>
              <w:outlineLvl w:val="0"/>
              <w:rPr>
                <w:rFonts w:ascii="Times New Roman" w:eastAsia="Times New Roman" w:hAnsi="Times New Roman" w:cs="Times New Roman"/>
                <w:b/>
                <w:bCs/>
                <w:kern w:val="36"/>
                <w:sz w:val="48"/>
                <w:szCs w:val="48"/>
                <w:lang w:eastAsia="en-GB"/>
              </w:rPr>
            </w:pPr>
            <w:r w:rsidRPr="0097285D">
              <w:rPr>
                <w:rFonts w:ascii="Calibri" w:eastAsia="Times New Roman" w:hAnsi="Calibri" w:cs="Times New Roman"/>
                <w:b/>
                <w:bCs/>
                <w:color w:val="2079C7"/>
                <w:kern w:val="36"/>
                <w:sz w:val="20"/>
                <w:szCs w:val="20"/>
                <w:lang w:eastAsia="en-GB"/>
              </w:rPr>
              <w:t>NON-TECHNICAL SKILLS</w:t>
            </w:r>
          </w:p>
          <w:p w14:paraId="08F08E64" w14:textId="77777777" w:rsidR="00F10BB7" w:rsidRDefault="00F10BB7" w:rsidP="008868C4">
            <w:pPr>
              <w:numPr>
                <w:ilvl w:val="0"/>
                <w:numId w:val="3"/>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Analytical Problem solving</w:t>
            </w:r>
          </w:p>
          <w:p w14:paraId="766511AF" w14:textId="4998E0B0" w:rsidR="0097285D" w:rsidRDefault="00A41855" w:rsidP="008868C4">
            <w:pPr>
              <w:numPr>
                <w:ilvl w:val="0"/>
                <w:numId w:val="3"/>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Curiosity Driven</w:t>
            </w:r>
          </w:p>
          <w:p w14:paraId="09B1D0C5" w14:textId="5D373A01" w:rsidR="0044085A" w:rsidRDefault="00F10BB7" w:rsidP="008868C4">
            <w:pPr>
              <w:numPr>
                <w:ilvl w:val="0"/>
                <w:numId w:val="3"/>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Automation</w:t>
            </w:r>
          </w:p>
          <w:p w14:paraId="10E5A355" w14:textId="77777777" w:rsidR="00A41855" w:rsidRDefault="00A41855" w:rsidP="008868C4">
            <w:pPr>
              <w:numPr>
                <w:ilvl w:val="0"/>
                <w:numId w:val="3"/>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Team Player</w:t>
            </w:r>
          </w:p>
          <w:p w14:paraId="414AFD32" w14:textId="6B96B906" w:rsidR="00F6533B" w:rsidRDefault="00F6533B" w:rsidP="008868C4">
            <w:pPr>
              <w:numPr>
                <w:ilvl w:val="0"/>
                <w:numId w:val="3"/>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Communication</w:t>
            </w:r>
            <w:r w:rsidR="00F10BB7">
              <w:rPr>
                <w:rFonts w:ascii="Calibri" w:hAnsi="Calibri" w:cs="Times New Roman"/>
                <w:color w:val="666666"/>
                <w:sz w:val="20"/>
                <w:szCs w:val="20"/>
                <w:lang w:eastAsia="en-GB"/>
              </w:rPr>
              <w:t xml:space="preserve"> skills</w:t>
            </w:r>
          </w:p>
          <w:p w14:paraId="6D5FA4C6" w14:textId="225B22BF" w:rsidR="002F3E76" w:rsidRPr="0097285D" w:rsidRDefault="002F3E76" w:rsidP="008868C4">
            <w:pPr>
              <w:numPr>
                <w:ilvl w:val="0"/>
                <w:numId w:val="3"/>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Creative (Art and Design)</w:t>
            </w:r>
          </w:p>
          <w:p w14:paraId="50E233AF" w14:textId="77777777" w:rsidR="00A41855" w:rsidRPr="0097285D" w:rsidRDefault="00A41855" w:rsidP="008868C4">
            <w:pPr>
              <w:ind w:left="720" w:right="300"/>
              <w:jc w:val="both"/>
              <w:textAlignment w:val="baseline"/>
              <w:rPr>
                <w:rFonts w:ascii="Calibri" w:hAnsi="Calibri" w:cs="Times New Roman"/>
                <w:color w:val="666666"/>
                <w:sz w:val="20"/>
                <w:szCs w:val="20"/>
                <w:lang w:eastAsia="en-GB"/>
              </w:rPr>
            </w:pPr>
          </w:p>
          <w:p w14:paraId="03437007" w14:textId="77777777" w:rsidR="00B9225E" w:rsidRDefault="00B9225E" w:rsidP="008868C4">
            <w:pPr>
              <w:ind w:right="300"/>
              <w:jc w:val="both"/>
              <w:outlineLvl w:val="0"/>
              <w:rPr>
                <w:rFonts w:ascii="Calibri" w:eastAsia="Times New Roman" w:hAnsi="Calibri" w:cs="Times New Roman"/>
                <w:b/>
                <w:bCs/>
                <w:color w:val="2079C7"/>
                <w:kern w:val="36"/>
                <w:sz w:val="20"/>
                <w:szCs w:val="20"/>
                <w:lang w:eastAsia="en-GB"/>
              </w:rPr>
            </w:pPr>
          </w:p>
          <w:p w14:paraId="4D2D6BAC" w14:textId="77777777" w:rsidR="00B9225E" w:rsidRDefault="00B9225E" w:rsidP="008868C4">
            <w:pPr>
              <w:ind w:right="300"/>
              <w:jc w:val="both"/>
              <w:outlineLvl w:val="0"/>
              <w:rPr>
                <w:rFonts w:ascii="Calibri" w:eastAsia="Times New Roman" w:hAnsi="Calibri" w:cs="Times New Roman"/>
                <w:b/>
                <w:bCs/>
                <w:color w:val="2079C7"/>
                <w:kern w:val="36"/>
                <w:sz w:val="20"/>
                <w:szCs w:val="20"/>
                <w:lang w:eastAsia="en-GB"/>
              </w:rPr>
            </w:pPr>
          </w:p>
          <w:p w14:paraId="628888FD" w14:textId="77777777" w:rsidR="00B9225E" w:rsidRDefault="00B9225E" w:rsidP="008868C4">
            <w:pPr>
              <w:ind w:right="300"/>
              <w:jc w:val="both"/>
              <w:outlineLvl w:val="0"/>
              <w:rPr>
                <w:rFonts w:ascii="Calibri" w:eastAsia="Times New Roman" w:hAnsi="Calibri" w:cs="Times New Roman"/>
                <w:b/>
                <w:bCs/>
                <w:color w:val="2079C7"/>
                <w:kern w:val="36"/>
                <w:sz w:val="20"/>
                <w:szCs w:val="20"/>
                <w:lang w:eastAsia="en-GB"/>
              </w:rPr>
            </w:pPr>
          </w:p>
          <w:p w14:paraId="1E646488" w14:textId="77777777" w:rsidR="0097285D" w:rsidRPr="0097285D" w:rsidRDefault="0097285D" w:rsidP="008868C4">
            <w:pPr>
              <w:ind w:right="300"/>
              <w:jc w:val="both"/>
              <w:outlineLvl w:val="0"/>
              <w:rPr>
                <w:rFonts w:ascii="Times New Roman" w:eastAsia="Times New Roman" w:hAnsi="Times New Roman" w:cs="Times New Roman"/>
                <w:b/>
                <w:bCs/>
                <w:kern w:val="36"/>
                <w:sz w:val="48"/>
                <w:szCs w:val="48"/>
                <w:lang w:eastAsia="en-GB"/>
              </w:rPr>
            </w:pPr>
            <w:r w:rsidRPr="0097285D">
              <w:rPr>
                <w:rFonts w:ascii="Calibri" w:eastAsia="Times New Roman" w:hAnsi="Calibri" w:cs="Times New Roman"/>
                <w:b/>
                <w:bCs/>
                <w:color w:val="2079C7"/>
                <w:kern w:val="36"/>
                <w:sz w:val="20"/>
                <w:szCs w:val="20"/>
                <w:lang w:eastAsia="en-GB"/>
              </w:rPr>
              <w:t>TOOLS</w:t>
            </w:r>
          </w:p>
          <w:p w14:paraId="0C7175EC" w14:textId="5775C03E" w:rsidR="0097285D" w:rsidRPr="0097285D" w:rsidRDefault="004C2438" w:rsidP="008868C4">
            <w:pPr>
              <w:numPr>
                <w:ilvl w:val="0"/>
                <w:numId w:val="4"/>
              </w:numPr>
              <w:spacing w:before="320"/>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R</w:t>
            </w:r>
          </w:p>
          <w:p w14:paraId="3FE4C050" w14:textId="191C6C31" w:rsidR="004C2438" w:rsidRDefault="0046211C" w:rsidP="008868C4">
            <w:pPr>
              <w:numPr>
                <w:ilvl w:val="0"/>
                <w:numId w:val="4"/>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Python</w:t>
            </w:r>
          </w:p>
          <w:p w14:paraId="19CC01E6" w14:textId="598E88BF" w:rsidR="004A1A2D" w:rsidRPr="0097285D" w:rsidRDefault="004A1A2D" w:rsidP="008868C4">
            <w:pPr>
              <w:numPr>
                <w:ilvl w:val="0"/>
                <w:numId w:val="4"/>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PySpark</w:t>
            </w:r>
            <w:r w:rsidR="001830B3">
              <w:rPr>
                <w:rFonts w:ascii="Calibri" w:hAnsi="Calibri" w:cs="Times New Roman"/>
                <w:color w:val="666666"/>
                <w:sz w:val="20"/>
                <w:szCs w:val="20"/>
                <w:lang w:eastAsia="en-GB"/>
              </w:rPr>
              <w:t>,</w:t>
            </w:r>
            <w:r w:rsidR="00F7618A">
              <w:rPr>
                <w:rFonts w:ascii="Calibri" w:hAnsi="Calibri" w:cs="Times New Roman"/>
                <w:color w:val="666666"/>
                <w:sz w:val="20"/>
                <w:szCs w:val="20"/>
                <w:lang w:eastAsia="en-GB"/>
              </w:rPr>
              <w:t xml:space="preserve"> Scala</w:t>
            </w:r>
          </w:p>
          <w:p w14:paraId="73C8B94B" w14:textId="69250CF4" w:rsidR="0097285D" w:rsidRPr="0097285D" w:rsidRDefault="004C2438" w:rsidP="008868C4">
            <w:pPr>
              <w:numPr>
                <w:ilvl w:val="0"/>
                <w:numId w:val="4"/>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Tableau</w:t>
            </w:r>
            <w:r w:rsidR="004A1A2D">
              <w:rPr>
                <w:rFonts w:ascii="Calibri" w:hAnsi="Calibri" w:cs="Times New Roman"/>
                <w:color w:val="666666"/>
                <w:sz w:val="20"/>
                <w:szCs w:val="20"/>
                <w:lang w:eastAsia="en-GB"/>
              </w:rPr>
              <w:t>, PowerBI</w:t>
            </w:r>
            <w:r w:rsidR="00F7618A">
              <w:rPr>
                <w:rFonts w:ascii="Calibri" w:hAnsi="Calibri" w:cs="Times New Roman"/>
                <w:color w:val="666666"/>
                <w:sz w:val="20"/>
                <w:szCs w:val="20"/>
                <w:lang w:eastAsia="en-GB"/>
              </w:rPr>
              <w:t>, Excel</w:t>
            </w:r>
          </w:p>
          <w:p w14:paraId="5778F5F1" w14:textId="5D1ED45C" w:rsidR="004C2438" w:rsidRDefault="0046211C" w:rsidP="008868C4">
            <w:pPr>
              <w:numPr>
                <w:ilvl w:val="0"/>
                <w:numId w:val="4"/>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SQL</w:t>
            </w:r>
            <w:r w:rsidR="00C45FCF">
              <w:rPr>
                <w:rFonts w:ascii="Calibri" w:hAnsi="Calibri" w:cs="Times New Roman"/>
                <w:color w:val="666666"/>
                <w:sz w:val="20"/>
                <w:szCs w:val="20"/>
                <w:lang w:eastAsia="en-GB"/>
              </w:rPr>
              <w:t>, Hive</w:t>
            </w:r>
          </w:p>
          <w:p w14:paraId="7A06ED00" w14:textId="3021E6B3" w:rsidR="004A1A2D" w:rsidRDefault="004A1A2D" w:rsidP="008868C4">
            <w:pPr>
              <w:numPr>
                <w:ilvl w:val="0"/>
                <w:numId w:val="4"/>
              </w:numPr>
              <w:ind w:right="300"/>
              <w:jc w:val="both"/>
              <w:textAlignment w:val="baseline"/>
              <w:rPr>
                <w:rFonts w:ascii="Calibri" w:hAnsi="Calibri" w:cs="Times New Roman"/>
                <w:color w:val="666666"/>
                <w:sz w:val="20"/>
                <w:szCs w:val="20"/>
                <w:lang w:eastAsia="en-GB"/>
              </w:rPr>
            </w:pPr>
            <w:r>
              <w:rPr>
                <w:rFonts w:ascii="Calibri" w:hAnsi="Calibri" w:cs="Times New Roman"/>
                <w:color w:val="666666"/>
                <w:sz w:val="20"/>
                <w:szCs w:val="20"/>
                <w:lang w:eastAsia="en-GB"/>
              </w:rPr>
              <w:t>AWS: EC2, EMR, RDS, S3</w:t>
            </w:r>
          </w:p>
          <w:p w14:paraId="7B67F508" w14:textId="3CED8413" w:rsidR="000E05DE" w:rsidRDefault="000E05DE" w:rsidP="008868C4">
            <w:pPr>
              <w:ind w:left="720" w:right="300"/>
              <w:jc w:val="both"/>
              <w:textAlignment w:val="baseline"/>
              <w:rPr>
                <w:rFonts w:ascii="Calibri" w:hAnsi="Calibri" w:cs="Times New Roman"/>
                <w:color w:val="666666"/>
                <w:sz w:val="20"/>
                <w:szCs w:val="20"/>
                <w:lang w:eastAsia="en-GB"/>
              </w:rPr>
            </w:pPr>
          </w:p>
          <w:p w14:paraId="7E691D0E" w14:textId="77777777" w:rsidR="000E05DE" w:rsidRDefault="000E05DE" w:rsidP="008868C4">
            <w:pPr>
              <w:ind w:left="720" w:right="300"/>
              <w:jc w:val="both"/>
              <w:textAlignment w:val="baseline"/>
              <w:rPr>
                <w:rFonts w:ascii="Calibri" w:hAnsi="Calibri" w:cs="Times New Roman"/>
                <w:color w:val="666666"/>
                <w:sz w:val="20"/>
                <w:szCs w:val="20"/>
                <w:lang w:eastAsia="en-GB"/>
              </w:rPr>
            </w:pPr>
          </w:p>
          <w:p w14:paraId="37381B28" w14:textId="022819F8" w:rsidR="000E05DE" w:rsidRPr="0097285D" w:rsidRDefault="000E05DE" w:rsidP="008868C4">
            <w:pPr>
              <w:ind w:left="720" w:right="300"/>
              <w:jc w:val="both"/>
              <w:textAlignment w:val="baseline"/>
              <w:rPr>
                <w:rFonts w:ascii="Calibri" w:hAnsi="Calibri" w:cs="Times New Roman"/>
                <w:color w:val="666666"/>
                <w:sz w:val="20"/>
                <w:szCs w:val="20"/>
                <w:lang w:eastAsia="en-GB"/>
              </w:rPr>
            </w:pPr>
          </w:p>
        </w:tc>
      </w:tr>
    </w:tbl>
    <w:p w14:paraId="0916B4AE" w14:textId="77777777" w:rsidR="00F7618A" w:rsidRDefault="00F7618A" w:rsidP="008868C4">
      <w:pPr>
        <w:spacing w:before="240"/>
        <w:ind w:right="396"/>
        <w:jc w:val="both"/>
        <w:rPr>
          <w:rFonts w:ascii="Calibri" w:eastAsia="Times New Roman" w:hAnsi="Calibri" w:cs="Times New Roman"/>
          <w:b/>
          <w:bCs/>
          <w:color w:val="2079C7"/>
          <w:kern w:val="36"/>
          <w:sz w:val="22"/>
          <w:szCs w:val="22"/>
          <w:lang w:eastAsia="en-GB"/>
        </w:rPr>
      </w:pPr>
    </w:p>
    <w:p w14:paraId="313386E0" w14:textId="77777777" w:rsidR="0002172F" w:rsidRDefault="0002172F" w:rsidP="008868C4">
      <w:pPr>
        <w:spacing w:before="240"/>
        <w:ind w:right="396"/>
        <w:jc w:val="both"/>
        <w:rPr>
          <w:rFonts w:ascii="Calibri" w:eastAsia="Times New Roman" w:hAnsi="Calibri" w:cs="Times New Roman"/>
          <w:b/>
          <w:bCs/>
          <w:color w:val="2079C7"/>
          <w:kern w:val="36"/>
          <w:sz w:val="22"/>
          <w:szCs w:val="22"/>
          <w:lang w:eastAsia="en-GB"/>
        </w:rPr>
      </w:pPr>
    </w:p>
    <w:p w14:paraId="21C1A98C" w14:textId="77777777" w:rsidR="00A21AAA" w:rsidRDefault="00A21AAA" w:rsidP="008868C4">
      <w:pPr>
        <w:spacing w:before="240"/>
        <w:ind w:right="396"/>
        <w:jc w:val="both"/>
        <w:rPr>
          <w:rFonts w:ascii="Calibri" w:eastAsia="Times New Roman" w:hAnsi="Calibri" w:cs="Times New Roman"/>
          <w:b/>
          <w:bCs/>
          <w:color w:val="2079C7"/>
          <w:kern w:val="36"/>
          <w:sz w:val="22"/>
          <w:szCs w:val="22"/>
          <w:lang w:eastAsia="en-GB"/>
        </w:rPr>
      </w:pPr>
    </w:p>
    <w:p w14:paraId="4C5C3CF4" w14:textId="77777777" w:rsidR="001830B3" w:rsidRDefault="001830B3" w:rsidP="008868C4">
      <w:pPr>
        <w:spacing w:before="240"/>
        <w:ind w:right="396"/>
        <w:jc w:val="both"/>
        <w:rPr>
          <w:rFonts w:ascii="Calibri" w:eastAsia="Times New Roman" w:hAnsi="Calibri" w:cs="Times New Roman"/>
          <w:b/>
          <w:bCs/>
          <w:color w:val="2079C7"/>
          <w:kern w:val="36"/>
          <w:sz w:val="22"/>
          <w:szCs w:val="22"/>
          <w:lang w:eastAsia="en-GB"/>
        </w:rPr>
      </w:pPr>
    </w:p>
    <w:p w14:paraId="099B4039" w14:textId="77777777" w:rsidR="001830B3" w:rsidRDefault="001830B3" w:rsidP="008868C4">
      <w:pPr>
        <w:spacing w:before="240"/>
        <w:ind w:right="396"/>
        <w:jc w:val="both"/>
        <w:rPr>
          <w:rFonts w:ascii="Calibri" w:eastAsia="Times New Roman" w:hAnsi="Calibri" w:cs="Times New Roman"/>
          <w:b/>
          <w:bCs/>
          <w:color w:val="2079C7"/>
          <w:kern w:val="36"/>
          <w:sz w:val="22"/>
          <w:szCs w:val="22"/>
          <w:lang w:eastAsia="en-GB"/>
        </w:rPr>
      </w:pPr>
    </w:p>
    <w:p w14:paraId="2B29A00A" w14:textId="77777777" w:rsidR="00E011AD" w:rsidRDefault="00E011AD" w:rsidP="008868C4">
      <w:pPr>
        <w:spacing w:before="240"/>
        <w:ind w:right="396"/>
        <w:jc w:val="both"/>
        <w:rPr>
          <w:rFonts w:ascii="Calibri" w:eastAsia="Times New Roman" w:hAnsi="Calibri" w:cs="Times New Roman"/>
          <w:b/>
          <w:bCs/>
          <w:color w:val="2079C7"/>
          <w:kern w:val="36"/>
          <w:lang w:eastAsia="en-GB"/>
        </w:rPr>
      </w:pPr>
    </w:p>
    <w:p w14:paraId="477B5A4A" w14:textId="77777777" w:rsidR="005C634A" w:rsidRDefault="005C634A" w:rsidP="008868C4">
      <w:pPr>
        <w:spacing w:before="240"/>
        <w:ind w:right="396"/>
        <w:jc w:val="both"/>
        <w:rPr>
          <w:rFonts w:ascii="Calibri" w:eastAsia="Times New Roman" w:hAnsi="Calibri" w:cs="Times New Roman"/>
          <w:b/>
          <w:bCs/>
          <w:color w:val="2079C7"/>
          <w:kern w:val="36"/>
          <w:lang w:eastAsia="en-GB"/>
        </w:rPr>
      </w:pPr>
      <w:bookmarkStart w:id="0" w:name="_GoBack"/>
      <w:bookmarkEnd w:id="0"/>
    </w:p>
    <w:p w14:paraId="0E018308" w14:textId="59FA75E0" w:rsidR="001D2BAA" w:rsidRPr="006805FD" w:rsidRDefault="007720BE" w:rsidP="008868C4">
      <w:pPr>
        <w:spacing w:before="240"/>
        <w:ind w:right="396"/>
        <w:jc w:val="both"/>
        <w:rPr>
          <w:rFonts w:ascii="Calibri" w:eastAsia="Times New Roman" w:hAnsi="Calibri" w:cs="Times New Roman"/>
          <w:b/>
          <w:bCs/>
          <w:color w:val="2079C7"/>
          <w:kern w:val="36"/>
          <w:lang w:eastAsia="en-GB"/>
        </w:rPr>
      </w:pPr>
      <w:r w:rsidRPr="006805FD">
        <w:rPr>
          <w:rFonts w:ascii="Calibri" w:eastAsia="Times New Roman" w:hAnsi="Calibri" w:cs="Times New Roman"/>
          <w:b/>
          <w:bCs/>
          <w:color w:val="2079C7"/>
          <w:kern w:val="36"/>
          <w:lang w:eastAsia="en-GB"/>
        </w:rPr>
        <w:t>K</w:t>
      </w:r>
      <w:r w:rsidR="001D2BAA" w:rsidRPr="006805FD">
        <w:rPr>
          <w:rFonts w:ascii="Calibri" w:eastAsia="Times New Roman" w:hAnsi="Calibri" w:cs="Times New Roman"/>
          <w:b/>
          <w:bCs/>
          <w:color w:val="2079C7"/>
          <w:kern w:val="36"/>
          <w:lang w:eastAsia="en-GB"/>
        </w:rPr>
        <w:t>EY PROJECTS</w:t>
      </w:r>
    </w:p>
    <w:p w14:paraId="4A6D083F" w14:textId="0D6255CE" w:rsidR="000573D4" w:rsidRPr="006805FD" w:rsidRDefault="005244A7" w:rsidP="008868C4">
      <w:pPr>
        <w:spacing w:before="320"/>
        <w:ind w:right="396"/>
        <w:jc w:val="both"/>
        <w:outlineLvl w:val="1"/>
        <w:rPr>
          <w:rFonts w:ascii="Calibri" w:eastAsia="Times New Roman" w:hAnsi="Calibri" w:cs="Times New Roman"/>
          <w:bCs/>
          <w:color w:val="000000"/>
          <w:sz w:val="22"/>
          <w:szCs w:val="22"/>
          <w:lang w:eastAsia="en-GB"/>
        </w:rPr>
      </w:pPr>
      <w:r w:rsidRPr="006805FD">
        <w:rPr>
          <w:rFonts w:ascii="Calibri" w:eastAsia="Times New Roman" w:hAnsi="Calibri" w:cs="Times New Roman"/>
          <w:b/>
          <w:bCs/>
          <w:color w:val="000000"/>
          <w:sz w:val="22"/>
          <w:szCs w:val="22"/>
          <w:lang w:eastAsia="en-GB"/>
        </w:rPr>
        <w:t>Uber Supply Demand Gap</w:t>
      </w:r>
      <w:r w:rsidR="006805FD" w:rsidRPr="006805FD">
        <w:rPr>
          <w:rFonts w:ascii="Calibri" w:eastAsia="Times New Roman" w:hAnsi="Calibri" w:cs="Times New Roman"/>
          <w:b/>
          <w:bCs/>
          <w:color w:val="000000"/>
          <w:sz w:val="22"/>
          <w:szCs w:val="22"/>
          <w:lang w:eastAsia="en-GB"/>
        </w:rPr>
        <w:t>:</w:t>
      </w:r>
      <w:r w:rsidR="000573D4" w:rsidRPr="006805FD">
        <w:rPr>
          <w:rFonts w:ascii="Calibri" w:eastAsia="Times New Roman" w:hAnsi="Calibri" w:cs="Times New Roman"/>
          <w:bCs/>
          <w:color w:val="000000"/>
          <w:sz w:val="22"/>
          <w:szCs w:val="22"/>
          <w:lang w:eastAsia="en-GB"/>
        </w:rPr>
        <w:t xml:space="preserve">                                  </w:t>
      </w:r>
      <w:r w:rsidRPr="006805FD">
        <w:rPr>
          <w:rFonts w:ascii="Calibri" w:eastAsia="Times New Roman" w:hAnsi="Calibri" w:cs="Times New Roman"/>
          <w:bCs/>
          <w:color w:val="000000"/>
          <w:sz w:val="22"/>
          <w:szCs w:val="22"/>
          <w:lang w:eastAsia="en-GB"/>
        </w:rPr>
        <w:t xml:space="preserve">                                                  </w:t>
      </w:r>
    </w:p>
    <w:p w14:paraId="69A51AC0" w14:textId="3ACBB65A" w:rsidR="005244A7" w:rsidRDefault="005244A7" w:rsidP="008868C4">
      <w:pPr>
        <w:pStyle w:val="Default"/>
        <w:jc w:val="both"/>
      </w:pPr>
    </w:p>
    <w:p w14:paraId="7E003926" w14:textId="357BC0CE" w:rsidR="005244A7" w:rsidRDefault="005244A7" w:rsidP="008868C4">
      <w:pPr>
        <w:pStyle w:val="Default"/>
        <w:jc w:val="both"/>
        <w:rPr>
          <w:sz w:val="19"/>
          <w:szCs w:val="19"/>
        </w:rPr>
      </w:pPr>
      <w:r>
        <w:rPr>
          <w:sz w:val="19"/>
          <w:szCs w:val="19"/>
        </w:rPr>
        <w:t xml:space="preserve">Analysed the problem of cab availability to and from airport i.e. Problem of cancellation of cars by the </w:t>
      </w:r>
      <w:r>
        <w:rPr>
          <w:sz w:val="21"/>
          <w:szCs w:val="21"/>
        </w:rPr>
        <w:t xml:space="preserve">driver or non-availability of cars. Analysis </w:t>
      </w:r>
      <w:r>
        <w:rPr>
          <w:sz w:val="19"/>
          <w:szCs w:val="19"/>
        </w:rPr>
        <w:t xml:space="preserve">was done on 6lacs+ customers’ data provided by Uber by cleaning the raw data in </w:t>
      </w:r>
      <w:r>
        <w:rPr>
          <w:sz w:val="21"/>
          <w:szCs w:val="21"/>
        </w:rPr>
        <w:t xml:space="preserve">R, segmenting &amp; Bucketing </w:t>
      </w:r>
      <w:r>
        <w:rPr>
          <w:sz w:val="19"/>
          <w:szCs w:val="19"/>
        </w:rPr>
        <w:t xml:space="preserve">into time specific metrics and separately visualizing Univariate and Bivariate variables board and </w:t>
      </w:r>
      <w:r>
        <w:rPr>
          <w:sz w:val="21"/>
          <w:szCs w:val="21"/>
        </w:rPr>
        <w:t xml:space="preserve">into meaningful plots, story </w:t>
      </w:r>
      <w:r>
        <w:rPr>
          <w:sz w:val="19"/>
          <w:szCs w:val="19"/>
        </w:rPr>
        <w:t xml:space="preserve">correlation matrix in Tableau, for a deeper understanding of the cause behind the Gap. </w:t>
      </w:r>
    </w:p>
    <w:tbl>
      <w:tblPr>
        <w:tblW w:w="0" w:type="auto"/>
        <w:tblCellMar>
          <w:top w:w="15" w:type="dxa"/>
          <w:left w:w="15" w:type="dxa"/>
          <w:bottom w:w="15" w:type="dxa"/>
          <w:right w:w="15" w:type="dxa"/>
        </w:tblCellMar>
        <w:tblLook w:val="04A0" w:firstRow="1" w:lastRow="0" w:firstColumn="1" w:lastColumn="0" w:noHBand="0" w:noVBand="1"/>
      </w:tblPr>
      <w:tblGrid>
        <w:gridCol w:w="1539"/>
        <w:gridCol w:w="7461"/>
      </w:tblGrid>
      <w:tr w:rsidR="000573D4" w:rsidRPr="00C81324" w14:paraId="77D1B4FE"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86793BE"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89BB093" w14:textId="27C6BA69" w:rsidR="000573D4" w:rsidRPr="00C81324" w:rsidRDefault="000573D4" w:rsidP="008868C4">
            <w:pPr>
              <w:jc w:val="both"/>
              <w:rPr>
                <w:rFonts w:ascii="Times New Roman" w:hAnsi="Times New Roman" w:cs="Times New Roman"/>
                <w:lang w:eastAsia="en-GB"/>
              </w:rPr>
            </w:pPr>
            <w:r>
              <w:rPr>
                <w:rFonts w:ascii="Calibri" w:hAnsi="Calibri" w:cs="Times New Roman"/>
                <w:color w:val="434343"/>
                <w:sz w:val="20"/>
                <w:szCs w:val="20"/>
                <w:lang w:eastAsia="en-GB"/>
              </w:rPr>
              <w:t xml:space="preserve"> </w:t>
            </w:r>
            <w:r w:rsidR="005244A7">
              <w:rPr>
                <w:rFonts w:ascii="Calibri" w:hAnsi="Calibri" w:cs="Times New Roman"/>
                <w:color w:val="434343"/>
                <w:sz w:val="20"/>
                <w:szCs w:val="20"/>
                <w:lang w:eastAsia="en-GB"/>
              </w:rPr>
              <w:t>15 Days</w:t>
            </w:r>
          </w:p>
        </w:tc>
      </w:tr>
      <w:tr w:rsidR="000573D4" w:rsidRPr="00C81324" w14:paraId="1B79853E"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31959F4"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E9CABD9" w14:textId="77777777" w:rsidR="000573D4" w:rsidRPr="00C81324" w:rsidRDefault="000573D4" w:rsidP="008868C4">
            <w:pPr>
              <w:jc w:val="both"/>
              <w:rPr>
                <w:rFonts w:ascii="Times New Roman" w:hAnsi="Times New Roman" w:cs="Times New Roman"/>
                <w:lang w:eastAsia="en-GB"/>
              </w:rPr>
            </w:pPr>
            <w:r>
              <w:rPr>
                <w:rFonts w:ascii="Calibri" w:hAnsi="Calibri" w:cs="Times New Roman"/>
                <w:color w:val="434343"/>
                <w:sz w:val="20"/>
                <w:szCs w:val="20"/>
                <w:lang w:eastAsia="en-GB"/>
              </w:rPr>
              <w:t>1</w:t>
            </w:r>
          </w:p>
        </w:tc>
      </w:tr>
      <w:tr w:rsidR="000573D4" w:rsidRPr="00C81324" w14:paraId="3B9AB471"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1FF95419"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B1BFBE1" w14:textId="36224017" w:rsidR="000573D4" w:rsidRPr="00C81324" w:rsidRDefault="000573D4" w:rsidP="008868C4">
            <w:pPr>
              <w:jc w:val="both"/>
              <w:rPr>
                <w:rFonts w:ascii="Times New Roman" w:hAnsi="Times New Roman" w:cs="Times New Roman"/>
                <w:lang w:eastAsia="en-GB"/>
              </w:rPr>
            </w:pPr>
            <w:r w:rsidRPr="007B7344">
              <w:rPr>
                <w:rFonts w:ascii="Calibri" w:hAnsi="Calibri" w:cs="Times New Roman"/>
                <w:color w:val="434343"/>
                <w:sz w:val="20"/>
                <w:szCs w:val="20"/>
                <w:lang w:eastAsia="en-GB"/>
              </w:rPr>
              <w:t>R</w:t>
            </w:r>
            <w:r>
              <w:rPr>
                <w:rFonts w:ascii="Calibri" w:hAnsi="Calibri" w:cs="Times New Roman"/>
                <w:color w:val="434343"/>
                <w:sz w:val="20"/>
                <w:szCs w:val="20"/>
                <w:lang w:eastAsia="en-GB"/>
              </w:rPr>
              <w:t xml:space="preserve">, </w:t>
            </w:r>
            <w:r w:rsidR="005244A7">
              <w:rPr>
                <w:rFonts w:ascii="Calibri" w:hAnsi="Calibri" w:cs="Times New Roman"/>
                <w:color w:val="434343"/>
                <w:sz w:val="20"/>
                <w:szCs w:val="20"/>
                <w:lang w:eastAsia="en-GB"/>
              </w:rPr>
              <w:t>Tableau</w:t>
            </w:r>
          </w:p>
        </w:tc>
      </w:tr>
      <w:tr w:rsidR="000573D4" w:rsidRPr="00C81324" w14:paraId="29EBAF72"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9091464"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Activities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C6002CB" w14:textId="41D1F147" w:rsidR="000573D4" w:rsidRDefault="0002172F"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Data Attributes: Req. ID, TimeOfReq, Pickup-time, Drop-off time, Driver ID, Status (completed, cancelled, unavailable)</w:t>
            </w:r>
          </w:p>
          <w:p w14:paraId="1C5B11AF" w14:textId="77777777" w:rsidR="0002172F" w:rsidRDefault="0002172F"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 xml:space="preserve">Data Cleaning and Date Formatting </w:t>
            </w:r>
            <w:r>
              <w:rPr>
                <w:rFonts w:ascii="Calibri" w:hAnsi="Calibri" w:cs="Times New Roman"/>
                <w:bCs/>
                <w:color w:val="434343"/>
                <w:sz w:val="20"/>
                <w:szCs w:val="20"/>
                <w:lang w:eastAsia="en-GB"/>
              </w:rPr>
              <w:t>request time-stamp,</w:t>
            </w:r>
            <w:r>
              <w:rPr>
                <w:rFonts w:ascii="Calibri" w:hAnsi="Calibri" w:cs="Times New Roman"/>
                <w:color w:val="434343"/>
                <w:sz w:val="20"/>
                <w:szCs w:val="20"/>
                <w:lang w:eastAsia="en-GB"/>
              </w:rPr>
              <w:t xml:space="preserve"> pick-up and drop timestamp  (POSIXCT)</w:t>
            </w:r>
          </w:p>
          <w:p w14:paraId="7A57DDA4" w14:textId="0AE5895F" w:rsidR="000573D4" w:rsidRPr="006D6C51" w:rsidRDefault="005244A7"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b/>
                <w:bCs/>
                <w:color w:val="434343"/>
                <w:sz w:val="20"/>
                <w:szCs w:val="20"/>
                <w:lang w:eastAsia="en-GB"/>
              </w:rPr>
              <w:t xml:space="preserve">Segmentation: </w:t>
            </w:r>
            <w:r>
              <w:rPr>
                <w:rFonts w:ascii="Calibri" w:hAnsi="Calibri" w:cs="Times New Roman"/>
                <w:bCs/>
                <w:color w:val="434343"/>
                <w:sz w:val="20"/>
                <w:szCs w:val="20"/>
                <w:lang w:eastAsia="en-GB"/>
              </w:rPr>
              <w:t>Based on time span of Demand/request time-stamp</w:t>
            </w:r>
            <w:r>
              <w:rPr>
                <w:rFonts w:ascii="Calibri" w:hAnsi="Calibri" w:cs="Times New Roman"/>
                <w:b/>
                <w:bCs/>
                <w:color w:val="434343"/>
                <w:sz w:val="20"/>
                <w:szCs w:val="20"/>
                <w:lang w:eastAsia="en-GB"/>
              </w:rPr>
              <w:t xml:space="preserve"> </w:t>
            </w:r>
            <w:r>
              <w:rPr>
                <w:rFonts w:ascii="Calibri" w:hAnsi="Calibri" w:cs="Times New Roman"/>
                <w:bCs/>
                <w:color w:val="434343"/>
                <w:sz w:val="20"/>
                <w:szCs w:val="20"/>
                <w:lang w:eastAsia="en-GB"/>
              </w:rPr>
              <w:t xml:space="preserve">segregated the data into pre-morning, morning-rush, noon, evening, pre-night rush. </w:t>
            </w:r>
          </w:p>
          <w:p w14:paraId="17DEC9C0" w14:textId="646AE4DC" w:rsidR="000573D4" w:rsidRDefault="005244A7"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b/>
                <w:bCs/>
                <w:color w:val="434343"/>
                <w:sz w:val="20"/>
                <w:szCs w:val="20"/>
                <w:lang w:eastAsia="en-GB"/>
              </w:rPr>
              <w:t>Feature Selection</w:t>
            </w:r>
            <w:r w:rsidR="000573D4" w:rsidRPr="006D6C51">
              <w:rPr>
                <w:rFonts w:ascii="Calibri" w:hAnsi="Calibri" w:cs="Times New Roman"/>
                <w:color w:val="434343"/>
                <w:sz w:val="20"/>
                <w:szCs w:val="20"/>
                <w:lang w:eastAsia="en-GB"/>
              </w:rPr>
              <w:t xml:space="preserve"> </w:t>
            </w:r>
            <w:r>
              <w:rPr>
                <w:rFonts w:ascii="Calibri" w:hAnsi="Calibri" w:cs="Times New Roman"/>
                <w:color w:val="434343"/>
                <w:sz w:val="20"/>
                <w:szCs w:val="20"/>
                <w:lang w:eastAsia="en-GB"/>
              </w:rPr>
              <w:t>–</w:t>
            </w:r>
            <w:r w:rsidR="0002172F">
              <w:rPr>
                <w:rFonts w:ascii="Calibri" w:hAnsi="Calibri" w:cs="Times New Roman"/>
                <w:color w:val="434343"/>
                <w:sz w:val="20"/>
                <w:szCs w:val="20"/>
                <w:lang w:eastAsia="en-GB"/>
              </w:rPr>
              <w:t xml:space="preserve"> PCA, Gini Index </w:t>
            </w:r>
            <w:r w:rsidR="00882F87">
              <w:rPr>
                <w:rFonts w:ascii="Calibri" w:hAnsi="Calibri" w:cs="Times New Roman"/>
                <w:color w:val="434343"/>
                <w:sz w:val="20"/>
                <w:szCs w:val="20"/>
                <w:lang w:eastAsia="en-GB"/>
              </w:rPr>
              <w:t>for homogeneity.</w:t>
            </w:r>
          </w:p>
          <w:p w14:paraId="49B5D508" w14:textId="553450CA" w:rsidR="0039112E" w:rsidRDefault="0039112E"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bCs/>
                <w:color w:val="434343"/>
                <w:sz w:val="20"/>
                <w:szCs w:val="20"/>
                <w:lang w:eastAsia="en-GB"/>
              </w:rPr>
              <w:t>Various bivariate analysis done to analyse significant predictor for Supply and Demand.</w:t>
            </w:r>
          </w:p>
          <w:p w14:paraId="5DA71AC1" w14:textId="530C43AD" w:rsidR="005244A7" w:rsidRPr="00442FA6" w:rsidRDefault="005244A7" w:rsidP="008868C4">
            <w:pPr>
              <w:numPr>
                <w:ilvl w:val="0"/>
                <w:numId w:val="5"/>
              </w:numPr>
              <w:jc w:val="both"/>
              <w:textAlignment w:val="baseline"/>
              <w:rPr>
                <w:rFonts w:ascii="Calibri" w:hAnsi="Calibri" w:cs="Times New Roman"/>
                <w:color w:val="434343"/>
                <w:sz w:val="20"/>
                <w:szCs w:val="20"/>
                <w:lang w:eastAsia="en-GB"/>
              </w:rPr>
            </w:pPr>
            <w:r w:rsidRPr="00442FA6">
              <w:rPr>
                <w:rFonts w:ascii="Calibri" w:hAnsi="Calibri" w:cs="Times New Roman"/>
                <w:bCs/>
                <w:color w:val="434343"/>
                <w:sz w:val="20"/>
                <w:szCs w:val="20"/>
                <w:lang w:eastAsia="en-GB"/>
              </w:rPr>
              <w:t xml:space="preserve">Analysed each of the </w:t>
            </w:r>
            <w:r w:rsidR="00442FA6" w:rsidRPr="00442FA6">
              <w:rPr>
                <w:rFonts w:ascii="Calibri" w:hAnsi="Calibri" w:cs="Times New Roman"/>
                <w:bCs/>
                <w:color w:val="434343"/>
                <w:sz w:val="20"/>
                <w:szCs w:val="20"/>
                <w:lang w:eastAsia="en-GB"/>
              </w:rPr>
              <w:t>segments and their supply demand curve</w:t>
            </w:r>
            <w:r w:rsidR="0039112E">
              <w:rPr>
                <w:rFonts w:ascii="Calibri" w:hAnsi="Calibri" w:cs="Times New Roman"/>
                <w:bCs/>
                <w:color w:val="434343"/>
                <w:sz w:val="20"/>
                <w:szCs w:val="20"/>
                <w:lang w:eastAsia="en-GB"/>
              </w:rPr>
              <w:t>.</w:t>
            </w:r>
          </w:p>
          <w:p w14:paraId="542D5D8C" w14:textId="5C0B24A8" w:rsidR="000573D4" w:rsidRPr="00882F87" w:rsidRDefault="00442FA6" w:rsidP="008868C4">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Derived the cost function for surge-up and surge-down during heavy demand hours</w:t>
            </w:r>
            <w:r w:rsidR="0039112E">
              <w:rPr>
                <w:rFonts w:ascii="Calibri" w:hAnsi="Calibri" w:cs="Times New Roman"/>
                <w:color w:val="434343"/>
                <w:sz w:val="20"/>
                <w:szCs w:val="20"/>
                <w:lang w:eastAsia="en-GB"/>
              </w:rPr>
              <w:t xml:space="preserve"> by assessing supply demand curve at various time specific segments. </w:t>
            </w:r>
          </w:p>
          <w:p w14:paraId="786055A7" w14:textId="6CFE6FCF" w:rsidR="00882F87" w:rsidRPr="0039112E" w:rsidRDefault="00882F87" w:rsidP="008868C4">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As an output surge up and surge down cost function was derived for every time segment also suggestions such as drivers should be incentivised for toward airport journey as its very likely that they do not get a trip back to city</w:t>
            </w:r>
          </w:p>
          <w:p w14:paraId="188D2C13" w14:textId="77777777" w:rsidR="0039112E" w:rsidRPr="009C131F" w:rsidRDefault="0039112E" w:rsidP="008868C4">
            <w:pPr>
              <w:ind w:left="720"/>
              <w:jc w:val="both"/>
              <w:textAlignment w:val="baseline"/>
              <w:rPr>
                <w:rFonts w:ascii="Times New Roman" w:hAnsi="Times New Roman" w:cs="Times New Roman"/>
                <w:lang w:eastAsia="en-GB"/>
              </w:rPr>
            </w:pPr>
          </w:p>
          <w:p w14:paraId="74D1A674" w14:textId="77777777" w:rsidR="000573D4" w:rsidRPr="00C81324" w:rsidRDefault="000573D4" w:rsidP="008868C4">
            <w:pPr>
              <w:ind w:left="720"/>
              <w:jc w:val="both"/>
              <w:textAlignment w:val="baseline"/>
              <w:rPr>
                <w:rFonts w:ascii="Times New Roman" w:hAnsi="Times New Roman" w:cs="Times New Roman"/>
                <w:lang w:eastAsia="en-GB"/>
              </w:rPr>
            </w:pPr>
          </w:p>
        </w:tc>
      </w:tr>
    </w:tbl>
    <w:p w14:paraId="3F34DCE7" w14:textId="056A1360" w:rsidR="000573D4" w:rsidRPr="00527B96" w:rsidRDefault="00D642D5" w:rsidP="008868C4">
      <w:pPr>
        <w:pStyle w:val="Default"/>
        <w:jc w:val="both"/>
        <w:rPr>
          <w:sz w:val="22"/>
          <w:szCs w:val="22"/>
        </w:rPr>
      </w:pPr>
      <w:r w:rsidRPr="00527B96">
        <w:rPr>
          <w:b/>
          <w:bCs/>
          <w:sz w:val="22"/>
          <w:szCs w:val="22"/>
        </w:rPr>
        <w:t>Risk Analysis of loans</w:t>
      </w:r>
      <w:r w:rsidR="006805FD" w:rsidRPr="00527B96">
        <w:rPr>
          <w:b/>
          <w:bCs/>
          <w:sz w:val="22"/>
          <w:szCs w:val="22"/>
        </w:rPr>
        <w:t>:</w:t>
      </w:r>
    </w:p>
    <w:p w14:paraId="4B243C5C" w14:textId="6836AB3A" w:rsidR="00D642D5" w:rsidRDefault="00D642D5" w:rsidP="008868C4">
      <w:pPr>
        <w:pStyle w:val="Default"/>
        <w:jc w:val="both"/>
      </w:pPr>
    </w:p>
    <w:p w14:paraId="3B48E8FD" w14:textId="1A75125B" w:rsidR="00D642D5" w:rsidRDefault="0002172F" w:rsidP="008868C4">
      <w:pPr>
        <w:pStyle w:val="Default"/>
        <w:spacing w:after="5"/>
        <w:jc w:val="both"/>
        <w:rPr>
          <w:sz w:val="21"/>
          <w:szCs w:val="21"/>
        </w:rPr>
      </w:pPr>
      <w:r>
        <w:rPr>
          <w:sz w:val="21"/>
          <w:szCs w:val="21"/>
        </w:rPr>
        <w:t>Did this</w:t>
      </w:r>
      <w:r w:rsidR="00D642D5">
        <w:rPr>
          <w:sz w:val="21"/>
          <w:szCs w:val="21"/>
        </w:rPr>
        <w:t xml:space="preserve"> </w:t>
      </w:r>
      <w:r>
        <w:rPr>
          <w:sz w:val="21"/>
          <w:szCs w:val="21"/>
        </w:rPr>
        <w:t>analysis</w:t>
      </w:r>
      <w:r w:rsidR="00D642D5">
        <w:rPr>
          <w:sz w:val="21"/>
          <w:szCs w:val="21"/>
        </w:rPr>
        <w:t xml:space="preserve"> for a consumer finance company, analysed two major Risks for the bank:</w:t>
      </w:r>
    </w:p>
    <w:p w14:paraId="482C69F1" w14:textId="771F0527" w:rsidR="00D642D5" w:rsidRDefault="00D642D5" w:rsidP="008868C4">
      <w:pPr>
        <w:pStyle w:val="Default"/>
        <w:spacing w:after="5"/>
        <w:jc w:val="both"/>
        <w:rPr>
          <w:sz w:val="21"/>
          <w:szCs w:val="21"/>
        </w:rPr>
      </w:pPr>
      <w:r>
        <w:rPr>
          <w:sz w:val="21"/>
          <w:szCs w:val="21"/>
        </w:rPr>
        <w:t xml:space="preserve"> i) If the applicant is </w:t>
      </w:r>
      <w:r>
        <w:rPr>
          <w:b/>
          <w:bCs/>
          <w:sz w:val="21"/>
          <w:szCs w:val="21"/>
        </w:rPr>
        <w:t>likely to repay the loan</w:t>
      </w:r>
      <w:r>
        <w:rPr>
          <w:sz w:val="21"/>
          <w:szCs w:val="21"/>
        </w:rPr>
        <w:t xml:space="preserve">, then not approving the loan results in a </w:t>
      </w:r>
      <w:r>
        <w:rPr>
          <w:b/>
          <w:bCs/>
          <w:sz w:val="21"/>
          <w:szCs w:val="21"/>
        </w:rPr>
        <w:t xml:space="preserve">loss of business </w:t>
      </w:r>
      <w:r>
        <w:rPr>
          <w:sz w:val="21"/>
          <w:szCs w:val="21"/>
        </w:rPr>
        <w:t xml:space="preserve">to the company </w:t>
      </w:r>
    </w:p>
    <w:p w14:paraId="640681A9" w14:textId="484CB3B7" w:rsidR="00D642D5" w:rsidRPr="00FD481B" w:rsidRDefault="00D642D5" w:rsidP="008868C4">
      <w:pPr>
        <w:pStyle w:val="Default"/>
        <w:jc w:val="both"/>
        <w:rPr>
          <w:sz w:val="21"/>
          <w:szCs w:val="21"/>
        </w:rPr>
      </w:pPr>
      <w:r>
        <w:rPr>
          <w:sz w:val="21"/>
          <w:szCs w:val="21"/>
        </w:rPr>
        <w:t xml:space="preserve">ii) If the applicant is </w:t>
      </w:r>
      <w:r>
        <w:rPr>
          <w:b/>
          <w:bCs/>
          <w:sz w:val="21"/>
          <w:szCs w:val="21"/>
        </w:rPr>
        <w:t xml:space="preserve">not likely to repay the loan, </w:t>
      </w:r>
      <w:r>
        <w:rPr>
          <w:sz w:val="21"/>
          <w:szCs w:val="21"/>
        </w:rPr>
        <w:t xml:space="preserve">i.e. he/she is likely to default, then </w:t>
      </w:r>
      <w:r w:rsidR="00FD481B">
        <w:rPr>
          <w:sz w:val="21"/>
          <w:szCs w:val="21"/>
        </w:rPr>
        <w:t xml:space="preserve">approving the loan may lead to </w:t>
      </w:r>
      <w:r w:rsidR="00F16E68" w:rsidRPr="00FD481B">
        <w:rPr>
          <w:b/>
          <w:bCs/>
          <w:sz w:val="21"/>
          <w:szCs w:val="21"/>
        </w:rPr>
        <w:t>financial</w:t>
      </w:r>
      <w:r w:rsidRPr="00FD481B">
        <w:rPr>
          <w:b/>
          <w:bCs/>
          <w:sz w:val="21"/>
          <w:szCs w:val="21"/>
        </w:rPr>
        <w:t xml:space="preserve"> loss </w:t>
      </w:r>
      <w:r w:rsidRPr="00FD481B">
        <w:rPr>
          <w:sz w:val="21"/>
          <w:szCs w:val="21"/>
        </w:rPr>
        <w:t xml:space="preserve">for the company. </w:t>
      </w:r>
    </w:p>
    <w:p w14:paraId="6A0B70F1" w14:textId="7FA5D3CD" w:rsidR="000573D4" w:rsidRPr="0099608F" w:rsidRDefault="00D642D5" w:rsidP="008868C4">
      <w:pPr>
        <w:pStyle w:val="Default"/>
        <w:jc w:val="both"/>
        <w:rPr>
          <w:rFonts w:eastAsia="Times New Roman" w:cs="Times New Roman"/>
          <w:b/>
          <w:bCs/>
          <w:lang w:eastAsia="en-GB"/>
        </w:rPr>
      </w:pPr>
      <w:r>
        <w:rPr>
          <w:sz w:val="21"/>
          <w:szCs w:val="21"/>
        </w:rPr>
        <w:t xml:space="preserve">Performed Exploratory Data Analysis to understand the </w:t>
      </w:r>
      <w:r>
        <w:rPr>
          <w:b/>
          <w:bCs/>
          <w:sz w:val="21"/>
          <w:szCs w:val="21"/>
        </w:rPr>
        <w:t xml:space="preserve">driving factors (or driver variables) </w:t>
      </w:r>
      <w:r>
        <w:rPr>
          <w:sz w:val="21"/>
          <w:szCs w:val="21"/>
        </w:rPr>
        <w:t xml:space="preserve">behind loan </w:t>
      </w:r>
      <w:r w:rsidR="00527B96">
        <w:rPr>
          <w:sz w:val="21"/>
          <w:szCs w:val="21"/>
        </w:rPr>
        <w:t>default. The</w:t>
      </w:r>
      <w:r>
        <w:rPr>
          <w:sz w:val="21"/>
          <w:szCs w:val="21"/>
        </w:rPr>
        <w:t xml:space="preserve"> company utilized this knowledge for its portfolio and risk assessment.</w:t>
      </w:r>
    </w:p>
    <w:tbl>
      <w:tblPr>
        <w:tblW w:w="0" w:type="auto"/>
        <w:tblCellMar>
          <w:top w:w="15" w:type="dxa"/>
          <w:left w:w="15" w:type="dxa"/>
          <w:bottom w:w="15" w:type="dxa"/>
          <w:right w:w="15" w:type="dxa"/>
        </w:tblCellMar>
        <w:tblLook w:val="04A0" w:firstRow="1" w:lastRow="0" w:firstColumn="1" w:lastColumn="0" w:noHBand="0" w:noVBand="1"/>
      </w:tblPr>
      <w:tblGrid>
        <w:gridCol w:w="1539"/>
        <w:gridCol w:w="7461"/>
      </w:tblGrid>
      <w:tr w:rsidR="000573D4" w:rsidRPr="00C81324" w14:paraId="63B2E213"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tcPr>
          <w:p w14:paraId="53F8C463" w14:textId="77777777" w:rsidR="000573D4" w:rsidRPr="00C81324" w:rsidRDefault="000573D4" w:rsidP="008868C4">
            <w:pPr>
              <w:jc w:val="both"/>
              <w:rPr>
                <w:rFonts w:ascii="Times New Roman" w:hAnsi="Times New Roman" w:cs="Times New Roman"/>
                <w:lang w:eastAsia="en-GB"/>
              </w:rPr>
            </w:pP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tcPr>
          <w:p w14:paraId="0992E6F4" w14:textId="77777777" w:rsidR="000573D4" w:rsidRPr="00C81324" w:rsidRDefault="000573D4" w:rsidP="008868C4">
            <w:pPr>
              <w:jc w:val="both"/>
              <w:rPr>
                <w:rFonts w:ascii="Times New Roman" w:hAnsi="Times New Roman" w:cs="Times New Roman"/>
                <w:lang w:eastAsia="en-GB"/>
              </w:rPr>
            </w:pPr>
          </w:p>
        </w:tc>
      </w:tr>
      <w:tr w:rsidR="000573D4" w:rsidRPr="00C81324" w14:paraId="520B8160"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097DF06"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D53C724" w14:textId="42856D0B" w:rsidR="000573D4" w:rsidRPr="00C81324" w:rsidRDefault="00527B96" w:rsidP="008868C4">
            <w:pPr>
              <w:jc w:val="both"/>
              <w:rPr>
                <w:rFonts w:ascii="Times New Roman" w:hAnsi="Times New Roman" w:cs="Times New Roman"/>
                <w:lang w:eastAsia="en-GB"/>
              </w:rPr>
            </w:pPr>
            <w:r>
              <w:rPr>
                <w:rFonts w:ascii="Calibri" w:hAnsi="Calibri" w:cs="Times New Roman"/>
                <w:color w:val="434343"/>
                <w:sz w:val="20"/>
                <w:szCs w:val="20"/>
                <w:lang w:eastAsia="en-GB"/>
              </w:rPr>
              <w:t>1 week</w:t>
            </w:r>
          </w:p>
        </w:tc>
      </w:tr>
      <w:tr w:rsidR="000573D4" w:rsidRPr="00C81324" w14:paraId="2CDBCE13"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1E6F1CCA"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7B02DDA" w14:textId="09388E46" w:rsidR="000573D4" w:rsidRPr="00C81324" w:rsidRDefault="00527B96" w:rsidP="008868C4">
            <w:pPr>
              <w:jc w:val="both"/>
              <w:rPr>
                <w:rFonts w:ascii="Times New Roman" w:hAnsi="Times New Roman" w:cs="Times New Roman"/>
                <w:lang w:eastAsia="en-GB"/>
              </w:rPr>
            </w:pPr>
            <w:r>
              <w:rPr>
                <w:rFonts w:ascii="Calibri" w:hAnsi="Calibri" w:cs="Times New Roman"/>
                <w:color w:val="434343"/>
                <w:sz w:val="20"/>
                <w:szCs w:val="20"/>
                <w:lang w:eastAsia="en-GB"/>
              </w:rPr>
              <w:t>1</w:t>
            </w:r>
          </w:p>
        </w:tc>
      </w:tr>
      <w:tr w:rsidR="001C04A7" w:rsidRPr="00C81324" w14:paraId="4A2E4541"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tcPr>
          <w:p w14:paraId="7F3C0A64" w14:textId="77777777" w:rsidR="001C04A7" w:rsidRPr="00C81324" w:rsidRDefault="001C04A7" w:rsidP="008868C4">
            <w:pPr>
              <w:jc w:val="both"/>
              <w:rPr>
                <w:rFonts w:ascii="Calibri" w:hAnsi="Calibri" w:cs="Times New Roman"/>
                <w:b/>
                <w:bCs/>
                <w:color w:val="434343"/>
                <w:sz w:val="20"/>
                <w:szCs w:val="20"/>
                <w:lang w:eastAsia="en-GB"/>
              </w:rPr>
            </w:pP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tcPr>
          <w:p w14:paraId="3D679790" w14:textId="77777777" w:rsidR="001C04A7" w:rsidRDefault="001C04A7" w:rsidP="008868C4">
            <w:pPr>
              <w:jc w:val="both"/>
              <w:rPr>
                <w:rFonts w:ascii="Calibri" w:hAnsi="Calibri" w:cs="Times New Roman"/>
                <w:color w:val="434343"/>
                <w:sz w:val="20"/>
                <w:szCs w:val="20"/>
                <w:lang w:eastAsia="en-GB"/>
              </w:rPr>
            </w:pPr>
          </w:p>
        </w:tc>
      </w:tr>
      <w:tr w:rsidR="000573D4" w:rsidRPr="00C81324" w14:paraId="2ADBDE97"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077D8C7E"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6836C3A" w14:textId="523BF7FF" w:rsidR="000573D4" w:rsidRPr="00C81324" w:rsidRDefault="000573D4" w:rsidP="008868C4">
            <w:pPr>
              <w:jc w:val="both"/>
              <w:rPr>
                <w:rFonts w:ascii="Times New Roman" w:hAnsi="Times New Roman" w:cs="Times New Roman"/>
                <w:lang w:eastAsia="en-GB"/>
              </w:rPr>
            </w:pPr>
            <w:r w:rsidRPr="007B7344">
              <w:rPr>
                <w:rFonts w:ascii="Calibri" w:hAnsi="Calibri" w:cs="Times New Roman"/>
                <w:color w:val="434343"/>
                <w:sz w:val="20"/>
                <w:szCs w:val="20"/>
                <w:lang w:eastAsia="en-GB"/>
              </w:rPr>
              <w:t>R</w:t>
            </w:r>
            <w:r w:rsidR="00527B96">
              <w:rPr>
                <w:rFonts w:ascii="Calibri" w:hAnsi="Calibri" w:cs="Times New Roman"/>
                <w:color w:val="434343"/>
                <w:sz w:val="20"/>
                <w:szCs w:val="20"/>
                <w:lang w:eastAsia="en-GB"/>
              </w:rPr>
              <w:t>/PowerBI</w:t>
            </w:r>
          </w:p>
        </w:tc>
      </w:tr>
      <w:tr w:rsidR="000573D4" w:rsidRPr="00C81324" w14:paraId="663F9AB9" w14:textId="77777777" w:rsidTr="00290CA7">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FF70186" w14:textId="77777777" w:rsidR="000573D4" w:rsidRPr="00C81324" w:rsidRDefault="000573D4"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Activities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52025422" w14:textId="12D58DE8" w:rsidR="000573D4" w:rsidRDefault="00527B96"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Followed lenders buyer’s club model</w:t>
            </w:r>
            <w:r w:rsidR="00240D78">
              <w:rPr>
                <w:rFonts w:ascii="Calibri" w:hAnsi="Calibri" w:cs="Times New Roman"/>
                <w:color w:val="434343"/>
                <w:sz w:val="20"/>
                <w:szCs w:val="20"/>
                <w:lang w:eastAsia="en-GB"/>
              </w:rPr>
              <w:t>.</w:t>
            </w:r>
            <w:r>
              <w:rPr>
                <w:rFonts w:ascii="Calibri" w:hAnsi="Calibri" w:cs="Times New Roman"/>
                <w:color w:val="434343"/>
                <w:sz w:val="20"/>
                <w:szCs w:val="20"/>
                <w:lang w:eastAsia="en-GB"/>
              </w:rPr>
              <w:t xml:space="preserve"> For generating the risk score for an applicant.</w:t>
            </w:r>
          </w:p>
          <w:p w14:paraId="78144A29" w14:textId="036E24B2" w:rsidR="00882F87" w:rsidRDefault="00882F87"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Data Attributes: consumer attributes (applicant and demographics) and loan attributes (300+ features)</w:t>
            </w:r>
          </w:p>
          <w:p w14:paraId="6BC30AC0" w14:textId="611CFD99" w:rsidR="00FD481B" w:rsidRPr="00193A01" w:rsidRDefault="00FD481B"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lastRenderedPageBreak/>
              <w:t xml:space="preserve">Principle </w:t>
            </w:r>
            <w:r w:rsidR="00F16E68">
              <w:rPr>
                <w:rFonts w:ascii="Calibri" w:hAnsi="Calibri" w:cs="Times New Roman"/>
                <w:color w:val="434343"/>
                <w:sz w:val="20"/>
                <w:szCs w:val="20"/>
                <w:lang w:eastAsia="en-GB"/>
              </w:rPr>
              <w:t>Component Analysis</w:t>
            </w:r>
            <w:r>
              <w:rPr>
                <w:rFonts w:ascii="Calibri" w:hAnsi="Calibri" w:cs="Times New Roman"/>
                <w:color w:val="434343"/>
                <w:sz w:val="20"/>
                <w:szCs w:val="20"/>
                <w:lang w:eastAsia="en-GB"/>
              </w:rPr>
              <w:t xml:space="preserve"> to </w:t>
            </w:r>
            <w:r w:rsidR="0039112E">
              <w:rPr>
                <w:rFonts w:ascii="Calibri" w:hAnsi="Calibri" w:cs="Times New Roman"/>
                <w:color w:val="434343"/>
                <w:sz w:val="20"/>
                <w:szCs w:val="20"/>
                <w:lang w:eastAsia="en-GB"/>
              </w:rPr>
              <w:t>recognise</w:t>
            </w:r>
            <w:r>
              <w:rPr>
                <w:rFonts w:ascii="Calibri" w:hAnsi="Calibri" w:cs="Times New Roman"/>
                <w:color w:val="434343"/>
                <w:sz w:val="20"/>
                <w:szCs w:val="20"/>
                <w:lang w:eastAsia="en-GB"/>
              </w:rPr>
              <w:t xml:space="preserve"> </w:t>
            </w:r>
            <w:r w:rsidR="0039112E">
              <w:rPr>
                <w:rFonts w:ascii="Calibri" w:hAnsi="Calibri" w:cs="Times New Roman"/>
                <w:color w:val="434343"/>
                <w:sz w:val="20"/>
                <w:szCs w:val="20"/>
                <w:lang w:eastAsia="en-GB"/>
              </w:rPr>
              <w:t>significant</w:t>
            </w:r>
            <w:r>
              <w:rPr>
                <w:rFonts w:ascii="Calibri" w:hAnsi="Calibri" w:cs="Times New Roman"/>
                <w:color w:val="434343"/>
                <w:sz w:val="20"/>
                <w:szCs w:val="20"/>
                <w:lang w:eastAsia="en-GB"/>
              </w:rPr>
              <w:t xml:space="preserve"> features.</w:t>
            </w:r>
          </w:p>
          <w:p w14:paraId="07185B33" w14:textId="340904AE" w:rsidR="000573D4" w:rsidRDefault="00FD481B" w:rsidP="008868C4">
            <w:pPr>
              <w:numPr>
                <w:ilvl w:val="0"/>
                <w:numId w:val="5"/>
              </w:numPr>
              <w:jc w:val="both"/>
              <w:textAlignment w:val="baseline"/>
              <w:rPr>
                <w:rFonts w:cstheme="minorHAnsi"/>
                <w:color w:val="434343"/>
                <w:sz w:val="20"/>
                <w:szCs w:val="20"/>
                <w:lang w:eastAsia="en-GB"/>
              </w:rPr>
            </w:pPr>
            <w:r>
              <w:rPr>
                <w:rFonts w:cstheme="minorHAnsi"/>
                <w:color w:val="000000"/>
                <w:sz w:val="20"/>
                <w:szCs w:val="20"/>
                <w:shd w:val="clear" w:color="auto" w:fill="FFFFFF"/>
              </w:rPr>
              <w:t>Used</w:t>
            </w:r>
            <w:r w:rsidR="00527B96" w:rsidRPr="00527B96">
              <w:rPr>
                <w:rFonts w:cstheme="minorHAnsi"/>
                <w:color w:val="000000"/>
                <w:sz w:val="20"/>
                <w:szCs w:val="20"/>
                <w:shd w:val="clear" w:color="auto" w:fill="FFFFFF"/>
              </w:rPr>
              <w:t xml:space="preserve"> the Monte Carlo</w:t>
            </w:r>
            <w:r>
              <w:rPr>
                <w:rFonts w:cstheme="minorHAnsi"/>
                <w:color w:val="000000"/>
                <w:sz w:val="20"/>
                <w:szCs w:val="20"/>
                <w:shd w:val="clear" w:color="auto" w:fill="FFFFFF"/>
              </w:rPr>
              <w:t xml:space="preserve"> method</w:t>
            </w:r>
            <w:r w:rsidR="00F16E68">
              <w:rPr>
                <w:rFonts w:cstheme="minorHAnsi"/>
                <w:color w:val="000000"/>
                <w:sz w:val="20"/>
                <w:szCs w:val="20"/>
                <w:shd w:val="clear" w:color="auto" w:fill="FFFFFF"/>
              </w:rPr>
              <w:t xml:space="preserve"> (Markov Process)</w:t>
            </w:r>
            <w:r w:rsidR="00527B96" w:rsidRPr="00527B96">
              <w:rPr>
                <w:rFonts w:cstheme="minorHAnsi"/>
                <w:color w:val="000000"/>
                <w:sz w:val="20"/>
                <w:szCs w:val="20"/>
                <w:shd w:val="clear" w:color="auto" w:fill="FFFFFF"/>
              </w:rPr>
              <w:t xml:space="preserve"> to run many </w:t>
            </w:r>
            <w:r w:rsidRPr="00527B96">
              <w:rPr>
                <w:rFonts w:cstheme="minorHAnsi"/>
                <w:color w:val="000000"/>
                <w:sz w:val="20"/>
                <w:szCs w:val="20"/>
                <w:shd w:val="clear" w:color="auto" w:fill="FFFFFF"/>
              </w:rPr>
              <w:t>trials</w:t>
            </w:r>
            <w:r>
              <w:rPr>
                <w:rFonts w:cstheme="minorHAnsi"/>
                <w:color w:val="000000"/>
                <w:sz w:val="20"/>
                <w:szCs w:val="20"/>
                <w:shd w:val="clear" w:color="auto" w:fill="FFFFFF"/>
              </w:rPr>
              <w:t xml:space="preserve"> (Bagging and </w:t>
            </w:r>
            <w:r w:rsidR="00F16E68">
              <w:rPr>
                <w:rFonts w:cstheme="minorHAnsi"/>
                <w:color w:val="000000"/>
                <w:sz w:val="20"/>
                <w:szCs w:val="20"/>
                <w:shd w:val="clear" w:color="auto" w:fill="FFFFFF"/>
              </w:rPr>
              <w:t>boosting</w:t>
            </w:r>
            <w:r>
              <w:rPr>
                <w:rFonts w:cstheme="minorHAnsi"/>
                <w:color w:val="000000"/>
                <w:sz w:val="20"/>
                <w:szCs w:val="20"/>
                <w:shd w:val="clear" w:color="auto" w:fill="FFFFFF"/>
              </w:rPr>
              <w:t>)</w:t>
            </w:r>
            <w:r w:rsidR="00527B96" w:rsidRPr="00527B96">
              <w:rPr>
                <w:rFonts w:cstheme="minorHAnsi"/>
                <w:color w:val="000000"/>
                <w:sz w:val="20"/>
                <w:szCs w:val="20"/>
                <w:shd w:val="clear" w:color="auto" w:fill="FFFFFF"/>
              </w:rPr>
              <w:t xml:space="preserve"> with random market c</w:t>
            </w:r>
            <w:r w:rsidR="0039112E">
              <w:rPr>
                <w:rFonts w:cstheme="minorHAnsi"/>
                <w:color w:val="000000"/>
                <w:sz w:val="20"/>
                <w:szCs w:val="20"/>
                <w:shd w:val="clear" w:color="auto" w:fill="FFFFFF"/>
              </w:rPr>
              <w:t>onditions as a</w:t>
            </w:r>
            <w:r>
              <w:rPr>
                <w:rFonts w:cstheme="minorHAnsi"/>
                <w:color w:val="000000"/>
                <w:sz w:val="20"/>
                <w:szCs w:val="20"/>
                <w:shd w:val="clear" w:color="auto" w:fill="FFFFFF"/>
              </w:rPr>
              <w:t xml:space="preserve">n ensemble decision tree, then </w:t>
            </w:r>
            <w:r w:rsidR="00527B96" w:rsidRPr="00527B96">
              <w:rPr>
                <w:rFonts w:cstheme="minorHAnsi"/>
                <w:color w:val="000000"/>
                <w:sz w:val="20"/>
                <w:szCs w:val="20"/>
                <w:shd w:val="clear" w:color="auto" w:fill="FFFFFF"/>
              </w:rPr>
              <w:t>calculate</w:t>
            </w:r>
            <w:r>
              <w:rPr>
                <w:rFonts w:cstheme="minorHAnsi"/>
                <w:color w:val="000000"/>
                <w:sz w:val="20"/>
                <w:szCs w:val="20"/>
                <w:shd w:val="clear" w:color="auto" w:fill="FFFFFF"/>
              </w:rPr>
              <w:t>d</w:t>
            </w:r>
            <w:r w:rsidR="00527B96" w:rsidRPr="00527B96">
              <w:rPr>
                <w:rFonts w:cstheme="minorHAnsi"/>
                <w:color w:val="000000"/>
                <w:sz w:val="20"/>
                <w:szCs w:val="20"/>
                <w:shd w:val="clear" w:color="auto" w:fill="FFFFFF"/>
              </w:rPr>
              <w:t xml:space="preserve"> portfolio loss</w:t>
            </w:r>
            <w:r>
              <w:rPr>
                <w:rFonts w:cstheme="minorHAnsi"/>
                <w:color w:val="000000"/>
                <w:sz w:val="20"/>
                <w:szCs w:val="20"/>
                <w:shd w:val="clear" w:color="auto" w:fill="FFFFFF"/>
              </w:rPr>
              <w:t>es for each trial. After this,</w:t>
            </w:r>
            <w:r w:rsidR="00527B96" w:rsidRPr="00527B96">
              <w:rPr>
                <w:rFonts w:cstheme="minorHAnsi"/>
                <w:color w:val="000000"/>
                <w:sz w:val="20"/>
                <w:szCs w:val="20"/>
                <w:shd w:val="clear" w:color="auto" w:fill="FFFFFF"/>
              </w:rPr>
              <w:t xml:space="preserve"> use</w:t>
            </w:r>
            <w:r>
              <w:rPr>
                <w:rFonts w:cstheme="minorHAnsi"/>
                <w:color w:val="000000"/>
                <w:sz w:val="20"/>
                <w:szCs w:val="20"/>
                <w:shd w:val="clear" w:color="auto" w:fill="FFFFFF"/>
              </w:rPr>
              <w:t>d</w:t>
            </w:r>
            <w:r w:rsidR="00527B96" w:rsidRPr="00527B96">
              <w:rPr>
                <w:rFonts w:cstheme="minorHAnsi"/>
                <w:color w:val="000000"/>
                <w:sz w:val="20"/>
                <w:szCs w:val="20"/>
                <w:shd w:val="clear" w:color="auto" w:fill="FFFFFF"/>
              </w:rPr>
              <w:t xml:space="preserve"> the aggregation of all these simulations to establish how risky </w:t>
            </w:r>
            <w:r>
              <w:rPr>
                <w:rFonts w:cstheme="minorHAnsi"/>
                <w:color w:val="000000"/>
                <w:sz w:val="20"/>
                <w:szCs w:val="20"/>
                <w:shd w:val="clear" w:color="auto" w:fill="FFFFFF"/>
              </w:rPr>
              <w:t>an applicant</w:t>
            </w:r>
            <w:r w:rsidR="00527B96" w:rsidRPr="00527B96">
              <w:rPr>
                <w:rFonts w:cstheme="minorHAnsi"/>
                <w:color w:val="000000"/>
                <w:sz w:val="20"/>
                <w:szCs w:val="20"/>
                <w:shd w:val="clear" w:color="auto" w:fill="FFFFFF"/>
              </w:rPr>
              <w:t xml:space="preserve"> is.</w:t>
            </w:r>
            <w:r w:rsidR="000573D4" w:rsidRPr="00527B96">
              <w:rPr>
                <w:rFonts w:cstheme="minorHAnsi"/>
                <w:color w:val="434343"/>
                <w:sz w:val="20"/>
                <w:szCs w:val="20"/>
                <w:lang w:eastAsia="en-GB"/>
              </w:rPr>
              <w:t xml:space="preserve"> </w:t>
            </w:r>
            <w:r w:rsidR="009A3BF6">
              <w:rPr>
                <w:rFonts w:cstheme="minorHAnsi"/>
                <w:color w:val="434343"/>
                <w:sz w:val="20"/>
                <w:szCs w:val="20"/>
                <w:lang w:eastAsia="en-GB"/>
              </w:rPr>
              <w:t>And assign a score.</w:t>
            </w:r>
          </w:p>
          <w:p w14:paraId="59054447" w14:textId="4D96815F" w:rsidR="0039112E" w:rsidRDefault="00882F87" w:rsidP="008868C4">
            <w:pPr>
              <w:numPr>
                <w:ilvl w:val="0"/>
                <w:numId w:val="5"/>
              </w:numPr>
              <w:jc w:val="both"/>
              <w:textAlignment w:val="baseline"/>
              <w:rPr>
                <w:rFonts w:cstheme="minorHAnsi"/>
                <w:color w:val="434343"/>
                <w:sz w:val="20"/>
                <w:szCs w:val="20"/>
                <w:lang w:eastAsia="en-GB"/>
              </w:rPr>
            </w:pPr>
            <w:r>
              <w:rPr>
                <w:rFonts w:cstheme="minorHAnsi"/>
                <w:color w:val="434343"/>
                <w:sz w:val="20"/>
                <w:szCs w:val="20"/>
                <w:lang w:eastAsia="en-GB"/>
              </w:rPr>
              <w:t xml:space="preserve">Output: </w:t>
            </w:r>
            <w:r w:rsidR="001C04A7">
              <w:rPr>
                <w:rFonts w:cstheme="minorHAnsi"/>
                <w:color w:val="434343"/>
                <w:sz w:val="20"/>
                <w:szCs w:val="20"/>
                <w:lang w:eastAsia="en-GB"/>
              </w:rPr>
              <w:t>Dashboard visualising various important insights such as, Defaults rates for loan types (Debt consolidation, credit card loans, personal loans), Default rates by loan purpose, top 4 products over time, Term distribution, Avg. interest rates in top 4 products.</w:t>
            </w:r>
          </w:p>
          <w:p w14:paraId="21EDF706" w14:textId="5060768C" w:rsidR="001C04A7" w:rsidRDefault="001C04A7" w:rsidP="008868C4">
            <w:pPr>
              <w:numPr>
                <w:ilvl w:val="0"/>
                <w:numId w:val="5"/>
              </w:numPr>
              <w:jc w:val="both"/>
              <w:textAlignment w:val="baseline"/>
              <w:rPr>
                <w:rFonts w:cstheme="minorHAnsi"/>
                <w:color w:val="434343"/>
                <w:sz w:val="20"/>
                <w:szCs w:val="20"/>
                <w:lang w:eastAsia="en-GB"/>
              </w:rPr>
            </w:pPr>
            <w:r>
              <w:rPr>
                <w:rFonts w:cstheme="minorHAnsi"/>
                <w:color w:val="434343"/>
                <w:sz w:val="20"/>
                <w:szCs w:val="20"/>
                <w:lang w:eastAsia="en-GB"/>
              </w:rPr>
              <w:t>Important default predictors</w:t>
            </w:r>
            <w:r w:rsidR="003A7C7E">
              <w:rPr>
                <w:rFonts w:cstheme="minorHAnsi"/>
                <w:color w:val="434343"/>
                <w:sz w:val="20"/>
                <w:szCs w:val="20"/>
                <w:lang w:eastAsia="en-GB"/>
              </w:rPr>
              <w:t xml:space="preserve"> were identified</w:t>
            </w:r>
            <w:r>
              <w:rPr>
                <w:rFonts w:cstheme="minorHAnsi"/>
                <w:color w:val="434343"/>
                <w:sz w:val="20"/>
                <w:szCs w:val="20"/>
                <w:lang w:eastAsia="en-GB"/>
              </w:rPr>
              <w:t xml:space="preserve"> across Debt Consolidation, Home Improvement and Credit Card loan types.</w:t>
            </w:r>
          </w:p>
          <w:p w14:paraId="3E62901E" w14:textId="32F549AE" w:rsidR="00FD481B" w:rsidRPr="00527B96" w:rsidRDefault="00FD481B" w:rsidP="008868C4">
            <w:pPr>
              <w:ind w:left="720"/>
              <w:jc w:val="both"/>
              <w:textAlignment w:val="baseline"/>
              <w:rPr>
                <w:rFonts w:cstheme="minorHAnsi"/>
                <w:color w:val="434343"/>
                <w:sz w:val="20"/>
                <w:szCs w:val="20"/>
                <w:lang w:eastAsia="en-GB"/>
              </w:rPr>
            </w:pPr>
          </w:p>
        </w:tc>
      </w:tr>
    </w:tbl>
    <w:p w14:paraId="7143575D" w14:textId="77777777" w:rsidR="009A3BF6" w:rsidRDefault="009A3BF6" w:rsidP="008868C4">
      <w:pPr>
        <w:pStyle w:val="Default"/>
        <w:jc w:val="both"/>
        <w:rPr>
          <w:rFonts w:eastAsia="Times New Roman" w:cs="Times New Roman"/>
          <w:b/>
          <w:bCs/>
          <w:lang w:val="en-GB" w:eastAsia="en-GB"/>
        </w:rPr>
      </w:pPr>
    </w:p>
    <w:p w14:paraId="614A1552" w14:textId="77777777" w:rsidR="00456CD5" w:rsidRPr="00BD1961" w:rsidRDefault="00456CD5" w:rsidP="008868C4">
      <w:pPr>
        <w:pStyle w:val="Default"/>
        <w:jc w:val="both"/>
        <w:rPr>
          <w:sz w:val="22"/>
          <w:szCs w:val="22"/>
        </w:rPr>
      </w:pPr>
    </w:p>
    <w:p w14:paraId="680D27D8" w14:textId="4FCA9CA7" w:rsidR="005201E9" w:rsidRPr="00BD1961" w:rsidRDefault="009A3BF6" w:rsidP="008868C4">
      <w:pPr>
        <w:pStyle w:val="Default"/>
        <w:jc w:val="both"/>
        <w:rPr>
          <w:sz w:val="22"/>
          <w:szCs w:val="22"/>
        </w:rPr>
      </w:pPr>
      <w:r w:rsidRPr="00BD1961">
        <w:rPr>
          <w:b/>
          <w:bCs/>
          <w:sz w:val="22"/>
          <w:szCs w:val="22"/>
        </w:rPr>
        <w:t xml:space="preserve">Time-Series Analysis forecast for Sales and Demand: </w:t>
      </w:r>
    </w:p>
    <w:p w14:paraId="4B4782AF" w14:textId="77777777" w:rsidR="00BD1961" w:rsidRDefault="00BD1961" w:rsidP="008868C4">
      <w:pPr>
        <w:pStyle w:val="Default"/>
        <w:jc w:val="both"/>
        <w:rPr>
          <w:sz w:val="20"/>
          <w:szCs w:val="20"/>
        </w:rPr>
      </w:pPr>
    </w:p>
    <w:p w14:paraId="49428CF3" w14:textId="77777777" w:rsidR="009A3BF6" w:rsidRPr="009A3BF6" w:rsidRDefault="009A3BF6" w:rsidP="008868C4">
      <w:pPr>
        <w:pStyle w:val="Default"/>
        <w:jc w:val="both"/>
        <w:rPr>
          <w:sz w:val="20"/>
          <w:szCs w:val="20"/>
        </w:rPr>
      </w:pPr>
      <w:r w:rsidRPr="009A3BF6">
        <w:rPr>
          <w:sz w:val="20"/>
          <w:szCs w:val="20"/>
        </w:rPr>
        <w:t>Performed Time Series analysis for “</w:t>
      </w:r>
      <w:r w:rsidRPr="009A3BF6">
        <w:rPr>
          <w:b/>
          <w:bCs/>
          <w:sz w:val="20"/>
          <w:szCs w:val="20"/>
        </w:rPr>
        <w:t>Global Mart</w:t>
      </w:r>
      <w:r w:rsidRPr="009A3BF6">
        <w:rPr>
          <w:sz w:val="20"/>
          <w:szCs w:val="20"/>
        </w:rPr>
        <w:t xml:space="preserve">”, which is an </w:t>
      </w:r>
    </w:p>
    <w:p w14:paraId="192627E9" w14:textId="4DF4375B" w:rsidR="009A3BF6" w:rsidRPr="009A3BF6" w:rsidRDefault="009A3BF6" w:rsidP="008868C4">
      <w:pPr>
        <w:pStyle w:val="Default"/>
        <w:jc w:val="both"/>
        <w:rPr>
          <w:sz w:val="20"/>
          <w:szCs w:val="20"/>
        </w:rPr>
      </w:pPr>
      <w:r w:rsidRPr="009A3BF6">
        <w:rPr>
          <w:sz w:val="20"/>
          <w:szCs w:val="20"/>
        </w:rPr>
        <w:t>Online store super giant having worldwide operations. The store caters 7 different market segments in 3 major categories</w:t>
      </w:r>
      <w:r w:rsidR="001C04A7">
        <w:rPr>
          <w:sz w:val="20"/>
          <w:szCs w:val="20"/>
        </w:rPr>
        <w:t>.</w:t>
      </w:r>
      <w:r w:rsidRPr="009A3BF6">
        <w:rPr>
          <w:sz w:val="20"/>
          <w:szCs w:val="20"/>
        </w:rPr>
        <w:t xml:space="preserve"> </w:t>
      </w:r>
    </w:p>
    <w:p w14:paraId="67D5E31E" w14:textId="6DA797FF" w:rsidR="009A3BF6" w:rsidRDefault="009A3BF6" w:rsidP="008868C4">
      <w:pPr>
        <w:pStyle w:val="Default"/>
        <w:jc w:val="both"/>
        <w:rPr>
          <w:sz w:val="21"/>
          <w:szCs w:val="21"/>
        </w:rPr>
      </w:pPr>
    </w:p>
    <w:tbl>
      <w:tblPr>
        <w:tblW w:w="0" w:type="auto"/>
        <w:tblCellMar>
          <w:top w:w="15" w:type="dxa"/>
          <w:left w:w="15" w:type="dxa"/>
          <w:bottom w:w="15" w:type="dxa"/>
          <w:right w:w="15" w:type="dxa"/>
        </w:tblCellMar>
        <w:tblLook w:val="04A0" w:firstRow="1" w:lastRow="0" w:firstColumn="1" w:lastColumn="0" w:noHBand="0" w:noVBand="1"/>
      </w:tblPr>
      <w:tblGrid>
        <w:gridCol w:w="1539"/>
        <w:gridCol w:w="638"/>
      </w:tblGrid>
      <w:tr w:rsidR="005201E9" w:rsidRPr="00C81324" w14:paraId="566BB136" w14:textId="77777777" w:rsidTr="00E61959">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71C0403" w14:textId="77777777" w:rsidR="005201E9" w:rsidRPr="00C81324" w:rsidRDefault="005201E9"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8D2B4B7" w14:textId="3362DD99" w:rsidR="005201E9" w:rsidRPr="00C81324" w:rsidRDefault="00456CD5" w:rsidP="008868C4">
            <w:pPr>
              <w:jc w:val="both"/>
              <w:rPr>
                <w:rFonts w:ascii="Times New Roman" w:hAnsi="Times New Roman" w:cs="Times New Roman"/>
                <w:lang w:eastAsia="en-GB"/>
              </w:rPr>
            </w:pPr>
            <w:r>
              <w:rPr>
                <w:rFonts w:ascii="Calibri" w:hAnsi="Calibri" w:cs="Times New Roman"/>
                <w:color w:val="434343"/>
                <w:sz w:val="20"/>
                <w:szCs w:val="20"/>
                <w:lang w:eastAsia="en-GB"/>
              </w:rPr>
              <w:t>1 week</w:t>
            </w:r>
          </w:p>
        </w:tc>
      </w:tr>
      <w:tr w:rsidR="005201E9" w:rsidRPr="00C81324" w14:paraId="0C5A71EF" w14:textId="77777777" w:rsidTr="00E61959">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C7A518F" w14:textId="77777777" w:rsidR="005201E9" w:rsidRPr="00C81324" w:rsidRDefault="005201E9"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B97DF32" w14:textId="5E288E5B" w:rsidR="005201E9" w:rsidRPr="00C81324" w:rsidRDefault="00456CD5" w:rsidP="008868C4">
            <w:pPr>
              <w:jc w:val="both"/>
              <w:rPr>
                <w:rFonts w:ascii="Times New Roman" w:hAnsi="Times New Roman" w:cs="Times New Roman"/>
                <w:lang w:eastAsia="en-GB"/>
              </w:rPr>
            </w:pPr>
            <w:r>
              <w:rPr>
                <w:rFonts w:ascii="Calibri" w:hAnsi="Calibri" w:cs="Times New Roman"/>
                <w:color w:val="434343"/>
                <w:sz w:val="20"/>
                <w:szCs w:val="20"/>
                <w:lang w:eastAsia="en-GB"/>
              </w:rPr>
              <w:t>1</w:t>
            </w:r>
          </w:p>
        </w:tc>
      </w:tr>
      <w:tr w:rsidR="005201E9" w:rsidRPr="00C81324" w14:paraId="185B128F" w14:textId="77777777" w:rsidTr="00E61959">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04D19F8A" w14:textId="77777777" w:rsidR="005201E9" w:rsidRPr="00C81324" w:rsidRDefault="005201E9"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8E23012" w14:textId="7EDC3780" w:rsidR="005201E9" w:rsidRPr="00C81324" w:rsidRDefault="00456CD5" w:rsidP="008868C4">
            <w:pPr>
              <w:jc w:val="both"/>
              <w:rPr>
                <w:rFonts w:ascii="Times New Roman" w:hAnsi="Times New Roman" w:cs="Times New Roman"/>
                <w:lang w:eastAsia="en-GB"/>
              </w:rPr>
            </w:pPr>
            <w:r>
              <w:rPr>
                <w:rFonts w:ascii="Calibri" w:hAnsi="Calibri" w:cs="Times New Roman"/>
                <w:color w:val="434343"/>
                <w:sz w:val="20"/>
                <w:szCs w:val="20"/>
                <w:lang w:eastAsia="en-GB"/>
              </w:rPr>
              <w:t>R</w:t>
            </w:r>
            <w:r w:rsidR="005201E9">
              <w:rPr>
                <w:rFonts w:ascii="Calibri" w:hAnsi="Calibri" w:cs="Times New Roman"/>
                <w:color w:val="434343"/>
                <w:sz w:val="20"/>
                <w:szCs w:val="20"/>
                <w:lang w:eastAsia="en-GB"/>
              </w:rPr>
              <w:t xml:space="preserve"> </w:t>
            </w:r>
          </w:p>
        </w:tc>
      </w:tr>
    </w:tbl>
    <w:p w14:paraId="1FD25546" w14:textId="77777777" w:rsidR="001C04A7" w:rsidRDefault="001C04A7" w:rsidP="008868C4">
      <w:pPr>
        <w:pStyle w:val="Default"/>
        <w:tabs>
          <w:tab w:val="left" w:pos="1731"/>
        </w:tabs>
        <w:jc w:val="both"/>
        <w:rPr>
          <w:rFonts w:cs="Times New Roman"/>
          <w:b/>
          <w:bCs/>
          <w:color w:val="434343"/>
          <w:sz w:val="20"/>
          <w:szCs w:val="20"/>
          <w:lang w:eastAsia="en-GB"/>
        </w:rPr>
      </w:pPr>
      <w:r>
        <w:rPr>
          <w:rFonts w:cs="Times New Roman"/>
          <w:b/>
          <w:bCs/>
          <w:color w:val="434343"/>
          <w:sz w:val="20"/>
          <w:szCs w:val="20"/>
          <w:lang w:eastAsia="en-GB"/>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825"/>
        <w:gridCol w:w="8175"/>
      </w:tblGrid>
      <w:tr w:rsidR="001C04A7" w:rsidRPr="00C81324" w14:paraId="3FB717B9" w14:textId="77777777" w:rsidTr="00DD165F">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31E1AD2" w14:textId="77777777" w:rsidR="001C04A7" w:rsidRPr="00C81324" w:rsidRDefault="001C04A7"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Activities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F82F535" w14:textId="77777777" w:rsidR="001C04A7" w:rsidRDefault="001C04A7" w:rsidP="008868C4">
            <w:pPr>
              <w:numPr>
                <w:ilvl w:val="0"/>
                <w:numId w:val="5"/>
              </w:numPr>
              <w:jc w:val="both"/>
              <w:textAlignment w:val="baseline"/>
              <w:rPr>
                <w:rFonts w:cstheme="minorHAnsi"/>
                <w:color w:val="434343"/>
                <w:sz w:val="20"/>
                <w:szCs w:val="20"/>
                <w:lang w:eastAsia="en-GB"/>
              </w:rPr>
            </w:pPr>
            <w:r>
              <w:rPr>
                <w:sz w:val="20"/>
                <w:szCs w:val="20"/>
              </w:rPr>
              <w:t>T</w:t>
            </w:r>
            <w:r w:rsidRPr="009A3BF6">
              <w:rPr>
                <w:sz w:val="20"/>
                <w:szCs w:val="20"/>
              </w:rPr>
              <w:t>he data was segmented into 21(7*3) unique market segment buckets and out of these major 2 were taken for analysis using coefficient of covariance among top 21 segments</w:t>
            </w:r>
            <w:r>
              <w:rPr>
                <w:rFonts w:cstheme="minorHAnsi"/>
                <w:color w:val="434343"/>
                <w:sz w:val="20"/>
                <w:szCs w:val="20"/>
                <w:lang w:eastAsia="en-GB"/>
              </w:rPr>
              <w:t>.</w:t>
            </w:r>
          </w:p>
          <w:p w14:paraId="7A8A27C8" w14:textId="77777777" w:rsidR="001C04A7" w:rsidRPr="001C04A7" w:rsidRDefault="001C04A7" w:rsidP="008868C4">
            <w:pPr>
              <w:numPr>
                <w:ilvl w:val="0"/>
                <w:numId w:val="5"/>
              </w:numPr>
              <w:jc w:val="both"/>
              <w:textAlignment w:val="baseline"/>
              <w:rPr>
                <w:rFonts w:cstheme="minorHAnsi"/>
                <w:color w:val="434343"/>
                <w:sz w:val="20"/>
                <w:szCs w:val="20"/>
                <w:lang w:eastAsia="en-GB"/>
              </w:rPr>
            </w:pPr>
            <w:r w:rsidRPr="009A3BF6">
              <w:rPr>
                <w:sz w:val="20"/>
                <w:szCs w:val="20"/>
              </w:rPr>
              <w:t>The data was then mapped to Time series format in R, the model was built and forecasted using classical decomposition and auto-ARIMA to predict sales and demand for next 6 months. The forecast was then evaluated with MAPE.</w:t>
            </w:r>
          </w:p>
          <w:p w14:paraId="4DA54225" w14:textId="77777777" w:rsidR="001C04A7" w:rsidRPr="009A3BF6" w:rsidRDefault="001C04A7" w:rsidP="008868C4">
            <w:pPr>
              <w:pStyle w:val="Default"/>
              <w:numPr>
                <w:ilvl w:val="0"/>
                <w:numId w:val="5"/>
              </w:numPr>
              <w:jc w:val="both"/>
              <w:rPr>
                <w:sz w:val="20"/>
                <w:szCs w:val="20"/>
              </w:rPr>
            </w:pPr>
            <w:r w:rsidRPr="009A3BF6">
              <w:rPr>
                <w:sz w:val="20"/>
                <w:szCs w:val="20"/>
              </w:rPr>
              <w:t xml:space="preserve">The most profitable segments for sales and demand were </w:t>
            </w:r>
            <w:r w:rsidRPr="009A3BF6">
              <w:rPr>
                <w:b/>
                <w:bCs/>
                <w:sz w:val="20"/>
                <w:szCs w:val="20"/>
              </w:rPr>
              <w:t xml:space="preserve">Europe-Consumer </w:t>
            </w:r>
            <w:r w:rsidRPr="009A3BF6">
              <w:rPr>
                <w:sz w:val="20"/>
                <w:szCs w:val="20"/>
              </w:rPr>
              <w:t xml:space="preserve">and </w:t>
            </w:r>
            <w:r w:rsidRPr="009A3BF6">
              <w:rPr>
                <w:b/>
                <w:bCs/>
                <w:sz w:val="20"/>
                <w:szCs w:val="20"/>
              </w:rPr>
              <w:t>Asia Pacific-Consumer</w:t>
            </w:r>
            <w:r w:rsidRPr="009A3BF6">
              <w:rPr>
                <w:sz w:val="20"/>
                <w:szCs w:val="20"/>
              </w:rPr>
              <w:t xml:space="preserve">. </w:t>
            </w:r>
          </w:p>
          <w:p w14:paraId="6FEF059C" w14:textId="2531E99B" w:rsidR="001C04A7" w:rsidRPr="001C04A7" w:rsidRDefault="001C04A7" w:rsidP="008868C4">
            <w:pPr>
              <w:jc w:val="both"/>
              <w:textAlignment w:val="baseline"/>
              <w:rPr>
                <w:rFonts w:cstheme="minorHAnsi"/>
                <w:color w:val="434343"/>
                <w:sz w:val="20"/>
                <w:szCs w:val="20"/>
                <w:lang w:eastAsia="en-GB"/>
              </w:rPr>
            </w:pPr>
          </w:p>
        </w:tc>
      </w:tr>
    </w:tbl>
    <w:p w14:paraId="3BFB2CA0" w14:textId="0CB9A558" w:rsidR="001C04A7" w:rsidRPr="001C04A7" w:rsidRDefault="001C04A7" w:rsidP="008868C4">
      <w:pPr>
        <w:pStyle w:val="Default"/>
        <w:tabs>
          <w:tab w:val="left" w:pos="1731"/>
        </w:tabs>
        <w:jc w:val="both"/>
        <w:rPr>
          <w:rFonts w:cs="Times New Roman"/>
          <w:b/>
          <w:bCs/>
          <w:color w:val="434343"/>
          <w:sz w:val="20"/>
          <w:szCs w:val="20"/>
          <w:lang w:eastAsia="en-GB"/>
        </w:rPr>
      </w:pPr>
      <w:r>
        <w:rPr>
          <w:rFonts w:cs="Times New Roman"/>
          <w:b/>
          <w:bCs/>
          <w:color w:val="434343"/>
          <w:sz w:val="20"/>
          <w:szCs w:val="20"/>
          <w:lang w:eastAsia="en-GB"/>
        </w:rPr>
        <w:t xml:space="preserve">    </w:t>
      </w:r>
    </w:p>
    <w:p w14:paraId="78118773" w14:textId="77777777" w:rsidR="00DE041D" w:rsidRPr="00BD1961" w:rsidRDefault="00DE041D" w:rsidP="008868C4">
      <w:pPr>
        <w:pStyle w:val="Default"/>
        <w:jc w:val="both"/>
        <w:rPr>
          <w:b/>
          <w:bCs/>
          <w:sz w:val="22"/>
          <w:szCs w:val="22"/>
        </w:rPr>
      </w:pPr>
      <w:r w:rsidRPr="00BD1961">
        <w:rPr>
          <w:sz w:val="22"/>
          <w:szCs w:val="22"/>
        </w:rPr>
        <w:t xml:space="preserve"> </w:t>
      </w:r>
      <w:r w:rsidRPr="00BD1961">
        <w:rPr>
          <w:b/>
          <w:bCs/>
          <w:sz w:val="22"/>
          <w:szCs w:val="22"/>
        </w:rPr>
        <w:t xml:space="preserve">Multiple Logistic Regression Analysis: </w:t>
      </w:r>
    </w:p>
    <w:p w14:paraId="4704EB72" w14:textId="77777777" w:rsidR="00DE041D" w:rsidRDefault="00DE041D" w:rsidP="008868C4">
      <w:pPr>
        <w:pStyle w:val="Default"/>
        <w:jc w:val="both"/>
      </w:pPr>
    </w:p>
    <w:p w14:paraId="1E1A429A" w14:textId="77777777" w:rsidR="00DE041D" w:rsidRDefault="00DE041D" w:rsidP="008868C4">
      <w:pPr>
        <w:pStyle w:val="Default"/>
        <w:jc w:val="both"/>
        <w:rPr>
          <w:sz w:val="21"/>
          <w:szCs w:val="21"/>
        </w:rPr>
      </w:pPr>
      <w:r>
        <w:rPr>
          <w:sz w:val="21"/>
          <w:szCs w:val="21"/>
        </w:rPr>
        <w:t xml:space="preserve">Undertook this project for an HR of a company to predict the cause behind the attrition of employees. The company has maintained a database containing employee/manager survey information, </w:t>
      </w:r>
    </w:p>
    <w:p w14:paraId="1D1249E2" w14:textId="2AF7A15B" w:rsidR="00DE041D" w:rsidRPr="00DE041D" w:rsidRDefault="00DE041D" w:rsidP="008868C4">
      <w:pPr>
        <w:pStyle w:val="Default"/>
        <w:jc w:val="both"/>
        <w:rPr>
          <w:sz w:val="21"/>
          <w:szCs w:val="21"/>
        </w:rPr>
      </w:pPr>
      <w:r>
        <w:rPr>
          <w:sz w:val="21"/>
          <w:szCs w:val="21"/>
        </w:rPr>
        <w:t>The general data about the employee and in-time and out-time for 261 days for about 4400 employees. Analysis was done by segmenting the metadata into buckets of categorical independent variables as:</w:t>
      </w:r>
    </w:p>
    <w:p w14:paraId="61A9287C" w14:textId="77777777" w:rsidR="00DE041D" w:rsidRDefault="00DE041D" w:rsidP="008868C4">
      <w:pPr>
        <w:pStyle w:val="Default"/>
        <w:jc w:val="both"/>
        <w:rPr>
          <w:sz w:val="21"/>
          <w:szCs w:val="21"/>
        </w:rPr>
      </w:pPr>
      <w:r>
        <w:rPr>
          <w:sz w:val="21"/>
          <w:szCs w:val="21"/>
        </w:rPr>
        <w:t xml:space="preserve">1. Employee Survey </w:t>
      </w:r>
    </w:p>
    <w:p w14:paraId="3182FE88" w14:textId="77777777" w:rsidR="00DE041D" w:rsidRDefault="00DE041D" w:rsidP="008868C4">
      <w:pPr>
        <w:pStyle w:val="Default"/>
        <w:jc w:val="both"/>
        <w:rPr>
          <w:sz w:val="21"/>
          <w:szCs w:val="21"/>
        </w:rPr>
      </w:pPr>
      <w:r>
        <w:rPr>
          <w:sz w:val="21"/>
          <w:szCs w:val="21"/>
        </w:rPr>
        <w:t xml:space="preserve">2. Manager Survey </w:t>
      </w:r>
    </w:p>
    <w:p w14:paraId="096B66F3" w14:textId="77777777" w:rsidR="00DE041D" w:rsidRDefault="00DE041D" w:rsidP="008868C4">
      <w:pPr>
        <w:pStyle w:val="Default"/>
        <w:jc w:val="both"/>
        <w:rPr>
          <w:sz w:val="21"/>
          <w:szCs w:val="21"/>
        </w:rPr>
      </w:pPr>
      <w:r>
        <w:rPr>
          <w:sz w:val="21"/>
          <w:szCs w:val="21"/>
        </w:rPr>
        <w:t xml:space="preserve">3. General Data </w:t>
      </w:r>
    </w:p>
    <w:p w14:paraId="79EFA896" w14:textId="77777777" w:rsidR="00DE041D" w:rsidRDefault="00DE041D" w:rsidP="008868C4">
      <w:pPr>
        <w:pStyle w:val="Default"/>
        <w:jc w:val="both"/>
        <w:rPr>
          <w:sz w:val="21"/>
          <w:szCs w:val="21"/>
        </w:rPr>
      </w:pPr>
      <w:r>
        <w:rPr>
          <w:sz w:val="21"/>
          <w:szCs w:val="21"/>
        </w:rPr>
        <w:t xml:space="preserve">4. Working hour information using In-Data &amp; Out-Data </w:t>
      </w:r>
    </w:p>
    <w:p w14:paraId="688AE14C" w14:textId="77777777" w:rsidR="00DE041D" w:rsidRDefault="00DE041D" w:rsidP="008868C4">
      <w:pPr>
        <w:pStyle w:val="Default"/>
        <w:jc w:val="both"/>
        <w:rPr>
          <w:sz w:val="21"/>
          <w:szCs w:val="21"/>
        </w:rPr>
      </w:pPr>
    </w:p>
    <w:p w14:paraId="446A9223" w14:textId="5B0EB451" w:rsidR="00DE041D" w:rsidRPr="00DE041D" w:rsidRDefault="00DE041D" w:rsidP="008868C4">
      <w:pPr>
        <w:pStyle w:val="Default"/>
        <w:jc w:val="both"/>
        <w:rPr>
          <w:sz w:val="21"/>
          <w:szCs w:val="21"/>
        </w:rPr>
      </w:pPr>
      <w:r>
        <w:rPr>
          <w:sz w:val="21"/>
          <w:szCs w:val="21"/>
        </w:rPr>
        <w:t>After data preparation and EDA</w:t>
      </w:r>
      <w:r w:rsidR="003A7C7E">
        <w:rPr>
          <w:sz w:val="21"/>
          <w:szCs w:val="21"/>
        </w:rPr>
        <w:t>,</w:t>
      </w:r>
      <w:r>
        <w:rPr>
          <w:sz w:val="21"/>
          <w:szCs w:val="21"/>
        </w:rPr>
        <w:t xml:space="preserve"> dummies were created for categorical data and the final data was scaled for model building. A total of 21</w:t>
      </w:r>
      <w:r w:rsidR="003A7C7E">
        <w:rPr>
          <w:sz w:val="21"/>
          <w:szCs w:val="21"/>
        </w:rPr>
        <w:t>0</w:t>
      </w:r>
      <w:r>
        <w:rPr>
          <w:sz w:val="21"/>
          <w:szCs w:val="21"/>
        </w:rPr>
        <w:t xml:space="preserve"> logistic models were built, predicted and cross evaluated on test data. The predicted data was 89.0% accurate with train data and gave 11 significant driver variables for the cause behind attrition of employees.</w:t>
      </w:r>
    </w:p>
    <w:tbl>
      <w:tblPr>
        <w:tblW w:w="0" w:type="auto"/>
        <w:tblCellMar>
          <w:top w:w="15" w:type="dxa"/>
          <w:left w:w="15" w:type="dxa"/>
          <w:bottom w:w="15" w:type="dxa"/>
          <w:right w:w="15" w:type="dxa"/>
        </w:tblCellMar>
        <w:tblLook w:val="04A0" w:firstRow="1" w:lastRow="0" w:firstColumn="1" w:lastColumn="0" w:noHBand="0" w:noVBand="1"/>
      </w:tblPr>
      <w:tblGrid>
        <w:gridCol w:w="1539"/>
        <w:gridCol w:w="716"/>
      </w:tblGrid>
      <w:tr w:rsidR="0002117B" w:rsidRPr="00C81324" w14:paraId="145C53F6"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099CEB9D" w14:textId="77777777" w:rsidR="0002117B" w:rsidRPr="00C81324" w:rsidRDefault="0002117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407A546" w14:textId="3DA40AE0" w:rsidR="0002117B" w:rsidRPr="00C81324" w:rsidRDefault="0002117B" w:rsidP="008868C4">
            <w:pPr>
              <w:jc w:val="both"/>
              <w:rPr>
                <w:rFonts w:ascii="Times New Roman" w:hAnsi="Times New Roman" w:cs="Times New Roman"/>
                <w:lang w:eastAsia="en-GB"/>
              </w:rPr>
            </w:pPr>
            <w:r>
              <w:rPr>
                <w:rFonts w:ascii="Calibri" w:hAnsi="Calibri" w:cs="Times New Roman"/>
                <w:color w:val="434343"/>
                <w:sz w:val="20"/>
                <w:szCs w:val="20"/>
                <w:lang w:eastAsia="en-GB"/>
              </w:rPr>
              <w:t>2 weeks</w:t>
            </w:r>
          </w:p>
        </w:tc>
      </w:tr>
      <w:tr w:rsidR="0002117B" w:rsidRPr="00C81324" w14:paraId="23D06C95"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50DBC90" w14:textId="77777777" w:rsidR="0002117B" w:rsidRPr="00C81324" w:rsidRDefault="0002117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B07C2FE" w14:textId="37E8B5AA" w:rsidR="0002117B" w:rsidRPr="00C81324" w:rsidRDefault="006D6C51" w:rsidP="008868C4">
            <w:pPr>
              <w:jc w:val="both"/>
              <w:rPr>
                <w:rFonts w:ascii="Times New Roman" w:hAnsi="Times New Roman" w:cs="Times New Roman"/>
                <w:lang w:eastAsia="en-GB"/>
              </w:rPr>
            </w:pPr>
            <w:r>
              <w:rPr>
                <w:rFonts w:ascii="Calibri" w:hAnsi="Calibri" w:cs="Times New Roman"/>
                <w:color w:val="434343"/>
                <w:sz w:val="20"/>
                <w:szCs w:val="20"/>
                <w:lang w:eastAsia="en-GB"/>
              </w:rPr>
              <w:t>1</w:t>
            </w:r>
          </w:p>
        </w:tc>
      </w:tr>
      <w:tr w:rsidR="0002117B" w:rsidRPr="00C81324" w14:paraId="2C0C3F15"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0DE24F99" w14:textId="77777777" w:rsidR="0002117B" w:rsidRPr="00C81324" w:rsidRDefault="0002117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E144E4A" w14:textId="0BB6D633" w:rsidR="0002117B" w:rsidRPr="00C81324" w:rsidRDefault="0002117B" w:rsidP="008868C4">
            <w:pPr>
              <w:jc w:val="both"/>
              <w:rPr>
                <w:rFonts w:ascii="Times New Roman" w:hAnsi="Times New Roman" w:cs="Times New Roman"/>
                <w:lang w:eastAsia="en-GB"/>
              </w:rPr>
            </w:pPr>
            <w:r w:rsidRPr="007B7344">
              <w:rPr>
                <w:rFonts w:ascii="Calibri" w:hAnsi="Calibri" w:cs="Times New Roman"/>
                <w:color w:val="434343"/>
                <w:sz w:val="20"/>
                <w:szCs w:val="20"/>
                <w:lang w:eastAsia="en-GB"/>
              </w:rPr>
              <w:t>R</w:t>
            </w:r>
          </w:p>
        </w:tc>
      </w:tr>
      <w:tr w:rsidR="00BD1961" w:rsidRPr="00C81324" w14:paraId="4571684E"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tcPr>
          <w:p w14:paraId="16C2DEB6" w14:textId="77777777" w:rsidR="00BD1961" w:rsidRPr="00C81324" w:rsidRDefault="00BD1961" w:rsidP="008868C4">
            <w:pPr>
              <w:jc w:val="both"/>
              <w:rPr>
                <w:rFonts w:ascii="Calibri" w:hAnsi="Calibri" w:cs="Times New Roman"/>
                <w:b/>
                <w:bCs/>
                <w:color w:val="434343"/>
                <w:sz w:val="20"/>
                <w:szCs w:val="20"/>
                <w:lang w:eastAsia="en-GB"/>
              </w:rPr>
            </w:pP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tcPr>
          <w:p w14:paraId="4CE69866" w14:textId="77777777" w:rsidR="00BD1961" w:rsidRPr="007B7344" w:rsidRDefault="00BD1961" w:rsidP="008868C4">
            <w:pPr>
              <w:jc w:val="both"/>
              <w:rPr>
                <w:rFonts w:ascii="Calibri" w:hAnsi="Calibri" w:cs="Times New Roman"/>
                <w:color w:val="434343"/>
                <w:sz w:val="20"/>
                <w:szCs w:val="20"/>
                <w:lang w:eastAsia="en-GB"/>
              </w:rPr>
            </w:pPr>
          </w:p>
        </w:tc>
      </w:tr>
    </w:tbl>
    <w:p w14:paraId="113F5A95" w14:textId="2ECCDB0B" w:rsidR="0099608F" w:rsidRPr="00BD1961" w:rsidRDefault="0099608F" w:rsidP="008868C4">
      <w:pPr>
        <w:spacing w:before="320"/>
        <w:ind w:right="396"/>
        <w:jc w:val="both"/>
        <w:outlineLvl w:val="1"/>
        <w:rPr>
          <w:rFonts w:ascii="Calibri" w:eastAsia="Times New Roman" w:hAnsi="Calibri" w:cs="Times New Roman"/>
          <w:bCs/>
          <w:color w:val="000000"/>
          <w:sz w:val="22"/>
          <w:szCs w:val="22"/>
          <w:lang w:eastAsia="en-GB"/>
        </w:rPr>
      </w:pPr>
      <w:r w:rsidRPr="00BD1961">
        <w:rPr>
          <w:rFonts w:ascii="Calibri" w:eastAsia="Times New Roman" w:hAnsi="Calibri" w:cs="Times New Roman"/>
          <w:b/>
          <w:bCs/>
          <w:color w:val="000000"/>
          <w:sz w:val="22"/>
          <w:szCs w:val="22"/>
          <w:lang w:eastAsia="en-GB"/>
        </w:rPr>
        <w:t>Web Scrapping</w:t>
      </w:r>
      <w:r w:rsidR="00C94045" w:rsidRPr="00BD1961">
        <w:rPr>
          <w:rFonts w:ascii="Calibri" w:eastAsia="Times New Roman" w:hAnsi="Calibri" w:cs="Times New Roman"/>
          <w:b/>
          <w:bCs/>
          <w:color w:val="000000"/>
          <w:sz w:val="22"/>
          <w:szCs w:val="22"/>
          <w:lang w:eastAsia="en-GB"/>
        </w:rPr>
        <w:t xml:space="preserve"> and Data Analysis for US General </w:t>
      </w:r>
      <w:r w:rsidRPr="00BD1961">
        <w:rPr>
          <w:rFonts w:ascii="Calibri" w:eastAsia="Times New Roman" w:hAnsi="Calibri" w:cs="Times New Roman"/>
          <w:b/>
          <w:bCs/>
          <w:color w:val="000000"/>
          <w:sz w:val="22"/>
          <w:szCs w:val="22"/>
          <w:lang w:eastAsia="en-GB"/>
        </w:rPr>
        <w:t xml:space="preserve">Elections </w:t>
      </w:r>
      <w:r w:rsidR="00C94045" w:rsidRPr="00BD1961">
        <w:rPr>
          <w:rFonts w:ascii="Calibri" w:eastAsia="Times New Roman" w:hAnsi="Calibri" w:cs="Times New Roman"/>
          <w:b/>
          <w:bCs/>
          <w:color w:val="000000"/>
          <w:sz w:val="22"/>
          <w:szCs w:val="22"/>
          <w:lang w:eastAsia="en-GB"/>
        </w:rPr>
        <w:t>(Trump vs. Clinton)</w:t>
      </w:r>
    </w:p>
    <w:p w14:paraId="4682B0B0" w14:textId="6DAD4333" w:rsidR="0099608F" w:rsidRDefault="0099608F" w:rsidP="008868C4">
      <w:pPr>
        <w:spacing w:before="120"/>
        <w:ind w:right="396"/>
        <w:jc w:val="both"/>
        <w:rPr>
          <w:rFonts w:ascii="Calibri" w:hAnsi="Calibri" w:cs="Times New Roman"/>
          <w:color w:val="434343"/>
          <w:sz w:val="20"/>
          <w:szCs w:val="20"/>
          <w:lang w:eastAsia="en-GB"/>
        </w:rPr>
      </w:pPr>
      <w:r>
        <w:rPr>
          <w:rFonts w:ascii="Calibri" w:hAnsi="Calibri" w:cs="Times New Roman"/>
          <w:color w:val="434343"/>
          <w:sz w:val="20"/>
          <w:szCs w:val="20"/>
          <w:lang w:eastAsia="en-GB"/>
        </w:rPr>
        <w:t xml:space="preserve">Web Scrapping to get </w:t>
      </w:r>
      <w:r w:rsidR="00C94045">
        <w:rPr>
          <w:rFonts w:ascii="Calibri" w:hAnsi="Calibri" w:cs="Times New Roman"/>
          <w:color w:val="434343"/>
          <w:sz w:val="20"/>
          <w:szCs w:val="20"/>
          <w:lang w:eastAsia="en-GB"/>
        </w:rPr>
        <w:t xml:space="preserve">exit polls data and donor data set from Democratic and Republican campaigns </w:t>
      </w:r>
      <w:r w:rsidR="0002117B">
        <w:rPr>
          <w:rFonts w:ascii="Calibri" w:hAnsi="Calibri" w:cs="Times New Roman"/>
          <w:color w:val="434343"/>
          <w:sz w:val="20"/>
          <w:szCs w:val="20"/>
          <w:lang w:eastAsia="en-GB"/>
        </w:rPr>
        <w:t>for a dashboard and perform EDA to get insightful stories.</w:t>
      </w:r>
    </w:p>
    <w:tbl>
      <w:tblPr>
        <w:tblW w:w="0" w:type="auto"/>
        <w:tblCellMar>
          <w:top w:w="15" w:type="dxa"/>
          <w:left w:w="15" w:type="dxa"/>
          <w:bottom w:w="15" w:type="dxa"/>
          <w:right w:w="15" w:type="dxa"/>
        </w:tblCellMar>
        <w:tblLook w:val="04A0" w:firstRow="1" w:lastRow="0" w:firstColumn="1" w:lastColumn="0" w:noHBand="0" w:noVBand="1"/>
      </w:tblPr>
      <w:tblGrid>
        <w:gridCol w:w="1539"/>
        <w:gridCol w:w="7461"/>
      </w:tblGrid>
      <w:tr w:rsidR="0099608F" w:rsidRPr="00C81324" w14:paraId="0E03AB80"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1EC1305F" w14:textId="77777777" w:rsidR="0099608F" w:rsidRPr="00C81324" w:rsidRDefault="0099608F"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4697D95" w14:textId="25550DD1" w:rsidR="0099608F" w:rsidRPr="00C81324" w:rsidRDefault="00C94045" w:rsidP="008868C4">
            <w:pPr>
              <w:jc w:val="both"/>
              <w:rPr>
                <w:rFonts w:ascii="Times New Roman" w:hAnsi="Times New Roman" w:cs="Times New Roman"/>
                <w:lang w:eastAsia="en-GB"/>
              </w:rPr>
            </w:pPr>
            <w:r>
              <w:rPr>
                <w:rFonts w:ascii="Calibri" w:hAnsi="Calibri" w:cs="Times New Roman"/>
                <w:color w:val="434343"/>
                <w:sz w:val="20"/>
                <w:szCs w:val="20"/>
                <w:lang w:eastAsia="en-GB"/>
              </w:rPr>
              <w:t>2</w:t>
            </w:r>
            <w:r w:rsidR="0099608F">
              <w:rPr>
                <w:rFonts w:ascii="Calibri" w:hAnsi="Calibri" w:cs="Times New Roman"/>
                <w:color w:val="434343"/>
                <w:sz w:val="20"/>
                <w:szCs w:val="20"/>
                <w:lang w:eastAsia="en-GB"/>
              </w:rPr>
              <w:t xml:space="preserve"> </w:t>
            </w:r>
            <w:r>
              <w:rPr>
                <w:rFonts w:ascii="Calibri" w:hAnsi="Calibri" w:cs="Times New Roman"/>
                <w:color w:val="434343"/>
                <w:sz w:val="20"/>
                <w:szCs w:val="20"/>
                <w:lang w:eastAsia="en-GB"/>
              </w:rPr>
              <w:t>weeks</w:t>
            </w:r>
          </w:p>
        </w:tc>
      </w:tr>
      <w:tr w:rsidR="0099608F" w:rsidRPr="00C81324" w14:paraId="6E8D2FE4"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DD71668" w14:textId="77777777" w:rsidR="0099608F" w:rsidRPr="00C81324" w:rsidRDefault="0099608F"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F836380" w14:textId="77777777" w:rsidR="0099608F" w:rsidRPr="00C81324" w:rsidRDefault="0099608F" w:rsidP="008868C4">
            <w:pPr>
              <w:jc w:val="both"/>
              <w:rPr>
                <w:rFonts w:ascii="Times New Roman" w:hAnsi="Times New Roman" w:cs="Times New Roman"/>
                <w:lang w:eastAsia="en-GB"/>
              </w:rPr>
            </w:pPr>
            <w:r>
              <w:rPr>
                <w:rFonts w:ascii="Calibri" w:hAnsi="Calibri" w:cs="Times New Roman"/>
                <w:color w:val="434343"/>
                <w:sz w:val="20"/>
                <w:szCs w:val="20"/>
                <w:lang w:eastAsia="en-GB"/>
              </w:rPr>
              <w:t>1</w:t>
            </w:r>
          </w:p>
        </w:tc>
      </w:tr>
      <w:tr w:rsidR="0099608F" w:rsidRPr="00C81324" w14:paraId="76937D73"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9732A8D" w14:textId="77777777" w:rsidR="0099608F" w:rsidRPr="00C81324" w:rsidRDefault="0099608F"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12342C48" w14:textId="56F3866F" w:rsidR="0099608F" w:rsidRPr="00C81324" w:rsidRDefault="00C94045" w:rsidP="008868C4">
            <w:pPr>
              <w:jc w:val="both"/>
              <w:rPr>
                <w:rFonts w:ascii="Times New Roman" w:hAnsi="Times New Roman" w:cs="Times New Roman"/>
                <w:lang w:eastAsia="en-GB"/>
              </w:rPr>
            </w:pPr>
            <w:r>
              <w:rPr>
                <w:rFonts w:ascii="Calibri" w:hAnsi="Calibri" w:cs="Times New Roman"/>
                <w:color w:val="434343"/>
                <w:sz w:val="20"/>
                <w:szCs w:val="20"/>
                <w:lang w:eastAsia="en-GB"/>
              </w:rPr>
              <w:t>Python3</w:t>
            </w:r>
          </w:p>
        </w:tc>
      </w:tr>
      <w:tr w:rsidR="0099608F" w:rsidRPr="00C81324" w14:paraId="67FAA84F"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1340A6EE" w14:textId="77777777" w:rsidR="0099608F" w:rsidRPr="00C81324" w:rsidRDefault="0099608F"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Activities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250BF92" w14:textId="67D3EB02" w:rsidR="0099608F" w:rsidRPr="00193A01" w:rsidRDefault="0099608F"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 xml:space="preserve">Data Scrapping from </w:t>
            </w:r>
            <w:r w:rsidR="00C94045">
              <w:rPr>
                <w:rFonts w:ascii="Calibri" w:hAnsi="Calibri" w:cs="Times New Roman"/>
                <w:color w:val="434343"/>
                <w:sz w:val="20"/>
                <w:szCs w:val="20"/>
                <w:lang w:eastAsia="en-GB"/>
              </w:rPr>
              <w:t>Huffington post using beautiful soup</w:t>
            </w:r>
            <w:r w:rsidR="00CB49DB">
              <w:rPr>
                <w:rFonts w:ascii="Calibri" w:hAnsi="Calibri" w:cs="Times New Roman"/>
                <w:color w:val="434343"/>
                <w:sz w:val="20"/>
                <w:szCs w:val="20"/>
                <w:lang w:eastAsia="en-GB"/>
              </w:rPr>
              <w:t>, Python</w:t>
            </w:r>
          </w:p>
          <w:p w14:paraId="5ED205F9" w14:textId="47EBA3D6" w:rsidR="0099608F" w:rsidRDefault="0099608F"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Data cleaning</w:t>
            </w:r>
            <w:r w:rsidR="00C94045">
              <w:rPr>
                <w:rFonts w:ascii="Calibri" w:hAnsi="Calibri" w:cs="Times New Roman"/>
                <w:color w:val="434343"/>
                <w:sz w:val="20"/>
                <w:szCs w:val="20"/>
                <w:lang w:eastAsia="en-GB"/>
              </w:rPr>
              <w:t xml:space="preserve"> - Pandas</w:t>
            </w:r>
          </w:p>
          <w:p w14:paraId="3A3C1BAA" w14:textId="77777777" w:rsidR="0099608F" w:rsidRPr="00C94045" w:rsidRDefault="0099608F" w:rsidP="008868C4">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Descriptive Analytics – insights and stories from candidates’ data</w:t>
            </w:r>
          </w:p>
          <w:p w14:paraId="436CAE72" w14:textId="77777777" w:rsidR="00C94045" w:rsidRPr="00C94045" w:rsidRDefault="00C94045" w:rsidP="008868C4">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 xml:space="preserve">Analysed the cause behind Trump surprising victory and major predictors   </w:t>
            </w:r>
          </w:p>
          <w:p w14:paraId="35F9291A" w14:textId="2B891BC2" w:rsidR="00C94045" w:rsidRPr="001D7470" w:rsidRDefault="00C94045" w:rsidP="008868C4">
            <w:pPr>
              <w:ind w:left="720"/>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 xml:space="preserve">For the same, for e.g. Hispanic voters, Afro-Americans and Undecided voters effects. </w:t>
            </w:r>
          </w:p>
          <w:p w14:paraId="20B62F9B" w14:textId="77777777" w:rsidR="00C94045" w:rsidRPr="00C94045" w:rsidRDefault="00C94045" w:rsidP="008868C4">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 xml:space="preserve">Did a time series analysis around debates dates and analysed its effect on exit polls. </w:t>
            </w:r>
          </w:p>
          <w:p w14:paraId="2EFE2C6A" w14:textId="7012DC06" w:rsidR="0099608F" w:rsidRPr="00C81324" w:rsidRDefault="00C94045" w:rsidP="008868C4">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 xml:space="preserve">The Donor Data set tells the contributions to </w:t>
            </w:r>
            <w:r w:rsidR="008C71E3">
              <w:rPr>
                <w:rFonts w:ascii="Calibri" w:hAnsi="Calibri" w:cs="Times New Roman"/>
                <w:color w:val="434343"/>
                <w:sz w:val="20"/>
                <w:szCs w:val="20"/>
                <w:lang w:eastAsia="en-GB"/>
              </w:rPr>
              <w:t>Republican Party</w:t>
            </w:r>
            <w:r>
              <w:rPr>
                <w:rFonts w:ascii="Calibri" w:hAnsi="Calibri" w:cs="Times New Roman"/>
                <w:color w:val="434343"/>
                <w:sz w:val="20"/>
                <w:szCs w:val="20"/>
                <w:lang w:eastAsia="en-GB"/>
              </w:rPr>
              <w:t xml:space="preserve"> as a strong driving variable for Trump’s victory.   </w:t>
            </w:r>
          </w:p>
        </w:tc>
      </w:tr>
    </w:tbl>
    <w:p w14:paraId="560C83BF" w14:textId="02429E9E" w:rsidR="0002117B" w:rsidRPr="00BD1961" w:rsidRDefault="00F6548A" w:rsidP="008868C4">
      <w:pPr>
        <w:spacing w:before="320"/>
        <w:ind w:right="396"/>
        <w:jc w:val="both"/>
        <w:outlineLvl w:val="1"/>
        <w:rPr>
          <w:rFonts w:ascii="Calibri" w:eastAsia="Times New Roman" w:hAnsi="Calibri" w:cs="Times New Roman"/>
          <w:bCs/>
          <w:color w:val="000000"/>
          <w:sz w:val="22"/>
          <w:szCs w:val="22"/>
          <w:lang w:eastAsia="en-GB"/>
        </w:rPr>
      </w:pPr>
      <w:r w:rsidRPr="00BD1961">
        <w:rPr>
          <w:rFonts w:ascii="Calibri" w:eastAsia="Times New Roman" w:hAnsi="Calibri" w:cs="Times New Roman"/>
          <w:b/>
          <w:bCs/>
          <w:color w:val="000000"/>
          <w:sz w:val="22"/>
          <w:szCs w:val="22"/>
          <w:lang w:eastAsia="en-GB"/>
        </w:rPr>
        <w:t xml:space="preserve">ETL Automation for ticketing support system </w:t>
      </w:r>
      <w:r w:rsidR="00F36D50" w:rsidRPr="00BD1961">
        <w:rPr>
          <w:rFonts w:ascii="Calibri" w:eastAsia="Times New Roman" w:hAnsi="Calibri" w:cs="Times New Roman"/>
          <w:b/>
          <w:bCs/>
          <w:color w:val="000000"/>
          <w:sz w:val="22"/>
          <w:szCs w:val="22"/>
          <w:lang w:eastAsia="en-GB"/>
        </w:rPr>
        <w:t>at</w:t>
      </w:r>
      <w:r w:rsidRPr="00BD1961">
        <w:rPr>
          <w:rFonts w:ascii="Calibri" w:eastAsia="Times New Roman" w:hAnsi="Calibri" w:cs="Times New Roman"/>
          <w:b/>
          <w:bCs/>
          <w:color w:val="000000"/>
          <w:sz w:val="22"/>
          <w:szCs w:val="22"/>
          <w:lang w:eastAsia="en-GB"/>
        </w:rPr>
        <w:t xml:space="preserve"> NTT DATA</w:t>
      </w:r>
      <w:r w:rsidR="00F36D50" w:rsidRPr="00BD1961">
        <w:rPr>
          <w:rFonts w:ascii="Calibri" w:eastAsia="Times New Roman" w:hAnsi="Calibri" w:cs="Times New Roman"/>
          <w:b/>
          <w:bCs/>
          <w:color w:val="000000"/>
          <w:sz w:val="22"/>
          <w:szCs w:val="22"/>
          <w:lang w:eastAsia="en-GB"/>
        </w:rPr>
        <w:t xml:space="preserve"> for JLL</w:t>
      </w:r>
      <w:r w:rsidRPr="00BD1961">
        <w:rPr>
          <w:rFonts w:ascii="Calibri" w:eastAsia="Times New Roman" w:hAnsi="Calibri" w:cs="Times New Roman"/>
          <w:b/>
          <w:bCs/>
          <w:color w:val="000000"/>
          <w:sz w:val="22"/>
          <w:szCs w:val="22"/>
          <w:lang w:eastAsia="en-GB"/>
        </w:rPr>
        <w:t>:</w:t>
      </w:r>
      <w:r w:rsidR="0002117B" w:rsidRPr="00BD1961">
        <w:rPr>
          <w:rFonts w:ascii="Calibri" w:eastAsia="Times New Roman" w:hAnsi="Calibri" w:cs="Times New Roman"/>
          <w:b/>
          <w:bCs/>
          <w:color w:val="000000"/>
          <w:sz w:val="22"/>
          <w:szCs w:val="22"/>
          <w:lang w:eastAsia="en-GB"/>
        </w:rPr>
        <w:t xml:space="preserve"> </w:t>
      </w:r>
    </w:p>
    <w:p w14:paraId="3927256E" w14:textId="10DA2B6D" w:rsidR="0002117B" w:rsidRPr="00F6548A" w:rsidRDefault="00F6548A" w:rsidP="008868C4">
      <w:pPr>
        <w:spacing w:before="120"/>
        <w:ind w:right="396"/>
        <w:jc w:val="both"/>
        <w:rPr>
          <w:rFonts w:cstheme="minorHAnsi"/>
          <w:color w:val="434343"/>
          <w:sz w:val="20"/>
          <w:szCs w:val="20"/>
          <w:lang w:eastAsia="en-GB"/>
        </w:rPr>
      </w:pPr>
      <w:r w:rsidRPr="00F6548A">
        <w:rPr>
          <w:rFonts w:cstheme="minorHAnsi"/>
          <w:color w:val="000000"/>
          <w:sz w:val="20"/>
          <w:szCs w:val="20"/>
          <w:shd w:val="clear" w:color="auto" w:fill="FFFFFF"/>
        </w:rPr>
        <w:t>Successfully implemented ETL Automation for lease data import for our company product JLL Portfolio. Automation incorporates Leverton API along with Text Analytics using Python.</w:t>
      </w:r>
    </w:p>
    <w:tbl>
      <w:tblPr>
        <w:tblW w:w="0" w:type="auto"/>
        <w:tblCellMar>
          <w:top w:w="15" w:type="dxa"/>
          <w:left w:w="15" w:type="dxa"/>
          <w:bottom w:w="15" w:type="dxa"/>
          <w:right w:w="15" w:type="dxa"/>
        </w:tblCellMar>
        <w:tblLook w:val="04A0" w:firstRow="1" w:lastRow="0" w:firstColumn="1" w:lastColumn="0" w:noHBand="0" w:noVBand="1"/>
      </w:tblPr>
      <w:tblGrid>
        <w:gridCol w:w="1539"/>
        <w:gridCol w:w="7461"/>
      </w:tblGrid>
      <w:tr w:rsidR="0002117B" w:rsidRPr="00C81324" w14:paraId="35C8861E"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DD3CE25" w14:textId="77777777" w:rsidR="0002117B" w:rsidRPr="00C81324" w:rsidRDefault="0002117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1982B79" w14:textId="1FA7AFD9" w:rsidR="0002117B" w:rsidRPr="00C81324" w:rsidRDefault="00F6548A" w:rsidP="008868C4">
            <w:pPr>
              <w:jc w:val="both"/>
              <w:rPr>
                <w:rFonts w:ascii="Times New Roman" w:hAnsi="Times New Roman" w:cs="Times New Roman"/>
                <w:lang w:eastAsia="en-GB"/>
              </w:rPr>
            </w:pPr>
            <w:r>
              <w:rPr>
                <w:rFonts w:ascii="Calibri" w:hAnsi="Calibri" w:cs="Times New Roman"/>
                <w:color w:val="434343"/>
                <w:sz w:val="20"/>
                <w:szCs w:val="20"/>
                <w:lang w:eastAsia="en-GB"/>
              </w:rPr>
              <w:t>6</w:t>
            </w:r>
            <w:r w:rsidR="0002117B">
              <w:rPr>
                <w:rFonts w:ascii="Calibri" w:hAnsi="Calibri" w:cs="Times New Roman"/>
                <w:color w:val="434343"/>
                <w:sz w:val="20"/>
                <w:szCs w:val="20"/>
                <w:lang w:eastAsia="en-GB"/>
              </w:rPr>
              <w:t xml:space="preserve"> month</w:t>
            </w:r>
          </w:p>
        </w:tc>
      </w:tr>
      <w:tr w:rsidR="0002117B" w:rsidRPr="00C81324" w14:paraId="33E5299F"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8CDF979" w14:textId="77777777" w:rsidR="0002117B" w:rsidRPr="00C81324" w:rsidRDefault="0002117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0E88939" w14:textId="6A46B522" w:rsidR="0002117B" w:rsidRPr="00C81324" w:rsidRDefault="00F6548A" w:rsidP="008868C4">
            <w:pPr>
              <w:jc w:val="both"/>
              <w:rPr>
                <w:rFonts w:ascii="Times New Roman" w:hAnsi="Times New Roman" w:cs="Times New Roman"/>
                <w:lang w:eastAsia="en-GB"/>
              </w:rPr>
            </w:pPr>
            <w:r>
              <w:rPr>
                <w:rFonts w:ascii="Calibri" w:hAnsi="Calibri" w:cs="Times New Roman"/>
                <w:color w:val="434343"/>
                <w:sz w:val="20"/>
                <w:szCs w:val="20"/>
                <w:lang w:eastAsia="en-GB"/>
              </w:rPr>
              <w:t>6</w:t>
            </w:r>
          </w:p>
        </w:tc>
      </w:tr>
      <w:tr w:rsidR="0002117B" w:rsidRPr="00C81324" w14:paraId="33CCBBB0"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97A9166" w14:textId="77777777" w:rsidR="0002117B" w:rsidRPr="00C81324" w:rsidRDefault="0002117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E28F1AF" w14:textId="5CD42FA6" w:rsidR="0002117B" w:rsidRPr="00C81324" w:rsidRDefault="00F6548A" w:rsidP="008868C4">
            <w:pPr>
              <w:jc w:val="both"/>
              <w:rPr>
                <w:rFonts w:ascii="Times New Roman" w:hAnsi="Times New Roman" w:cs="Times New Roman"/>
                <w:lang w:eastAsia="en-GB"/>
              </w:rPr>
            </w:pPr>
            <w:r>
              <w:rPr>
                <w:rFonts w:ascii="Calibri" w:hAnsi="Calibri" w:cs="Times New Roman"/>
                <w:color w:val="434343"/>
                <w:sz w:val="20"/>
                <w:szCs w:val="20"/>
                <w:lang w:eastAsia="en-GB"/>
              </w:rPr>
              <w:t>Python</w:t>
            </w:r>
            <w:r w:rsidR="0002117B">
              <w:rPr>
                <w:rFonts w:ascii="Calibri" w:hAnsi="Calibri" w:cs="Times New Roman"/>
                <w:color w:val="434343"/>
                <w:sz w:val="20"/>
                <w:szCs w:val="20"/>
                <w:lang w:eastAsia="en-GB"/>
              </w:rPr>
              <w:t xml:space="preserve">, </w:t>
            </w:r>
            <w:r>
              <w:rPr>
                <w:rFonts w:ascii="Calibri" w:hAnsi="Calibri" w:cs="Times New Roman"/>
                <w:color w:val="434343"/>
                <w:sz w:val="20"/>
                <w:szCs w:val="20"/>
                <w:lang w:eastAsia="en-GB"/>
              </w:rPr>
              <w:t>Leverton Robocon</w:t>
            </w:r>
            <w:r w:rsidR="0002117B">
              <w:rPr>
                <w:rFonts w:ascii="Calibri" w:hAnsi="Calibri" w:cs="Times New Roman"/>
                <w:color w:val="434343"/>
                <w:sz w:val="20"/>
                <w:szCs w:val="20"/>
                <w:lang w:eastAsia="en-GB"/>
              </w:rPr>
              <w:t xml:space="preserve"> </w:t>
            </w:r>
            <w:r>
              <w:rPr>
                <w:rFonts w:ascii="Calibri" w:hAnsi="Calibri" w:cs="Times New Roman"/>
                <w:color w:val="434343"/>
                <w:sz w:val="20"/>
                <w:szCs w:val="20"/>
                <w:lang w:eastAsia="en-GB"/>
              </w:rPr>
              <w:t>API, ADex, tSQLt</w:t>
            </w:r>
          </w:p>
        </w:tc>
      </w:tr>
      <w:tr w:rsidR="0002117B" w:rsidRPr="00C81324" w14:paraId="2398AC45"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5049252E" w14:textId="77777777" w:rsidR="0002117B" w:rsidRPr="00C81324" w:rsidRDefault="0002117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Activities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124322D" w14:textId="3D2D22A5" w:rsidR="0002117B" w:rsidRDefault="00F6548A"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Text Recognition using Leverton</w:t>
            </w:r>
            <w:r w:rsidR="00717A47">
              <w:rPr>
                <w:rFonts w:ascii="Calibri" w:hAnsi="Calibri" w:cs="Times New Roman"/>
                <w:color w:val="434343"/>
                <w:sz w:val="20"/>
                <w:szCs w:val="20"/>
                <w:lang w:eastAsia="en-GB"/>
              </w:rPr>
              <w:t xml:space="preserve"> Robocon</w:t>
            </w:r>
            <w:r>
              <w:rPr>
                <w:rFonts w:ascii="Calibri" w:hAnsi="Calibri" w:cs="Times New Roman"/>
                <w:color w:val="434343"/>
                <w:sz w:val="20"/>
                <w:szCs w:val="20"/>
                <w:lang w:eastAsia="en-GB"/>
              </w:rPr>
              <w:t xml:space="preserve"> API and its automated load to region specific buckets backend </w:t>
            </w:r>
            <w:r w:rsidR="0015502F">
              <w:rPr>
                <w:rFonts w:ascii="Calibri" w:hAnsi="Calibri" w:cs="Times New Roman"/>
                <w:color w:val="434343"/>
                <w:sz w:val="20"/>
                <w:szCs w:val="20"/>
                <w:lang w:eastAsia="en-GB"/>
              </w:rPr>
              <w:t>using python</w:t>
            </w:r>
            <w:r>
              <w:rPr>
                <w:rFonts w:ascii="Calibri" w:hAnsi="Calibri" w:cs="Times New Roman"/>
                <w:color w:val="434343"/>
                <w:sz w:val="20"/>
                <w:szCs w:val="20"/>
                <w:lang w:eastAsia="en-GB"/>
              </w:rPr>
              <w:t xml:space="preserve"> NLTK libraries</w:t>
            </w:r>
            <w:r w:rsidR="00054B94">
              <w:rPr>
                <w:rFonts w:ascii="Calibri" w:hAnsi="Calibri" w:cs="Times New Roman"/>
                <w:color w:val="434343"/>
                <w:sz w:val="20"/>
                <w:szCs w:val="20"/>
                <w:lang w:eastAsia="en-GB"/>
              </w:rPr>
              <w:t xml:space="preserve"> which recognises a lease document based on distinct currency ISO codes.</w:t>
            </w:r>
          </w:p>
          <w:p w14:paraId="7E1B1678" w14:textId="7E0DF6BE" w:rsidR="008C71E3" w:rsidRPr="00193A01" w:rsidRDefault="008C71E3"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Data Attributes: Lease Data for  properties across 7 regions</w:t>
            </w:r>
          </w:p>
          <w:p w14:paraId="04A5A15F" w14:textId="56DD13FA" w:rsidR="0002117B" w:rsidRDefault="00F6548A" w:rsidP="008868C4">
            <w:pPr>
              <w:numPr>
                <w:ilvl w:val="0"/>
                <w:numId w:val="5"/>
              </w:numPr>
              <w:jc w:val="both"/>
              <w:textAlignment w:val="baseline"/>
              <w:rPr>
                <w:rFonts w:ascii="Calibri" w:hAnsi="Calibri" w:cs="Times New Roman"/>
                <w:color w:val="434343"/>
                <w:sz w:val="20"/>
                <w:szCs w:val="20"/>
                <w:lang w:eastAsia="en-GB"/>
              </w:rPr>
            </w:pPr>
            <w:proofErr w:type="gramStart"/>
            <w:r>
              <w:rPr>
                <w:rFonts w:ascii="Calibri" w:hAnsi="Calibri" w:cs="Times New Roman"/>
                <w:color w:val="434343"/>
                <w:sz w:val="20"/>
                <w:szCs w:val="20"/>
                <w:lang w:eastAsia="en-GB"/>
              </w:rPr>
              <w:t>tSQLt</w:t>
            </w:r>
            <w:proofErr w:type="gramEnd"/>
            <w:r>
              <w:rPr>
                <w:rFonts w:ascii="Calibri" w:hAnsi="Calibri" w:cs="Times New Roman"/>
                <w:color w:val="434343"/>
                <w:sz w:val="20"/>
                <w:szCs w:val="20"/>
                <w:lang w:eastAsia="en-GB"/>
              </w:rPr>
              <w:t xml:space="preserve"> an SQL server unit testing framework was utilised to perfo</w:t>
            </w:r>
            <w:r w:rsidR="00D14B94">
              <w:rPr>
                <w:rFonts w:ascii="Calibri" w:hAnsi="Calibri" w:cs="Times New Roman"/>
                <w:color w:val="434343"/>
                <w:sz w:val="20"/>
                <w:szCs w:val="20"/>
                <w:lang w:eastAsia="en-GB"/>
              </w:rPr>
              <w:t>r</w:t>
            </w:r>
            <w:r>
              <w:rPr>
                <w:rFonts w:ascii="Calibri" w:hAnsi="Calibri" w:cs="Times New Roman"/>
                <w:color w:val="434343"/>
                <w:sz w:val="20"/>
                <w:szCs w:val="20"/>
                <w:lang w:eastAsia="en-GB"/>
              </w:rPr>
              <w:t>m assertive</w:t>
            </w:r>
            <w:r w:rsidR="00F97799">
              <w:rPr>
                <w:rFonts w:ascii="Calibri" w:hAnsi="Calibri" w:cs="Times New Roman"/>
                <w:color w:val="434343"/>
                <w:sz w:val="20"/>
                <w:szCs w:val="20"/>
                <w:lang w:eastAsia="en-GB"/>
              </w:rPr>
              <w:t>/schema</w:t>
            </w:r>
            <w:r>
              <w:rPr>
                <w:rFonts w:ascii="Calibri" w:hAnsi="Calibri" w:cs="Times New Roman"/>
                <w:color w:val="434343"/>
                <w:sz w:val="20"/>
                <w:szCs w:val="20"/>
                <w:lang w:eastAsia="en-GB"/>
              </w:rPr>
              <w:t xml:space="preserve"> and quality checks in the imported</w:t>
            </w:r>
            <w:r w:rsidR="00F97799">
              <w:rPr>
                <w:rFonts w:ascii="Calibri" w:hAnsi="Calibri" w:cs="Times New Roman"/>
                <w:color w:val="434343"/>
                <w:sz w:val="20"/>
                <w:szCs w:val="20"/>
                <w:lang w:eastAsia="en-GB"/>
              </w:rPr>
              <w:t xml:space="preserve"> regional</w:t>
            </w:r>
            <w:r>
              <w:rPr>
                <w:rFonts w:ascii="Calibri" w:hAnsi="Calibri" w:cs="Times New Roman"/>
                <w:color w:val="434343"/>
                <w:sz w:val="20"/>
                <w:szCs w:val="20"/>
                <w:lang w:eastAsia="en-GB"/>
              </w:rPr>
              <w:t xml:space="preserve"> lease data.</w:t>
            </w:r>
          </w:p>
          <w:p w14:paraId="161E4DBB" w14:textId="43252FEA" w:rsidR="0002117B" w:rsidRPr="00F24F21" w:rsidRDefault="00F6548A"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Build a web app using .net core MVC which enables the client to download one of many support ticketing templates to raise the issue, the template is then digitally red Leverton API and required changes are implemented using ADex</w:t>
            </w:r>
            <w:r w:rsidR="00D14B94">
              <w:rPr>
                <w:rFonts w:ascii="Calibri" w:hAnsi="Calibri" w:cs="Times New Roman"/>
                <w:color w:val="434343"/>
                <w:sz w:val="20"/>
                <w:szCs w:val="20"/>
                <w:lang w:eastAsia="en-GB"/>
              </w:rPr>
              <w:t>(contract intelligence platform powered by AI)</w:t>
            </w:r>
          </w:p>
        </w:tc>
      </w:tr>
    </w:tbl>
    <w:p w14:paraId="3FF1FC9E" w14:textId="62F2DC60" w:rsidR="006D6C51" w:rsidRPr="00BD1961" w:rsidRDefault="00F24F21" w:rsidP="008868C4">
      <w:pPr>
        <w:spacing w:before="320"/>
        <w:ind w:right="396"/>
        <w:jc w:val="both"/>
        <w:outlineLvl w:val="1"/>
        <w:rPr>
          <w:rFonts w:ascii="Calibri" w:eastAsia="Times New Roman" w:hAnsi="Calibri" w:cs="Times New Roman"/>
          <w:bCs/>
          <w:color w:val="000000"/>
          <w:sz w:val="22"/>
          <w:szCs w:val="22"/>
          <w:lang w:eastAsia="en-GB"/>
        </w:rPr>
      </w:pPr>
      <w:r w:rsidRPr="00BD1961">
        <w:rPr>
          <w:rFonts w:ascii="Calibri" w:eastAsia="Times New Roman" w:hAnsi="Calibri" w:cs="Times New Roman"/>
          <w:b/>
          <w:bCs/>
          <w:color w:val="000000"/>
          <w:sz w:val="22"/>
          <w:szCs w:val="22"/>
          <w:lang w:eastAsia="en-GB"/>
        </w:rPr>
        <w:t>Sentiment Analysis of ABC news headlines:</w:t>
      </w:r>
    </w:p>
    <w:p w14:paraId="41751BEE" w14:textId="6A3CE7C9" w:rsidR="006D6C51" w:rsidRDefault="00E83742" w:rsidP="008868C4">
      <w:pPr>
        <w:spacing w:before="120"/>
        <w:ind w:right="396"/>
        <w:jc w:val="both"/>
        <w:rPr>
          <w:rFonts w:ascii="Calibri" w:hAnsi="Calibri" w:cs="Times New Roman"/>
          <w:color w:val="434343"/>
          <w:sz w:val="20"/>
          <w:szCs w:val="20"/>
          <w:lang w:eastAsia="en-GB"/>
        </w:rPr>
      </w:pPr>
      <w:r>
        <w:rPr>
          <w:rFonts w:ascii="Calibri" w:hAnsi="Calibri" w:cs="Times New Roman"/>
          <w:color w:val="434343"/>
          <w:sz w:val="20"/>
          <w:szCs w:val="20"/>
          <w:lang w:eastAsia="en-GB"/>
        </w:rPr>
        <w:t>A</w:t>
      </w:r>
      <w:r w:rsidR="007F5BF6">
        <w:rPr>
          <w:rFonts w:ascii="Calibri" w:hAnsi="Calibri" w:cs="Times New Roman"/>
          <w:color w:val="434343"/>
          <w:sz w:val="20"/>
          <w:szCs w:val="20"/>
          <w:lang w:eastAsia="en-GB"/>
        </w:rPr>
        <w:t>nalysed 15</w:t>
      </w:r>
      <w:r>
        <w:rPr>
          <w:rFonts w:ascii="Calibri" w:hAnsi="Calibri" w:cs="Times New Roman"/>
          <w:color w:val="434343"/>
          <w:sz w:val="20"/>
          <w:szCs w:val="20"/>
          <w:lang w:eastAsia="en-GB"/>
        </w:rPr>
        <w:t xml:space="preserve"> years data from ABC news channel for headline sentiments.</w:t>
      </w:r>
    </w:p>
    <w:tbl>
      <w:tblPr>
        <w:tblW w:w="0" w:type="auto"/>
        <w:tblCellMar>
          <w:top w:w="15" w:type="dxa"/>
          <w:left w:w="15" w:type="dxa"/>
          <w:bottom w:w="15" w:type="dxa"/>
          <w:right w:w="15" w:type="dxa"/>
        </w:tblCellMar>
        <w:tblLook w:val="04A0" w:firstRow="1" w:lastRow="0" w:firstColumn="1" w:lastColumn="0" w:noHBand="0" w:noVBand="1"/>
      </w:tblPr>
      <w:tblGrid>
        <w:gridCol w:w="1539"/>
        <w:gridCol w:w="7461"/>
      </w:tblGrid>
      <w:tr w:rsidR="006D6C51" w:rsidRPr="00C81324" w14:paraId="4A599B50"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4BD4DD5" w14:textId="77777777" w:rsidR="006D6C51" w:rsidRPr="00C81324" w:rsidRDefault="006D6C51"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D5FAC16" w14:textId="293F195E" w:rsidR="006D6C51" w:rsidRPr="00C81324" w:rsidRDefault="00E83742" w:rsidP="008868C4">
            <w:pPr>
              <w:jc w:val="both"/>
              <w:rPr>
                <w:rFonts w:ascii="Times New Roman" w:hAnsi="Times New Roman" w:cs="Times New Roman"/>
                <w:lang w:eastAsia="en-GB"/>
              </w:rPr>
            </w:pPr>
            <w:r>
              <w:rPr>
                <w:rFonts w:ascii="Calibri" w:hAnsi="Calibri" w:cs="Times New Roman"/>
                <w:color w:val="434343"/>
                <w:sz w:val="20"/>
                <w:szCs w:val="20"/>
                <w:lang w:eastAsia="en-GB"/>
              </w:rPr>
              <w:t>1</w:t>
            </w:r>
            <w:r w:rsidR="006D6C51">
              <w:rPr>
                <w:rFonts w:ascii="Calibri" w:hAnsi="Calibri" w:cs="Times New Roman"/>
                <w:color w:val="434343"/>
                <w:sz w:val="20"/>
                <w:szCs w:val="20"/>
                <w:lang w:eastAsia="en-GB"/>
              </w:rPr>
              <w:t xml:space="preserve"> </w:t>
            </w:r>
            <w:r>
              <w:rPr>
                <w:rFonts w:ascii="Calibri" w:hAnsi="Calibri" w:cs="Times New Roman"/>
                <w:color w:val="434343"/>
                <w:sz w:val="20"/>
                <w:szCs w:val="20"/>
                <w:lang w:eastAsia="en-GB"/>
              </w:rPr>
              <w:t>week</w:t>
            </w:r>
          </w:p>
        </w:tc>
      </w:tr>
      <w:tr w:rsidR="006D6C51" w:rsidRPr="00C81324" w14:paraId="0FFB8B1F"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AA8254D" w14:textId="77777777" w:rsidR="006D6C51" w:rsidRPr="00C81324" w:rsidRDefault="006D6C51"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FABE1A0" w14:textId="77777777" w:rsidR="006D6C51" w:rsidRPr="00C81324" w:rsidRDefault="006D6C51" w:rsidP="008868C4">
            <w:pPr>
              <w:jc w:val="both"/>
              <w:rPr>
                <w:rFonts w:ascii="Times New Roman" w:hAnsi="Times New Roman" w:cs="Times New Roman"/>
                <w:lang w:eastAsia="en-GB"/>
              </w:rPr>
            </w:pPr>
            <w:r>
              <w:rPr>
                <w:rFonts w:ascii="Calibri" w:hAnsi="Calibri" w:cs="Times New Roman"/>
                <w:color w:val="434343"/>
                <w:sz w:val="20"/>
                <w:szCs w:val="20"/>
                <w:lang w:eastAsia="en-GB"/>
              </w:rPr>
              <w:t>2</w:t>
            </w:r>
          </w:p>
        </w:tc>
      </w:tr>
      <w:tr w:rsidR="006D6C51" w:rsidRPr="00C81324" w14:paraId="3DAC989C"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014EF7D" w14:textId="77777777" w:rsidR="006D6C51" w:rsidRPr="00C81324" w:rsidRDefault="006D6C51"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E347655" w14:textId="57805A1F" w:rsidR="006D6C51" w:rsidRPr="00C81324" w:rsidRDefault="006D6C51" w:rsidP="008868C4">
            <w:pPr>
              <w:jc w:val="both"/>
              <w:rPr>
                <w:rFonts w:ascii="Times New Roman" w:hAnsi="Times New Roman" w:cs="Times New Roman"/>
                <w:lang w:eastAsia="en-GB"/>
              </w:rPr>
            </w:pPr>
            <w:r w:rsidRPr="007B7344">
              <w:rPr>
                <w:rFonts w:ascii="Calibri" w:hAnsi="Calibri" w:cs="Times New Roman"/>
                <w:color w:val="434343"/>
                <w:sz w:val="20"/>
                <w:szCs w:val="20"/>
                <w:lang w:eastAsia="en-GB"/>
              </w:rPr>
              <w:t>R</w:t>
            </w:r>
            <w:r>
              <w:rPr>
                <w:rFonts w:ascii="Calibri" w:hAnsi="Calibri" w:cs="Times New Roman"/>
                <w:color w:val="434343"/>
                <w:sz w:val="20"/>
                <w:szCs w:val="20"/>
                <w:lang w:eastAsia="en-GB"/>
              </w:rPr>
              <w:t xml:space="preserve">, </w:t>
            </w:r>
            <w:r w:rsidR="00E83742">
              <w:rPr>
                <w:rFonts w:ascii="Calibri" w:hAnsi="Calibri" w:cs="Times New Roman"/>
                <w:color w:val="434343"/>
                <w:sz w:val="20"/>
                <w:szCs w:val="20"/>
                <w:lang w:eastAsia="en-GB"/>
              </w:rPr>
              <w:t>tidy-text</w:t>
            </w:r>
            <w:r>
              <w:rPr>
                <w:rFonts w:ascii="Calibri" w:hAnsi="Calibri" w:cs="Times New Roman"/>
                <w:color w:val="434343"/>
                <w:sz w:val="20"/>
                <w:szCs w:val="20"/>
                <w:lang w:eastAsia="en-GB"/>
              </w:rPr>
              <w:t>, Excel</w:t>
            </w:r>
            <w:r w:rsidR="00E83742">
              <w:rPr>
                <w:rFonts w:ascii="Calibri" w:hAnsi="Calibri" w:cs="Times New Roman"/>
                <w:color w:val="434343"/>
                <w:sz w:val="20"/>
                <w:szCs w:val="20"/>
                <w:lang w:eastAsia="en-GB"/>
              </w:rPr>
              <w:t>, lexicons, tidyR</w:t>
            </w:r>
          </w:p>
        </w:tc>
      </w:tr>
      <w:tr w:rsidR="006D6C51" w:rsidRPr="00C81324" w14:paraId="70B7FE16" w14:textId="77777777" w:rsidTr="00F13B13">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21676AB8" w14:textId="77777777" w:rsidR="006D6C51" w:rsidRPr="00C81324" w:rsidRDefault="006D6C51"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Activities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1775EAB7" w14:textId="2A32A032" w:rsidR="006D6C51" w:rsidRPr="00193A01" w:rsidRDefault="006D6C51"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 xml:space="preserve">Identification </w:t>
            </w:r>
            <w:r w:rsidR="00E83742">
              <w:rPr>
                <w:rFonts w:ascii="Calibri" w:hAnsi="Calibri" w:cs="Times New Roman"/>
                <w:color w:val="434343"/>
                <w:sz w:val="20"/>
                <w:szCs w:val="20"/>
                <w:lang w:eastAsia="en-GB"/>
              </w:rPr>
              <w:t>word frequencies and trained the lexicons accordingly.</w:t>
            </w:r>
          </w:p>
          <w:p w14:paraId="21BA281A" w14:textId="3981AD5E" w:rsidR="006D6C51" w:rsidRDefault="007F5BF6"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Calculated the sentiment score for each year 2003 -16 using tidyR.</w:t>
            </w:r>
          </w:p>
          <w:p w14:paraId="7DA13B11" w14:textId="581A0D66" w:rsidR="006D6C51" w:rsidRPr="00C81324" w:rsidRDefault="007F5BF6"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Identified the most common Negative/Positive sentiment in the past 10 years.</w:t>
            </w:r>
          </w:p>
          <w:p w14:paraId="07D6D220" w14:textId="77777777" w:rsidR="00600878" w:rsidRDefault="007F5BF6" w:rsidP="008868C4">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 xml:space="preserve">Build </w:t>
            </w:r>
            <w:r w:rsidRPr="007F5BF6">
              <w:rPr>
                <w:rFonts w:ascii="Calibri" w:hAnsi="Calibri" w:cs="Times New Roman"/>
                <w:color w:val="434343"/>
                <w:sz w:val="20"/>
                <w:szCs w:val="20"/>
                <w:lang w:eastAsia="en-GB"/>
              </w:rPr>
              <w:t>plot to gauge contribution of top 10 words (+</w:t>
            </w:r>
            <w:proofErr w:type="spellStart"/>
            <w:r w:rsidRPr="007F5BF6">
              <w:rPr>
                <w:rFonts w:ascii="Calibri" w:hAnsi="Calibri" w:cs="Times New Roman"/>
                <w:color w:val="434343"/>
                <w:sz w:val="20"/>
                <w:szCs w:val="20"/>
                <w:lang w:eastAsia="en-GB"/>
              </w:rPr>
              <w:t>ve</w:t>
            </w:r>
            <w:proofErr w:type="spellEnd"/>
            <w:r w:rsidRPr="007F5BF6">
              <w:rPr>
                <w:rFonts w:ascii="Calibri" w:hAnsi="Calibri" w:cs="Times New Roman"/>
                <w:color w:val="434343"/>
                <w:sz w:val="20"/>
                <w:szCs w:val="20"/>
                <w:lang w:eastAsia="en-GB"/>
              </w:rPr>
              <w:t xml:space="preserve"> and -</w:t>
            </w:r>
            <w:proofErr w:type="spellStart"/>
            <w:r w:rsidRPr="007F5BF6">
              <w:rPr>
                <w:rFonts w:ascii="Calibri" w:hAnsi="Calibri" w:cs="Times New Roman"/>
                <w:color w:val="434343"/>
                <w:sz w:val="20"/>
                <w:szCs w:val="20"/>
                <w:lang w:eastAsia="en-GB"/>
              </w:rPr>
              <w:t>ve</w:t>
            </w:r>
            <w:proofErr w:type="spellEnd"/>
            <w:r w:rsidRPr="007F5BF6">
              <w:rPr>
                <w:rFonts w:ascii="Calibri" w:hAnsi="Calibri" w:cs="Times New Roman"/>
                <w:color w:val="434343"/>
                <w:sz w:val="20"/>
                <w:szCs w:val="20"/>
                <w:lang w:eastAsia="en-GB"/>
              </w:rPr>
              <w:t xml:space="preserve">) in </w:t>
            </w:r>
            <w:r>
              <w:rPr>
                <w:rFonts w:ascii="Calibri" w:hAnsi="Calibri" w:cs="Times New Roman"/>
                <w:color w:val="434343"/>
                <w:sz w:val="20"/>
                <w:szCs w:val="20"/>
                <w:lang w:eastAsia="en-GB"/>
              </w:rPr>
              <w:t>B</w:t>
            </w:r>
            <w:r w:rsidRPr="007F5BF6">
              <w:rPr>
                <w:rFonts w:ascii="Calibri" w:hAnsi="Calibri" w:cs="Times New Roman"/>
                <w:color w:val="434343"/>
                <w:sz w:val="20"/>
                <w:szCs w:val="20"/>
                <w:lang w:eastAsia="en-GB"/>
              </w:rPr>
              <w:t>ing lexicon score when iterated</w:t>
            </w:r>
            <w:r>
              <w:rPr>
                <w:rFonts w:ascii="Calibri" w:hAnsi="Calibri" w:cs="Times New Roman"/>
                <w:color w:val="434343"/>
                <w:sz w:val="20"/>
                <w:szCs w:val="20"/>
                <w:lang w:eastAsia="en-GB"/>
              </w:rPr>
              <w:t xml:space="preserve"> over last 10 years data.</w:t>
            </w:r>
          </w:p>
          <w:p w14:paraId="2D640246" w14:textId="0D837972" w:rsidR="00600878" w:rsidRPr="00600878" w:rsidRDefault="00600878" w:rsidP="008868C4">
            <w:pPr>
              <w:ind w:left="720"/>
              <w:jc w:val="both"/>
              <w:textAlignment w:val="baseline"/>
              <w:rPr>
                <w:rFonts w:ascii="Times New Roman" w:hAnsi="Times New Roman" w:cs="Times New Roman"/>
                <w:lang w:eastAsia="en-GB"/>
              </w:rPr>
            </w:pPr>
          </w:p>
        </w:tc>
      </w:tr>
    </w:tbl>
    <w:p w14:paraId="792F379D" w14:textId="77777777" w:rsidR="00600878" w:rsidRDefault="00600878" w:rsidP="008868C4">
      <w:pPr>
        <w:pStyle w:val="Default"/>
        <w:jc w:val="both"/>
      </w:pPr>
    </w:p>
    <w:p w14:paraId="3581FE5E" w14:textId="77777777" w:rsidR="00BD1961" w:rsidRDefault="00BD1961" w:rsidP="008868C4">
      <w:pPr>
        <w:pStyle w:val="Default"/>
        <w:jc w:val="both"/>
      </w:pPr>
    </w:p>
    <w:p w14:paraId="57083DC7" w14:textId="77777777" w:rsidR="00BD1961" w:rsidRDefault="00BD1961" w:rsidP="008868C4">
      <w:pPr>
        <w:pStyle w:val="Default"/>
        <w:jc w:val="both"/>
      </w:pPr>
    </w:p>
    <w:p w14:paraId="5E28641C" w14:textId="77777777" w:rsidR="003A7C7E" w:rsidRDefault="003A7C7E" w:rsidP="008868C4">
      <w:pPr>
        <w:pStyle w:val="Default"/>
        <w:jc w:val="both"/>
      </w:pPr>
    </w:p>
    <w:p w14:paraId="237581A4" w14:textId="77777777" w:rsidR="00600878" w:rsidRPr="00BD1961" w:rsidRDefault="00600878" w:rsidP="008868C4">
      <w:pPr>
        <w:pStyle w:val="Default"/>
        <w:jc w:val="both"/>
        <w:rPr>
          <w:sz w:val="22"/>
          <w:szCs w:val="22"/>
        </w:rPr>
      </w:pPr>
      <w:r w:rsidRPr="00BD1961">
        <w:rPr>
          <w:b/>
          <w:bCs/>
          <w:sz w:val="22"/>
          <w:szCs w:val="22"/>
        </w:rPr>
        <w:t xml:space="preserve">Annual Report HERO MOTO CORP 2015-16(website): </w:t>
      </w:r>
    </w:p>
    <w:p w14:paraId="5D635735" w14:textId="77777777" w:rsidR="00600878" w:rsidRDefault="00600878" w:rsidP="008868C4">
      <w:pPr>
        <w:pStyle w:val="Default"/>
        <w:jc w:val="both"/>
      </w:pPr>
    </w:p>
    <w:p w14:paraId="4715827E" w14:textId="77777777" w:rsidR="00600878" w:rsidRDefault="00600878" w:rsidP="008868C4">
      <w:pPr>
        <w:pStyle w:val="Default"/>
        <w:jc w:val="both"/>
        <w:rPr>
          <w:sz w:val="21"/>
          <w:szCs w:val="21"/>
        </w:rPr>
      </w:pPr>
      <w:r>
        <w:rPr>
          <w:sz w:val="21"/>
          <w:szCs w:val="21"/>
        </w:rPr>
        <w:t xml:space="preserve">Designed and developed the annual report website for HERO MOTO CORP 2015-16. The Website is broadly built to succinctly visualize statistics and non-statistic part of the report as a digital media for customers and shareholders. It’s powered by various J-Query plugins, uses bootstrap as a frontend framework &amp; PHP-PDO for handling database. </w:t>
      </w:r>
    </w:p>
    <w:p w14:paraId="0B2711CD" w14:textId="7236EF21" w:rsidR="0002172F" w:rsidRPr="00BD1961" w:rsidRDefault="00321DE3" w:rsidP="008868C4">
      <w:pPr>
        <w:tabs>
          <w:tab w:val="left" w:pos="6308"/>
        </w:tabs>
        <w:spacing w:before="320"/>
        <w:ind w:right="396"/>
        <w:jc w:val="both"/>
        <w:outlineLvl w:val="1"/>
        <w:rPr>
          <w:rFonts w:ascii="Calibri" w:eastAsia="Times New Roman" w:hAnsi="Calibri" w:cs="Times New Roman"/>
          <w:b/>
          <w:bCs/>
          <w:color w:val="0563C1" w:themeColor="hyperlink"/>
          <w:u w:val="single"/>
          <w:lang w:eastAsia="en-GB"/>
        </w:rPr>
      </w:pPr>
      <w:hyperlink r:id="rId9" w:history="1">
        <w:r w:rsidR="00600878" w:rsidRPr="00600878">
          <w:rPr>
            <w:rStyle w:val="Hyperlink"/>
            <w:rFonts w:ascii="Calibri" w:eastAsia="Times New Roman" w:hAnsi="Calibri" w:cs="Times New Roman"/>
            <w:b/>
            <w:bCs/>
            <w:lang w:eastAsia="en-GB"/>
          </w:rPr>
          <w:t>Website-Link</w:t>
        </w:r>
      </w:hyperlink>
    </w:p>
    <w:p w14:paraId="44822DD3" w14:textId="4080BE26" w:rsidR="00651762" w:rsidRDefault="00651762" w:rsidP="008868C4">
      <w:pPr>
        <w:tabs>
          <w:tab w:val="left" w:pos="6308"/>
        </w:tabs>
        <w:spacing w:before="320"/>
        <w:ind w:right="396"/>
        <w:jc w:val="both"/>
        <w:outlineLvl w:val="1"/>
        <w:rPr>
          <w:rFonts w:ascii="Calibri" w:eastAsia="Times New Roman" w:hAnsi="Calibri" w:cs="Times New Roman"/>
          <w:b/>
          <w:bCs/>
          <w:color w:val="000000"/>
          <w:lang w:eastAsia="en-GB"/>
        </w:rPr>
      </w:pPr>
      <w:r>
        <w:rPr>
          <w:rFonts w:ascii="Calibri" w:eastAsia="Times New Roman" w:hAnsi="Calibri" w:cs="Times New Roman"/>
          <w:b/>
          <w:bCs/>
          <w:color w:val="000000"/>
          <w:lang w:eastAsia="en-GB"/>
        </w:rPr>
        <w:t xml:space="preserve">Market Mix Modelling – </w:t>
      </w:r>
      <w:r w:rsidR="0002172F">
        <w:rPr>
          <w:rFonts w:ascii="Calibri" w:eastAsia="Times New Roman" w:hAnsi="Calibri" w:cs="Times New Roman"/>
          <w:b/>
          <w:bCs/>
          <w:color w:val="000000"/>
          <w:lang w:eastAsia="en-GB"/>
        </w:rPr>
        <w:t>(</w:t>
      </w:r>
      <w:r>
        <w:rPr>
          <w:rFonts w:ascii="Calibri" w:eastAsia="Times New Roman" w:hAnsi="Calibri" w:cs="Times New Roman"/>
          <w:b/>
          <w:bCs/>
          <w:color w:val="000000"/>
          <w:lang w:eastAsia="en-GB"/>
        </w:rPr>
        <w:t>Dissertation Project IIIT</w:t>
      </w:r>
      <w:r w:rsidR="008C71E3">
        <w:rPr>
          <w:rFonts w:ascii="Calibri" w:eastAsia="Times New Roman" w:hAnsi="Calibri" w:cs="Times New Roman"/>
          <w:b/>
          <w:bCs/>
          <w:color w:val="000000"/>
          <w:lang w:eastAsia="en-GB"/>
        </w:rPr>
        <w:t>-</w:t>
      </w:r>
      <w:r>
        <w:rPr>
          <w:rFonts w:ascii="Calibri" w:eastAsia="Times New Roman" w:hAnsi="Calibri" w:cs="Times New Roman"/>
          <w:b/>
          <w:bCs/>
          <w:color w:val="000000"/>
          <w:lang w:eastAsia="en-GB"/>
        </w:rPr>
        <w:t>B</w:t>
      </w:r>
      <w:r w:rsidR="0002172F">
        <w:rPr>
          <w:rFonts w:ascii="Calibri" w:eastAsia="Times New Roman" w:hAnsi="Calibri" w:cs="Times New Roman"/>
          <w:b/>
          <w:bCs/>
          <w:color w:val="000000"/>
          <w:lang w:eastAsia="en-GB"/>
        </w:rPr>
        <w:t>)</w:t>
      </w:r>
    </w:p>
    <w:p w14:paraId="6BC9E37B" w14:textId="3A603558" w:rsidR="005E1AEB" w:rsidRDefault="005E1AEB" w:rsidP="008868C4">
      <w:pPr>
        <w:tabs>
          <w:tab w:val="left" w:pos="6308"/>
        </w:tabs>
        <w:spacing w:before="320"/>
        <w:ind w:right="396"/>
        <w:jc w:val="both"/>
        <w:outlineLvl w:val="1"/>
        <w:rPr>
          <w:color w:val="333333"/>
          <w:sz w:val="20"/>
          <w:szCs w:val="20"/>
          <w:shd w:val="clear" w:color="auto" w:fill="F5F5F5"/>
        </w:rPr>
      </w:pPr>
      <w:r>
        <w:rPr>
          <w:color w:val="333333"/>
          <w:sz w:val="20"/>
          <w:szCs w:val="20"/>
          <w:shd w:val="clear" w:color="auto" w:fill="F5F5F5"/>
        </w:rPr>
        <w:t>D</w:t>
      </w:r>
      <w:r w:rsidRPr="005E1AEB">
        <w:rPr>
          <w:color w:val="333333"/>
          <w:sz w:val="20"/>
          <w:szCs w:val="20"/>
          <w:shd w:val="clear" w:color="auto" w:fill="F5F5F5"/>
        </w:rPr>
        <w:t>evelop</w:t>
      </w:r>
      <w:r>
        <w:rPr>
          <w:color w:val="333333"/>
          <w:sz w:val="20"/>
          <w:szCs w:val="20"/>
          <w:shd w:val="clear" w:color="auto" w:fill="F5F5F5"/>
        </w:rPr>
        <w:t>ed</w:t>
      </w:r>
      <w:r w:rsidRPr="005E1AEB">
        <w:rPr>
          <w:color w:val="333333"/>
          <w:sz w:val="20"/>
          <w:szCs w:val="20"/>
          <w:shd w:val="clear" w:color="auto" w:fill="F5F5F5"/>
        </w:rPr>
        <w:t xml:space="preserve"> a market mix model</w:t>
      </w:r>
      <w:r>
        <w:rPr>
          <w:color w:val="333333"/>
          <w:sz w:val="20"/>
          <w:szCs w:val="20"/>
          <w:shd w:val="clear" w:color="auto" w:fill="F5F5F5"/>
        </w:rPr>
        <w:t xml:space="preserve"> for Eleckart (</w:t>
      </w:r>
      <w:r w:rsidRPr="005E1AEB">
        <w:rPr>
          <w:color w:val="333333"/>
          <w:sz w:val="20"/>
          <w:szCs w:val="20"/>
          <w:shd w:val="clear" w:color="auto" w:fill="F5F5F5"/>
        </w:rPr>
        <w:t>an e-commerce firm specialising in electronic products</w:t>
      </w:r>
      <w:r>
        <w:rPr>
          <w:color w:val="333333"/>
          <w:sz w:val="20"/>
          <w:szCs w:val="20"/>
          <w:shd w:val="clear" w:color="auto" w:fill="F5F5F5"/>
        </w:rPr>
        <w:t>)</w:t>
      </w:r>
      <w:r w:rsidRPr="005E1AEB">
        <w:rPr>
          <w:color w:val="333333"/>
          <w:sz w:val="20"/>
          <w:szCs w:val="20"/>
          <w:shd w:val="clear" w:color="auto" w:fill="F5F5F5"/>
        </w:rPr>
        <w:t xml:space="preserve"> to observe the actual impact of different marketing variables over the last year. Using </w:t>
      </w:r>
      <w:r>
        <w:rPr>
          <w:color w:val="333333"/>
          <w:sz w:val="20"/>
          <w:szCs w:val="20"/>
          <w:shd w:val="clear" w:color="auto" w:fill="F5F5F5"/>
        </w:rPr>
        <w:t>the</w:t>
      </w:r>
      <w:r w:rsidRPr="005E1AEB">
        <w:rPr>
          <w:color w:val="333333"/>
          <w:sz w:val="20"/>
          <w:szCs w:val="20"/>
          <w:shd w:val="clear" w:color="auto" w:fill="F5F5F5"/>
        </w:rPr>
        <w:t xml:space="preserve"> understanding of the model, recommend</w:t>
      </w:r>
      <w:r>
        <w:rPr>
          <w:color w:val="333333"/>
          <w:sz w:val="20"/>
          <w:szCs w:val="20"/>
          <w:shd w:val="clear" w:color="auto" w:fill="F5F5F5"/>
        </w:rPr>
        <w:t>ed</w:t>
      </w:r>
      <w:r w:rsidRPr="005E1AEB">
        <w:rPr>
          <w:color w:val="333333"/>
          <w:sz w:val="20"/>
          <w:szCs w:val="20"/>
          <w:shd w:val="clear" w:color="auto" w:fill="F5F5F5"/>
        </w:rPr>
        <w:t xml:space="preserve"> the optimal budget allocation for different marketing levers for the next year.</w:t>
      </w:r>
    </w:p>
    <w:tbl>
      <w:tblPr>
        <w:tblW w:w="0" w:type="auto"/>
        <w:tblCellMar>
          <w:top w:w="15" w:type="dxa"/>
          <w:left w:w="15" w:type="dxa"/>
          <w:bottom w:w="15" w:type="dxa"/>
          <w:right w:w="15" w:type="dxa"/>
        </w:tblCellMar>
        <w:tblLook w:val="04A0" w:firstRow="1" w:lastRow="0" w:firstColumn="1" w:lastColumn="0" w:noHBand="0" w:noVBand="1"/>
      </w:tblPr>
      <w:tblGrid>
        <w:gridCol w:w="1539"/>
        <w:gridCol w:w="7461"/>
      </w:tblGrid>
      <w:tr w:rsidR="005E1AEB" w:rsidRPr="00C81324" w14:paraId="6C5517A0" w14:textId="77777777" w:rsidTr="001A3A5A">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77E589D" w14:textId="77777777" w:rsidR="005E1AEB" w:rsidRPr="00C81324" w:rsidRDefault="005E1AE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Duration</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551A4850" w14:textId="27825630" w:rsidR="005E1AEB" w:rsidRPr="00C81324" w:rsidRDefault="005E1AEB" w:rsidP="008868C4">
            <w:pPr>
              <w:jc w:val="both"/>
              <w:rPr>
                <w:rFonts w:ascii="Times New Roman" w:hAnsi="Times New Roman" w:cs="Times New Roman"/>
                <w:lang w:eastAsia="en-GB"/>
              </w:rPr>
            </w:pPr>
            <w:r>
              <w:rPr>
                <w:rFonts w:ascii="Calibri" w:hAnsi="Calibri" w:cs="Times New Roman"/>
                <w:color w:val="434343"/>
                <w:sz w:val="20"/>
                <w:szCs w:val="20"/>
                <w:lang w:eastAsia="en-GB"/>
              </w:rPr>
              <w:t>2 months</w:t>
            </w:r>
          </w:p>
        </w:tc>
      </w:tr>
      <w:tr w:rsidR="005E1AEB" w:rsidRPr="00C81324" w14:paraId="07BF1107" w14:textId="77777777" w:rsidTr="001A3A5A">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17784AEA" w14:textId="77777777" w:rsidR="005E1AEB" w:rsidRPr="00C81324" w:rsidRDefault="005E1AE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Team Size</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7CDEBB29" w14:textId="77777777" w:rsidR="005E1AEB" w:rsidRPr="00C81324" w:rsidRDefault="005E1AEB" w:rsidP="008868C4">
            <w:pPr>
              <w:jc w:val="both"/>
              <w:rPr>
                <w:rFonts w:ascii="Times New Roman" w:hAnsi="Times New Roman" w:cs="Times New Roman"/>
                <w:lang w:eastAsia="en-GB"/>
              </w:rPr>
            </w:pPr>
            <w:r>
              <w:rPr>
                <w:rFonts w:ascii="Calibri" w:hAnsi="Calibri" w:cs="Times New Roman"/>
                <w:color w:val="434343"/>
                <w:sz w:val="20"/>
                <w:szCs w:val="20"/>
                <w:lang w:eastAsia="en-GB"/>
              </w:rPr>
              <w:t>2</w:t>
            </w:r>
          </w:p>
        </w:tc>
      </w:tr>
      <w:tr w:rsidR="005E1AEB" w:rsidRPr="00C81324" w14:paraId="568B238E" w14:textId="77777777" w:rsidTr="001A3A5A">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7FCFA35" w14:textId="77777777" w:rsidR="005E1AEB" w:rsidRPr="00C81324" w:rsidRDefault="005E1AE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Technology/Tools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4F1793BA" w14:textId="37395D0E" w:rsidR="005E1AEB" w:rsidRPr="00C81324" w:rsidRDefault="004969F2" w:rsidP="008868C4">
            <w:pPr>
              <w:jc w:val="both"/>
              <w:rPr>
                <w:rFonts w:ascii="Times New Roman" w:hAnsi="Times New Roman" w:cs="Times New Roman"/>
                <w:lang w:eastAsia="en-GB"/>
              </w:rPr>
            </w:pPr>
            <w:r>
              <w:rPr>
                <w:rFonts w:ascii="Calibri" w:hAnsi="Calibri" w:cs="Times New Roman"/>
                <w:color w:val="434343"/>
                <w:sz w:val="20"/>
                <w:szCs w:val="20"/>
                <w:lang w:eastAsia="en-GB"/>
              </w:rPr>
              <w:t>R</w:t>
            </w:r>
            <w:r w:rsidR="005E1AEB">
              <w:rPr>
                <w:rFonts w:ascii="Calibri" w:hAnsi="Calibri" w:cs="Times New Roman"/>
                <w:color w:val="434343"/>
                <w:sz w:val="20"/>
                <w:szCs w:val="20"/>
                <w:lang w:eastAsia="en-GB"/>
              </w:rPr>
              <w:t>,</w:t>
            </w:r>
            <w:r w:rsidR="00A53397">
              <w:rPr>
                <w:rFonts w:ascii="Calibri" w:hAnsi="Calibri" w:cs="Times New Roman"/>
                <w:color w:val="434343"/>
                <w:sz w:val="20"/>
                <w:szCs w:val="20"/>
                <w:lang w:eastAsia="en-GB"/>
              </w:rPr>
              <w:t xml:space="preserve"> </w:t>
            </w:r>
            <w:r>
              <w:rPr>
                <w:rFonts w:ascii="Calibri" w:hAnsi="Calibri" w:cs="Times New Roman"/>
                <w:color w:val="434343"/>
                <w:sz w:val="20"/>
                <w:szCs w:val="20"/>
                <w:lang w:eastAsia="en-GB"/>
              </w:rPr>
              <w:t>Hive,</w:t>
            </w:r>
            <w:r w:rsidR="005E1AEB">
              <w:rPr>
                <w:rFonts w:ascii="Calibri" w:hAnsi="Calibri" w:cs="Times New Roman"/>
                <w:color w:val="434343"/>
                <w:sz w:val="20"/>
                <w:szCs w:val="20"/>
                <w:lang w:eastAsia="en-GB"/>
              </w:rPr>
              <w:t xml:space="preserve"> tidy-text, Excel Tableau</w:t>
            </w:r>
            <w:r w:rsidR="008C71E3">
              <w:rPr>
                <w:rFonts w:ascii="Calibri" w:hAnsi="Calibri" w:cs="Times New Roman"/>
                <w:color w:val="434343"/>
                <w:sz w:val="20"/>
                <w:szCs w:val="20"/>
                <w:lang w:eastAsia="en-GB"/>
              </w:rPr>
              <w:t>, AWS RDS, EC2</w:t>
            </w:r>
          </w:p>
        </w:tc>
      </w:tr>
      <w:tr w:rsidR="005E1AEB" w:rsidRPr="00600878" w14:paraId="386C9BCA" w14:textId="77777777" w:rsidTr="001A3A5A">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32DFE863" w14:textId="77777777" w:rsidR="005E1AEB" w:rsidRPr="00C81324" w:rsidRDefault="005E1AEB" w:rsidP="008868C4">
            <w:pPr>
              <w:jc w:val="both"/>
              <w:rPr>
                <w:rFonts w:ascii="Times New Roman" w:hAnsi="Times New Roman" w:cs="Times New Roman"/>
                <w:lang w:eastAsia="en-GB"/>
              </w:rPr>
            </w:pPr>
            <w:r w:rsidRPr="00C81324">
              <w:rPr>
                <w:rFonts w:ascii="Calibri" w:hAnsi="Calibri" w:cs="Times New Roman"/>
                <w:b/>
                <w:bCs/>
                <w:color w:val="434343"/>
                <w:sz w:val="20"/>
                <w:szCs w:val="20"/>
                <w:lang w:eastAsia="en-GB"/>
              </w:rPr>
              <w:t>Activities</w:t>
            </w:r>
          </w:p>
        </w:tc>
        <w:tc>
          <w:tcPr>
            <w:tcW w:w="0" w:type="auto"/>
            <w:tcBorders>
              <w:top w:val="single" w:sz="8" w:space="0" w:color="FFFFFF"/>
              <w:left w:val="single" w:sz="8" w:space="0" w:color="FFFFFF"/>
              <w:bottom w:val="single" w:sz="8" w:space="0" w:color="FFFFFF"/>
              <w:right w:val="single" w:sz="8" w:space="0" w:color="FFFFFF"/>
            </w:tcBorders>
            <w:tcMar>
              <w:top w:w="29" w:type="dxa"/>
              <w:left w:w="29" w:type="dxa"/>
              <w:bottom w:w="29" w:type="dxa"/>
              <w:right w:w="29" w:type="dxa"/>
            </w:tcMar>
            <w:hideMark/>
          </w:tcPr>
          <w:p w14:paraId="6310884C" w14:textId="2388351C" w:rsidR="004969F2" w:rsidRDefault="004969F2" w:rsidP="004969F2">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Objective was to</w:t>
            </w:r>
            <w:r w:rsidRPr="004969F2">
              <w:rPr>
                <w:rFonts w:ascii="Calibri" w:hAnsi="Calibri" w:cs="Times New Roman"/>
                <w:color w:val="434343"/>
                <w:sz w:val="20"/>
                <w:szCs w:val="20"/>
                <w:lang w:eastAsia="en-GB"/>
              </w:rPr>
              <w:t xml:space="preserve"> identify the most impactful channels for marketing spends</w:t>
            </w:r>
          </w:p>
          <w:p w14:paraId="0D9945C5" w14:textId="6E75545C" w:rsidR="004969F2" w:rsidRPr="004969F2" w:rsidRDefault="004969F2" w:rsidP="004969F2">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 xml:space="preserve">Identified the marketing </w:t>
            </w:r>
            <w:r w:rsidR="00A53397">
              <w:rPr>
                <w:rFonts w:ascii="Calibri" w:hAnsi="Calibri" w:cs="Times New Roman"/>
                <w:color w:val="434343"/>
                <w:sz w:val="20"/>
                <w:szCs w:val="20"/>
                <w:lang w:eastAsia="en-GB"/>
              </w:rPr>
              <w:t>Ad stocks for</w:t>
            </w:r>
            <w:r>
              <w:rPr>
                <w:rFonts w:ascii="Calibri" w:hAnsi="Calibri" w:cs="Times New Roman"/>
                <w:color w:val="434343"/>
                <w:sz w:val="20"/>
                <w:szCs w:val="20"/>
                <w:lang w:eastAsia="en-GB"/>
              </w:rPr>
              <w:t xml:space="preserve"> Pricing, Discount, Promotions and Marketing and built models around such KPIs such as multiplicative, linear and </w:t>
            </w:r>
            <w:proofErr w:type="spellStart"/>
            <w:r>
              <w:rPr>
                <w:rFonts w:ascii="Calibri" w:hAnsi="Calibri" w:cs="Times New Roman"/>
                <w:color w:val="434343"/>
                <w:sz w:val="20"/>
                <w:szCs w:val="20"/>
                <w:lang w:eastAsia="en-GB"/>
              </w:rPr>
              <w:t>Kyocks</w:t>
            </w:r>
            <w:proofErr w:type="spellEnd"/>
            <w:r>
              <w:rPr>
                <w:rFonts w:ascii="Calibri" w:hAnsi="Calibri" w:cs="Times New Roman"/>
                <w:color w:val="434343"/>
                <w:sz w:val="20"/>
                <w:szCs w:val="20"/>
                <w:lang w:eastAsia="en-GB"/>
              </w:rPr>
              <w:t xml:space="preserve"> model to better predict sales after tuning the hyper parameters for these </w:t>
            </w:r>
            <w:r w:rsidR="00A53397">
              <w:rPr>
                <w:rFonts w:ascii="Calibri" w:hAnsi="Calibri" w:cs="Times New Roman"/>
                <w:color w:val="434343"/>
                <w:sz w:val="20"/>
                <w:szCs w:val="20"/>
                <w:lang w:eastAsia="en-GB"/>
              </w:rPr>
              <w:t>Ad stocks</w:t>
            </w:r>
            <w:r>
              <w:rPr>
                <w:rFonts w:ascii="Calibri" w:hAnsi="Calibri" w:cs="Times New Roman"/>
                <w:color w:val="434343"/>
                <w:sz w:val="20"/>
                <w:szCs w:val="20"/>
                <w:lang w:eastAsia="en-GB"/>
              </w:rPr>
              <w:t xml:space="preserve">. </w:t>
            </w:r>
          </w:p>
          <w:p w14:paraId="45704901" w14:textId="6AC8E545" w:rsidR="008C71E3" w:rsidRPr="00193A01" w:rsidRDefault="008C71E3"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All the modelling</w:t>
            </w:r>
            <w:r w:rsidR="004969F2">
              <w:rPr>
                <w:rFonts w:ascii="Calibri" w:hAnsi="Calibri" w:cs="Times New Roman"/>
                <w:color w:val="434343"/>
                <w:sz w:val="20"/>
                <w:szCs w:val="20"/>
                <w:lang w:eastAsia="en-GB"/>
              </w:rPr>
              <w:t xml:space="preserve"> was done as an AWS EMR Cluster, </w:t>
            </w:r>
            <w:r>
              <w:rPr>
                <w:rFonts w:ascii="Calibri" w:hAnsi="Calibri" w:cs="Times New Roman"/>
                <w:color w:val="434343"/>
                <w:sz w:val="20"/>
                <w:szCs w:val="20"/>
                <w:lang w:eastAsia="en-GB"/>
              </w:rPr>
              <w:t>getting real time distributed data.</w:t>
            </w:r>
          </w:p>
          <w:p w14:paraId="65470E2A" w14:textId="3D522C97" w:rsidR="005E1AEB" w:rsidRDefault="005E1AEB"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Analysed pricing model and optimised</w:t>
            </w:r>
            <w:r w:rsidR="00ED59ED">
              <w:rPr>
                <w:rFonts w:ascii="Calibri" w:hAnsi="Calibri" w:cs="Times New Roman"/>
                <w:color w:val="434343"/>
                <w:sz w:val="20"/>
                <w:szCs w:val="20"/>
                <w:lang w:eastAsia="en-GB"/>
              </w:rPr>
              <w:t xml:space="preserve"> (using 4 force model)</w:t>
            </w:r>
            <w:r>
              <w:rPr>
                <w:rFonts w:ascii="Calibri" w:hAnsi="Calibri" w:cs="Times New Roman"/>
                <w:color w:val="434343"/>
                <w:sz w:val="20"/>
                <w:szCs w:val="20"/>
                <w:lang w:eastAsia="en-GB"/>
              </w:rPr>
              <w:t xml:space="preserve"> </w:t>
            </w:r>
            <w:r w:rsidR="00ED59ED">
              <w:rPr>
                <w:rFonts w:ascii="Calibri" w:hAnsi="Calibri" w:cs="Times New Roman"/>
                <w:color w:val="434343"/>
                <w:sz w:val="20"/>
                <w:szCs w:val="20"/>
                <w:lang w:eastAsia="en-GB"/>
              </w:rPr>
              <w:t xml:space="preserve">pricing ladder for minimising cannibalization </w:t>
            </w:r>
            <w:r w:rsidR="004969F2">
              <w:rPr>
                <w:rFonts w:ascii="Calibri" w:hAnsi="Calibri" w:cs="Times New Roman"/>
                <w:color w:val="434343"/>
                <w:sz w:val="20"/>
                <w:szCs w:val="20"/>
                <w:lang w:eastAsia="en-GB"/>
              </w:rPr>
              <w:t xml:space="preserve">of products </w:t>
            </w:r>
            <w:r w:rsidR="00ED59ED">
              <w:rPr>
                <w:rFonts w:ascii="Calibri" w:hAnsi="Calibri" w:cs="Times New Roman"/>
                <w:color w:val="434343"/>
                <w:sz w:val="20"/>
                <w:szCs w:val="20"/>
                <w:lang w:eastAsia="en-GB"/>
              </w:rPr>
              <w:t>and</w:t>
            </w:r>
            <w:r>
              <w:rPr>
                <w:rFonts w:ascii="Calibri" w:hAnsi="Calibri" w:cs="Times New Roman"/>
                <w:color w:val="434343"/>
                <w:sz w:val="20"/>
                <w:szCs w:val="20"/>
                <w:lang w:eastAsia="en-GB"/>
              </w:rPr>
              <w:t xml:space="preserve"> products to be priced in a manner</w:t>
            </w:r>
            <w:r w:rsidR="00D9275F">
              <w:rPr>
                <w:rFonts w:ascii="Calibri" w:hAnsi="Calibri" w:cs="Times New Roman"/>
                <w:color w:val="434343"/>
                <w:sz w:val="20"/>
                <w:szCs w:val="20"/>
                <w:lang w:eastAsia="en-GB"/>
              </w:rPr>
              <w:t xml:space="preserve"> to reduce effect of cannibalisation</w:t>
            </w:r>
            <w:r>
              <w:rPr>
                <w:rFonts w:ascii="Calibri" w:hAnsi="Calibri" w:cs="Times New Roman"/>
                <w:color w:val="434343"/>
                <w:sz w:val="20"/>
                <w:szCs w:val="20"/>
                <w:lang w:eastAsia="en-GB"/>
              </w:rPr>
              <w:t xml:space="preserve">.  </w:t>
            </w:r>
          </w:p>
          <w:p w14:paraId="71F758EA" w14:textId="444D0712" w:rsidR="005E1AEB" w:rsidRDefault="00D9275F"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Analysed shelf price inflation</w:t>
            </w:r>
            <w:r w:rsidR="005E1AEB">
              <w:rPr>
                <w:rFonts w:ascii="Calibri" w:hAnsi="Calibri" w:cs="Times New Roman"/>
                <w:color w:val="434343"/>
                <w:sz w:val="20"/>
                <w:szCs w:val="20"/>
                <w:lang w:eastAsia="en-GB"/>
              </w:rPr>
              <w:t>.</w:t>
            </w:r>
          </w:p>
          <w:p w14:paraId="5A1503D2" w14:textId="6FDC2745" w:rsidR="00D9275F" w:rsidRDefault="00D9275F"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Also did analysis on competitive benchmarking</w:t>
            </w:r>
            <w:r w:rsidR="004969F2">
              <w:rPr>
                <w:rFonts w:ascii="Calibri" w:hAnsi="Calibri" w:cs="Times New Roman"/>
                <w:color w:val="434343"/>
                <w:sz w:val="20"/>
                <w:szCs w:val="20"/>
                <w:lang w:eastAsia="en-GB"/>
              </w:rPr>
              <w:t xml:space="preserve"> for </w:t>
            </w:r>
            <w:r w:rsidR="00A53397">
              <w:rPr>
                <w:rFonts w:ascii="Calibri" w:hAnsi="Calibri" w:cs="Times New Roman"/>
                <w:color w:val="434343"/>
                <w:sz w:val="20"/>
                <w:szCs w:val="20"/>
                <w:lang w:eastAsia="en-GB"/>
              </w:rPr>
              <w:t>similar</w:t>
            </w:r>
            <w:r>
              <w:rPr>
                <w:rFonts w:ascii="Calibri" w:hAnsi="Calibri" w:cs="Times New Roman"/>
                <w:color w:val="434343"/>
                <w:sz w:val="20"/>
                <w:szCs w:val="20"/>
                <w:lang w:eastAsia="en-GB"/>
              </w:rPr>
              <w:t xml:space="preserve"> products and market share.</w:t>
            </w:r>
          </w:p>
          <w:p w14:paraId="65084E36" w14:textId="381395BE" w:rsidR="008868C4" w:rsidRPr="004969F2" w:rsidRDefault="004969F2" w:rsidP="008868C4">
            <w:pPr>
              <w:numPr>
                <w:ilvl w:val="0"/>
                <w:numId w:val="5"/>
              </w:numPr>
              <w:jc w:val="both"/>
              <w:textAlignment w:val="baseline"/>
              <w:rPr>
                <w:rFonts w:ascii="Calibri" w:hAnsi="Calibri" w:cs="Times New Roman"/>
                <w:color w:val="434343"/>
                <w:sz w:val="20"/>
                <w:szCs w:val="20"/>
                <w:lang w:eastAsia="en-GB"/>
              </w:rPr>
            </w:pPr>
            <w:r>
              <w:rPr>
                <w:rFonts w:ascii="Calibri" w:hAnsi="Calibri" w:cs="Times New Roman"/>
                <w:color w:val="434343"/>
                <w:sz w:val="20"/>
                <w:szCs w:val="20"/>
                <w:lang w:eastAsia="en-GB"/>
              </w:rPr>
              <w:t xml:space="preserve">Also visualized the market share funnel for </w:t>
            </w:r>
            <w:r>
              <w:rPr>
                <w:color w:val="333333"/>
                <w:sz w:val="20"/>
                <w:szCs w:val="20"/>
                <w:shd w:val="clear" w:color="auto" w:fill="F5F5F5"/>
              </w:rPr>
              <w:t>Eleckarts’ products.</w:t>
            </w:r>
          </w:p>
          <w:p w14:paraId="5DB308FC" w14:textId="47F486A9" w:rsidR="005E1AEB" w:rsidRPr="00600878" w:rsidRDefault="004969F2" w:rsidP="004969F2">
            <w:pPr>
              <w:numPr>
                <w:ilvl w:val="0"/>
                <w:numId w:val="5"/>
              </w:numPr>
              <w:jc w:val="both"/>
              <w:textAlignment w:val="baseline"/>
              <w:rPr>
                <w:rFonts w:ascii="Times New Roman" w:hAnsi="Times New Roman" w:cs="Times New Roman"/>
                <w:lang w:eastAsia="en-GB"/>
              </w:rPr>
            </w:pPr>
            <w:r>
              <w:rPr>
                <w:rFonts w:ascii="Calibri" w:hAnsi="Calibri" w:cs="Times New Roman"/>
                <w:color w:val="434343"/>
                <w:sz w:val="20"/>
                <w:szCs w:val="20"/>
                <w:lang w:eastAsia="en-GB"/>
              </w:rPr>
              <w:t>Also built a Recommendation Engine- utilized R’s recommender lab package to build an item based collaborative filter (IBCF) by converting the KPI for similar products into a real rating matrix, to generate recommendations for similar items when viewed.</w:t>
            </w:r>
          </w:p>
        </w:tc>
      </w:tr>
    </w:tbl>
    <w:p w14:paraId="1F85D367" w14:textId="4105EABE" w:rsidR="005E1AEB" w:rsidRPr="005E1AEB" w:rsidRDefault="005E1AEB" w:rsidP="008868C4">
      <w:pPr>
        <w:tabs>
          <w:tab w:val="left" w:pos="6308"/>
        </w:tabs>
        <w:spacing w:before="320"/>
        <w:ind w:right="396"/>
        <w:jc w:val="both"/>
        <w:outlineLvl w:val="1"/>
        <w:rPr>
          <w:rFonts w:ascii="Calibri" w:eastAsia="Times New Roman" w:hAnsi="Calibri" w:cs="Times New Roman"/>
          <w:b/>
          <w:bCs/>
          <w:color w:val="000000"/>
          <w:sz w:val="20"/>
          <w:szCs w:val="20"/>
          <w:lang w:eastAsia="en-GB"/>
        </w:rPr>
      </w:pPr>
    </w:p>
    <w:p w14:paraId="3597BDD4" w14:textId="77777777" w:rsidR="00651762" w:rsidRDefault="00651762" w:rsidP="008868C4">
      <w:pPr>
        <w:tabs>
          <w:tab w:val="left" w:pos="6308"/>
        </w:tabs>
        <w:spacing w:before="320"/>
        <w:ind w:right="396"/>
        <w:jc w:val="both"/>
        <w:outlineLvl w:val="1"/>
        <w:rPr>
          <w:rFonts w:ascii="Calibri" w:eastAsia="Times New Roman" w:hAnsi="Calibri" w:cs="Times New Roman"/>
          <w:b/>
          <w:bCs/>
          <w:color w:val="000000"/>
          <w:lang w:eastAsia="en-GB"/>
        </w:rPr>
      </w:pPr>
    </w:p>
    <w:p w14:paraId="35ED410F" w14:textId="77777777" w:rsidR="00651762" w:rsidRDefault="00651762" w:rsidP="008868C4">
      <w:pPr>
        <w:tabs>
          <w:tab w:val="left" w:pos="6308"/>
        </w:tabs>
        <w:spacing w:before="320"/>
        <w:ind w:right="396"/>
        <w:jc w:val="both"/>
        <w:outlineLvl w:val="1"/>
        <w:rPr>
          <w:rFonts w:ascii="Calibri" w:eastAsia="Times New Roman" w:hAnsi="Calibri" w:cs="Times New Roman"/>
          <w:b/>
          <w:bCs/>
          <w:color w:val="000000"/>
          <w:lang w:eastAsia="en-GB"/>
        </w:rPr>
      </w:pPr>
    </w:p>
    <w:sectPr w:rsidR="00651762" w:rsidSect="00372442">
      <w:footerReference w:type="even" r:id="rId10"/>
      <w:footerReference w:type="default" r:id="rId11"/>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75AE1" w14:textId="77777777" w:rsidR="00321DE3" w:rsidRDefault="00321DE3" w:rsidP="002220DF">
      <w:r>
        <w:separator/>
      </w:r>
    </w:p>
  </w:endnote>
  <w:endnote w:type="continuationSeparator" w:id="0">
    <w:p w14:paraId="0A0880F9" w14:textId="77777777" w:rsidR="00321DE3" w:rsidRDefault="00321DE3" w:rsidP="0022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37185" w14:textId="77777777" w:rsidR="002B4D4D" w:rsidRDefault="002B4D4D" w:rsidP="00E51BA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502C1F" w14:textId="77777777" w:rsidR="00372442" w:rsidRDefault="00372442" w:rsidP="002B4D4D">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627C76A2" w14:textId="77777777" w:rsidR="002220DF" w:rsidRDefault="002220DF" w:rsidP="0037244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EF78A" w14:textId="14B45778" w:rsidR="006D3BFF" w:rsidRPr="006D3BFF" w:rsidRDefault="006D3BFF" w:rsidP="002B4D4D">
    <w:pPr>
      <w:ind w:right="360"/>
      <w:rPr>
        <w:rFonts w:ascii="Times New Roman" w:eastAsia="Times New Roman" w:hAnsi="Times New Roman" w:cs="Times New Roman"/>
        <w:lang w:eastAsia="en-GB"/>
      </w:rPr>
    </w:pPr>
  </w:p>
  <w:p w14:paraId="12D65379" w14:textId="4399BD76" w:rsidR="002B4D4D" w:rsidRPr="002B4D4D" w:rsidRDefault="002B4D4D" w:rsidP="002B4D4D">
    <w:pPr>
      <w:pStyle w:val="Footer"/>
      <w:framePr w:wrap="none" w:vAnchor="text" w:hAnchor="page" w:x="10462" w:y="414"/>
      <w:rPr>
        <w:rStyle w:val="PageNumber"/>
        <w:color w:val="7F7F7F" w:themeColor="text1" w:themeTint="80"/>
      </w:rPr>
    </w:pPr>
    <w:r w:rsidRPr="002B4D4D">
      <w:rPr>
        <w:rStyle w:val="PageNumber"/>
        <w:color w:val="7F7F7F" w:themeColor="text1" w:themeTint="80"/>
      </w:rPr>
      <w:fldChar w:fldCharType="begin"/>
    </w:r>
    <w:r w:rsidRPr="002B4D4D">
      <w:rPr>
        <w:rStyle w:val="PageNumber"/>
        <w:color w:val="7F7F7F" w:themeColor="text1" w:themeTint="80"/>
      </w:rPr>
      <w:instrText xml:space="preserve">PAGE  </w:instrText>
    </w:r>
    <w:r w:rsidRPr="002B4D4D">
      <w:rPr>
        <w:rStyle w:val="PageNumber"/>
        <w:color w:val="7F7F7F" w:themeColor="text1" w:themeTint="80"/>
      </w:rPr>
      <w:fldChar w:fldCharType="separate"/>
    </w:r>
    <w:r w:rsidR="005C634A">
      <w:rPr>
        <w:rStyle w:val="PageNumber"/>
        <w:noProof/>
        <w:color w:val="7F7F7F" w:themeColor="text1" w:themeTint="80"/>
      </w:rPr>
      <w:t>3</w:t>
    </w:r>
    <w:r w:rsidRPr="002B4D4D">
      <w:rPr>
        <w:rStyle w:val="PageNumber"/>
        <w:color w:val="7F7F7F" w:themeColor="text1" w:themeTint="80"/>
      </w:rPr>
      <w:fldChar w:fldCharType="end"/>
    </w:r>
  </w:p>
  <w:p w14:paraId="4D833A30" w14:textId="12CBC085" w:rsidR="006D3BFF" w:rsidRDefault="00057C80" w:rsidP="002B4D4D">
    <w:pPr>
      <w:pStyle w:val="Footer"/>
      <w:tabs>
        <w:tab w:val="clear" w:pos="9026"/>
        <w:tab w:val="right" w:pos="9020"/>
      </w:tabs>
    </w:pPr>
    <w:r>
      <w:rPr>
        <w:noProof/>
        <w:lang w:val="en-IN" w:eastAsia="en-IN"/>
      </w:rPr>
      <mc:AlternateContent>
        <mc:Choice Requires="wps">
          <w:drawing>
            <wp:anchor distT="0" distB="0" distL="114300" distR="114300" simplePos="0" relativeHeight="251659264" behindDoc="0" locked="0" layoutInCell="1" allowOverlap="1" wp14:anchorId="12D81EA3" wp14:editId="20CC0BA8">
              <wp:simplePos x="0" y="0"/>
              <wp:positionH relativeFrom="column">
                <wp:posOffset>391322</wp:posOffset>
              </wp:positionH>
              <wp:positionV relativeFrom="paragraph">
                <wp:posOffset>221615</wp:posOffset>
              </wp:positionV>
              <wp:extent cx="5565140" cy="0"/>
              <wp:effectExtent l="0" t="0" r="22860" b="25400"/>
              <wp:wrapNone/>
              <wp:docPr id="6" name="Straight Connector 6"/>
              <wp:cNvGraphicFramePr/>
              <a:graphic xmlns:a="http://schemas.openxmlformats.org/drawingml/2006/main">
                <a:graphicData uri="http://schemas.microsoft.com/office/word/2010/wordprocessingShape">
                  <wps:wsp>
                    <wps:cNvCnPr/>
                    <wps:spPr>
                      <a:xfrm>
                        <a:off x="0" y="0"/>
                        <a:ext cx="556514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line w14:anchorId="16A4A916" id="Straight Connector 6"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8pt,17.45pt" to="469pt,1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" strokecolor="#7f7f7f [1612]" strokeweight=".5pt">
              <v:stroke joinstyle="miter"/>
            </v:line>
          </w:pict>
        </mc:Fallback>
      </mc:AlternateContent>
    </w:r>
    <w:r w:rsidRPr="006D3BFF">
      <w:rPr>
        <w:rFonts w:ascii="Times New Roman" w:eastAsia="Times New Roman" w:hAnsi="Times New Roman" w:cs="Times New Roman"/>
        <w:noProof/>
        <w:lang w:val="en-IN" w:eastAsia="en-IN"/>
      </w:rPr>
      <w:drawing>
        <wp:inline distT="0" distB="0" distL="0" distR="0" wp14:anchorId="7F5808A6" wp14:editId="32EF343C">
          <wp:extent cx="361802" cy="382772"/>
          <wp:effectExtent l="0" t="0" r="0" b="0"/>
          <wp:docPr id="7" name="Picture 7" descr="ramener Icon 60x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amener Icon 60x60.png"/>
                  <pic:cNvPicPr>
                    <a:picLocks noChangeAspect="1" noChangeArrowheads="1"/>
                  </pic:cNvPicPr>
                </pic:nvPicPr>
                <pic:blipFill rotWithShape="1">
                  <a:blip r:embed="rId1">
                    <a:extLst>
                      <a:ext uri="{28A0092B-C50C-407E-A947-70E740481C1C}">
                        <a14:useLocalDpi xmlns:a14="http://schemas.microsoft.com/office/drawing/2010/main" val="0"/>
                      </a:ext>
                    </a:extLst>
                  </a:blip>
                  <a:srcRect l="8102" t="1" b="2775"/>
                  <a:stretch/>
                </pic:blipFill>
                <pic:spPr bwMode="auto">
                  <a:xfrm>
                    <a:off x="0" y="0"/>
                    <a:ext cx="361802" cy="382772"/>
                  </a:xfrm>
                  <a:prstGeom prst="rect">
                    <a:avLst/>
                  </a:prstGeom>
                  <a:noFill/>
                  <a:ln>
                    <a:noFill/>
                  </a:ln>
                  <a:extLst>
                    <a:ext uri="{53640926-AAD7-44D8-BBD7-CCE9431645EC}">
                      <a14:shadowObscured xmlns:a14="http://schemas.microsoft.com/office/drawing/2010/main"/>
                    </a:ext>
                  </a:extLst>
                </pic:spPr>
              </pic:pic>
            </a:graphicData>
          </a:graphic>
        </wp:inline>
      </w:drawing>
    </w:r>
    <w:r w:rsidR="006D3BFF">
      <w:t xml:space="preserve">  </w:t>
    </w:r>
    <w:proofErr w:type="spellStart"/>
    <w:r w:rsidR="006D3BFF" w:rsidRPr="002B4D4D">
      <w:rPr>
        <w:color w:val="7F7F7F" w:themeColor="text1" w:themeTint="80"/>
        <w:sz w:val="22"/>
        <w:szCs w:val="22"/>
      </w:rPr>
      <w:t>Gramener</w:t>
    </w:r>
    <w:proofErr w:type="spellEnd"/>
    <w:r w:rsidR="006D3BFF" w:rsidRPr="002B4D4D">
      <w:rPr>
        <w:color w:val="7F7F7F" w:themeColor="text1" w:themeTint="80"/>
        <w:sz w:val="22"/>
        <w:szCs w:val="22"/>
      </w:rPr>
      <w:t xml:space="preserve"> Technology Solutions </w:t>
    </w:r>
    <w:proofErr w:type="spellStart"/>
    <w:r w:rsidR="006D3BFF" w:rsidRPr="002B4D4D">
      <w:rPr>
        <w:color w:val="7F7F7F" w:themeColor="text1" w:themeTint="80"/>
        <w:sz w:val="22"/>
        <w:szCs w:val="22"/>
      </w:rPr>
      <w:t>Pvt.</w:t>
    </w:r>
    <w:proofErr w:type="spellEnd"/>
    <w:r w:rsidR="006D3BFF" w:rsidRPr="002B4D4D">
      <w:rPr>
        <w:color w:val="7F7F7F" w:themeColor="text1" w:themeTint="80"/>
        <w:sz w:val="22"/>
        <w:szCs w:val="22"/>
      </w:rPr>
      <w:t xml:space="preserve"> Ltd.</w:t>
    </w:r>
    <w:r w:rsidR="002B4D4D">
      <w:rPr>
        <w:color w:val="7F7F7F" w:themeColor="text1" w:themeTint="8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BB274E" w14:textId="77777777" w:rsidR="00321DE3" w:rsidRDefault="00321DE3" w:rsidP="002220DF">
      <w:r>
        <w:separator/>
      </w:r>
    </w:p>
  </w:footnote>
  <w:footnote w:type="continuationSeparator" w:id="0">
    <w:p w14:paraId="53D71E44" w14:textId="77777777" w:rsidR="00321DE3" w:rsidRDefault="00321DE3" w:rsidP="002220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4B111"/>
    <w:multiLevelType w:val="hybridMultilevel"/>
    <w:tmpl w:val="1A5CD1F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85140A1"/>
    <w:multiLevelType w:val="multilevel"/>
    <w:tmpl w:val="640A5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A35F3"/>
    <w:multiLevelType w:val="multilevel"/>
    <w:tmpl w:val="F4A2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AD092C"/>
    <w:multiLevelType w:val="multilevel"/>
    <w:tmpl w:val="30CA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E347FC"/>
    <w:multiLevelType w:val="multilevel"/>
    <w:tmpl w:val="C0A4E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A05F8"/>
    <w:multiLevelType w:val="hybridMultilevel"/>
    <w:tmpl w:val="8F3C5F4A"/>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53B02E9"/>
    <w:multiLevelType w:val="multilevel"/>
    <w:tmpl w:val="B7AE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2771FC"/>
    <w:multiLevelType w:val="multilevel"/>
    <w:tmpl w:val="24E49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246D29"/>
    <w:multiLevelType w:val="multilevel"/>
    <w:tmpl w:val="3F9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A7084C"/>
    <w:multiLevelType w:val="multilevel"/>
    <w:tmpl w:val="DD9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CF0B70"/>
    <w:multiLevelType w:val="hybridMultilevel"/>
    <w:tmpl w:val="EABCBEC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1">
    <w:nsid w:val="44A11291"/>
    <w:multiLevelType w:val="hybridMultilevel"/>
    <w:tmpl w:val="CBD4FA2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2">
    <w:nsid w:val="4B343F69"/>
    <w:multiLevelType w:val="multilevel"/>
    <w:tmpl w:val="CF64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E26816"/>
    <w:multiLevelType w:val="multilevel"/>
    <w:tmpl w:val="AECC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FD5874"/>
    <w:multiLevelType w:val="hybridMultilevel"/>
    <w:tmpl w:val="305CA78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nsid w:val="5C421EBB"/>
    <w:multiLevelType w:val="multilevel"/>
    <w:tmpl w:val="2798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0DC88A0"/>
    <w:multiLevelType w:val="hybridMultilevel"/>
    <w:tmpl w:val="CE7632F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70523CBA"/>
    <w:multiLevelType w:val="multilevel"/>
    <w:tmpl w:val="EAD8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7DF7B1D"/>
    <w:multiLevelType w:val="hybridMultilevel"/>
    <w:tmpl w:val="91BE95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493D3F"/>
    <w:multiLevelType w:val="multilevel"/>
    <w:tmpl w:val="957E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AAC5F28"/>
    <w:multiLevelType w:val="multilevel"/>
    <w:tmpl w:val="AF282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AE45B1"/>
    <w:multiLevelType w:val="hybridMultilevel"/>
    <w:tmpl w:val="543838E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num w:numId="1">
    <w:abstractNumId w:val="19"/>
  </w:num>
  <w:num w:numId="2">
    <w:abstractNumId w:val="1"/>
  </w:num>
  <w:num w:numId="3">
    <w:abstractNumId w:val="3"/>
  </w:num>
  <w:num w:numId="4">
    <w:abstractNumId w:val="12"/>
  </w:num>
  <w:num w:numId="5">
    <w:abstractNumId w:val="4"/>
  </w:num>
  <w:num w:numId="6">
    <w:abstractNumId w:val="17"/>
  </w:num>
  <w:num w:numId="7">
    <w:abstractNumId w:val="6"/>
  </w:num>
  <w:num w:numId="8">
    <w:abstractNumId w:val="8"/>
  </w:num>
  <w:num w:numId="9">
    <w:abstractNumId w:val="9"/>
  </w:num>
  <w:num w:numId="10">
    <w:abstractNumId w:val="20"/>
  </w:num>
  <w:num w:numId="11">
    <w:abstractNumId w:val="18"/>
  </w:num>
  <w:num w:numId="12">
    <w:abstractNumId w:val="13"/>
  </w:num>
  <w:num w:numId="13">
    <w:abstractNumId w:val="2"/>
  </w:num>
  <w:num w:numId="14">
    <w:abstractNumId w:val="15"/>
  </w:num>
  <w:num w:numId="15">
    <w:abstractNumId w:val="7"/>
  </w:num>
  <w:num w:numId="16">
    <w:abstractNumId w:val="10"/>
  </w:num>
  <w:num w:numId="17">
    <w:abstractNumId w:val="0"/>
  </w:num>
  <w:num w:numId="18">
    <w:abstractNumId w:val="5"/>
  </w:num>
  <w:num w:numId="19">
    <w:abstractNumId w:val="11"/>
  </w:num>
  <w:num w:numId="20">
    <w:abstractNumId w:val="21"/>
  </w:num>
  <w:num w:numId="21">
    <w:abstractNumId w:val="16"/>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wNzcwMbGwtDQztzBU0lEKTi0uzszPAykwrgUAjjX0VSwAAAA="/>
  </w:docVars>
  <w:rsids>
    <w:rsidRoot w:val="00861001"/>
    <w:rsid w:val="0002117B"/>
    <w:rsid w:val="0002172F"/>
    <w:rsid w:val="00026473"/>
    <w:rsid w:val="000404F4"/>
    <w:rsid w:val="0005396F"/>
    <w:rsid w:val="00054B94"/>
    <w:rsid w:val="000553D5"/>
    <w:rsid w:val="000573D4"/>
    <w:rsid w:val="00057C80"/>
    <w:rsid w:val="00060088"/>
    <w:rsid w:val="00065508"/>
    <w:rsid w:val="00066C1A"/>
    <w:rsid w:val="0007507A"/>
    <w:rsid w:val="00090144"/>
    <w:rsid w:val="00090692"/>
    <w:rsid w:val="00093CCC"/>
    <w:rsid w:val="000947E5"/>
    <w:rsid w:val="000C62B6"/>
    <w:rsid w:val="000C7651"/>
    <w:rsid w:val="000E0350"/>
    <w:rsid w:val="000E05DE"/>
    <w:rsid w:val="00110729"/>
    <w:rsid w:val="00122385"/>
    <w:rsid w:val="00131BCC"/>
    <w:rsid w:val="0015502F"/>
    <w:rsid w:val="001830B3"/>
    <w:rsid w:val="00193A01"/>
    <w:rsid w:val="001A0513"/>
    <w:rsid w:val="001B1841"/>
    <w:rsid w:val="001B623C"/>
    <w:rsid w:val="001B6625"/>
    <w:rsid w:val="001B6CF7"/>
    <w:rsid w:val="001C04A7"/>
    <w:rsid w:val="001C1EE2"/>
    <w:rsid w:val="001D2BAA"/>
    <w:rsid w:val="001D7470"/>
    <w:rsid w:val="001F6A94"/>
    <w:rsid w:val="001F6E5D"/>
    <w:rsid w:val="002153F8"/>
    <w:rsid w:val="0022169E"/>
    <w:rsid w:val="002220DF"/>
    <w:rsid w:val="0023072E"/>
    <w:rsid w:val="00240D78"/>
    <w:rsid w:val="0026107D"/>
    <w:rsid w:val="00263207"/>
    <w:rsid w:val="00287B67"/>
    <w:rsid w:val="002A180F"/>
    <w:rsid w:val="002B4D4D"/>
    <w:rsid w:val="002D1264"/>
    <w:rsid w:val="002E112C"/>
    <w:rsid w:val="002E4C44"/>
    <w:rsid w:val="002F3E76"/>
    <w:rsid w:val="002F6519"/>
    <w:rsid w:val="003107D7"/>
    <w:rsid w:val="00312B24"/>
    <w:rsid w:val="00312E27"/>
    <w:rsid w:val="00315E91"/>
    <w:rsid w:val="00316418"/>
    <w:rsid w:val="00320E8C"/>
    <w:rsid w:val="00321DE3"/>
    <w:rsid w:val="00325639"/>
    <w:rsid w:val="00353B34"/>
    <w:rsid w:val="00372442"/>
    <w:rsid w:val="00377DE4"/>
    <w:rsid w:val="0039112E"/>
    <w:rsid w:val="00392330"/>
    <w:rsid w:val="003941E5"/>
    <w:rsid w:val="003A2504"/>
    <w:rsid w:val="003A7C7E"/>
    <w:rsid w:val="003C44FD"/>
    <w:rsid w:val="003E71F6"/>
    <w:rsid w:val="003F6D89"/>
    <w:rsid w:val="004060D6"/>
    <w:rsid w:val="00412C0F"/>
    <w:rsid w:val="0042372F"/>
    <w:rsid w:val="0044085A"/>
    <w:rsid w:val="00442FA6"/>
    <w:rsid w:val="00447C0D"/>
    <w:rsid w:val="00456CD5"/>
    <w:rsid w:val="0046211C"/>
    <w:rsid w:val="00475198"/>
    <w:rsid w:val="004817C5"/>
    <w:rsid w:val="004969F2"/>
    <w:rsid w:val="004A1A2D"/>
    <w:rsid w:val="004A4B6C"/>
    <w:rsid w:val="004B2DE3"/>
    <w:rsid w:val="004B4D4A"/>
    <w:rsid w:val="004C2438"/>
    <w:rsid w:val="004C334C"/>
    <w:rsid w:val="004C3FC0"/>
    <w:rsid w:val="004E4231"/>
    <w:rsid w:val="004E7989"/>
    <w:rsid w:val="004F55C6"/>
    <w:rsid w:val="00504E3C"/>
    <w:rsid w:val="005069C1"/>
    <w:rsid w:val="005201E9"/>
    <w:rsid w:val="005234AD"/>
    <w:rsid w:val="005244A7"/>
    <w:rsid w:val="00527B96"/>
    <w:rsid w:val="00536ECC"/>
    <w:rsid w:val="005813A9"/>
    <w:rsid w:val="005952B6"/>
    <w:rsid w:val="005A0023"/>
    <w:rsid w:val="005A48BD"/>
    <w:rsid w:val="005B2189"/>
    <w:rsid w:val="005C574E"/>
    <w:rsid w:val="005C634A"/>
    <w:rsid w:val="005D5EC0"/>
    <w:rsid w:val="005E1AEB"/>
    <w:rsid w:val="005E2672"/>
    <w:rsid w:val="005F6F90"/>
    <w:rsid w:val="005F7330"/>
    <w:rsid w:val="00600878"/>
    <w:rsid w:val="00601B52"/>
    <w:rsid w:val="00610D62"/>
    <w:rsid w:val="00616BA0"/>
    <w:rsid w:val="00632C51"/>
    <w:rsid w:val="00651762"/>
    <w:rsid w:val="00655F41"/>
    <w:rsid w:val="00660C8B"/>
    <w:rsid w:val="006617AF"/>
    <w:rsid w:val="006805FD"/>
    <w:rsid w:val="00682E37"/>
    <w:rsid w:val="00685247"/>
    <w:rsid w:val="00693984"/>
    <w:rsid w:val="006A48A9"/>
    <w:rsid w:val="006A66B9"/>
    <w:rsid w:val="006C471E"/>
    <w:rsid w:val="006C63E0"/>
    <w:rsid w:val="006D3BFF"/>
    <w:rsid w:val="006D5507"/>
    <w:rsid w:val="006D6C51"/>
    <w:rsid w:val="006F7674"/>
    <w:rsid w:val="007003B0"/>
    <w:rsid w:val="00705D67"/>
    <w:rsid w:val="00714514"/>
    <w:rsid w:val="00717A47"/>
    <w:rsid w:val="00733177"/>
    <w:rsid w:val="00733A74"/>
    <w:rsid w:val="007429EB"/>
    <w:rsid w:val="00771E2F"/>
    <w:rsid w:val="007720BE"/>
    <w:rsid w:val="00792AC6"/>
    <w:rsid w:val="00796C7F"/>
    <w:rsid w:val="00796F54"/>
    <w:rsid w:val="007B7344"/>
    <w:rsid w:val="007C033D"/>
    <w:rsid w:val="007C5A10"/>
    <w:rsid w:val="007F5BF6"/>
    <w:rsid w:val="008013EB"/>
    <w:rsid w:val="008051BC"/>
    <w:rsid w:val="00806A93"/>
    <w:rsid w:val="00812A1B"/>
    <w:rsid w:val="00861001"/>
    <w:rsid w:val="00872BCB"/>
    <w:rsid w:val="00882F87"/>
    <w:rsid w:val="008868C4"/>
    <w:rsid w:val="008A0832"/>
    <w:rsid w:val="008A4673"/>
    <w:rsid w:val="008C71E3"/>
    <w:rsid w:val="008D09E5"/>
    <w:rsid w:val="008D6047"/>
    <w:rsid w:val="008E63C4"/>
    <w:rsid w:val="00910A8B"/>
    <w:rsid w:val="00911F5C"/>
    <w:rsid w:val="009152AF"/>
    <w:rsid w:val="00951F37"/>
    <w:rsid w:val="00970A50"/>
    <w:rsid w:val="0097285D"/>
    <w:rsid w:val="00994642"/>
    <w:rsid w:val="0099608F"/>
    <w:rsid w:val="009A3BF6"/>
    <w:rsid w:val="009B4D8E"/>
    <w:rsid w:val="009B5202"/>
    <w:rsid w:val="009C131F"/>
    <w:rsid w:val="009C15B7"/>
    <w:rsid w:val="009C480A"/>
    <w:rsid w:val="009C6778"/>
    <w:rsid w:val="009C70E4"/>
    <w:rsid w:val="009E17F8"/>
    <w:rsid w:val="009E48CF"/>
    <w:rsid w:val="009E5593"/>
    <w:rsid w:val="009F321B"/>
    <w:rsid w:val="009F51C3"/>
    <w:rsid w:val="009F56D7"/>
    <w:rsid w:val="00A21AAA"/>
    <w:rsid w:val="00A2408C"/>
    <w:rsid w:val="00A36A89"/>
    <w:rsid w:val="00A4007C"/>
    <w:rsid w:val="00A41855"/>
    <w:rsid w:val="00A53397"/>
    <w:rsid w:val="00A6590B"/>
    <w:rsid w:val="00AB6950"/>
    <w:rsid w:val="00AD1140"/>
    <w:rsid w:val="00AE54BC"/>
    <w:rsid w:val="00AE5ED3"/>
    <w:rsid w:val="00AF4057"/>
    <w:rsid w:val="00AF4C4B"/>
    <w:rsid w:val="00B013E9"/>
    <w:rsid w:val="00B02DCB"/>
    <w:rsid w:val="00B1340F"/>
    <w:rsid w:val="00B151F7"/>
    <w:rsid w:val="00B16B52"/>
    <w:rsid w:val="00B175FF"/>
    <w:rsid w:val="00B17B32"/>
    <w:rsid w:val="00B21431"/>
    <w:rsid w:val="00B30EAB"/>
    <w:rsid w:val="00B51ACE"/>
    <w:rsid w:val="00B57C39"/>
    <w:rsid w:val="00B81BCD"/>
    <w:rsid w:val="00B9225E"/>
    <w:rsid w:val="00B92CDB"/>
    <w:rsid w:val="00BA002B"/>
    <w:rsid w:val="00BB0970"/>
    <w:rsid w:val="00BD15D5"/>
    <w:rsid w:val="00BD1961"/>
    <w:rsid w:val="00BE3BFC"/>
    <w:rsid w:val="00BE4535"/>
    <w:rsid w:val="00BE5C5D"/>
    <w:rsid w:val="00C31A4F"/>
    <w:rsid w:val="00C37D57"/>
    <w:rsid w:val="00C45FCF"/>
    <w:rsid w:val="00C54EDA"/>
    <w:rsid w:val="00C56629"/>
    <w:rsid w:val="00C616EA"/>
    <w:rsid w:val="00C61DEA"/>
    <w:rsid w:val="00C74CE8"/>
    <w:rsid w:val="00C82BCD"/>
    <w:rsid w:val="00C84754"/>
    <w:rsid w:val="00C85559"/>
    <w:rsid w:val="00C94045"/>
    <w:rsid w:val="00CB49DB"/>
    <w:rsid w:val="00CC24A3"/>
    <w:rsid w:val="00CD3B26"/>
    <w:rsid w:val="00CD50B9"/>
    <w:rsid w:val="00CE560B"/>
    <w:rsid w:val="00D14B94"/>
    <w:rsid w:val="00D207AD"/>
    <w:rsid w:val="00D30A1F"/>
    <w:rsid w:val="00D35BEE"/>
    <w:rsid w:val="00D4524A"/>
    <w:rsid w:val="00D46CEF"/>
    <w:rsid w:val="00D642D5"/>
    <w:rsid w:val="00D66062"/>
    <w:rsid w:val="00D722AE"/>
    <w:rsid w:val="00D85DC3"/>
    <w:rsid w:val="00D9120C"/>
    <w:rsid w:val="00D9275F"/>
    <w:rsid w:val="00D94DEF"/>
    <w:rsid w:val="00D9666F"/>
    <w:rsid w:val="00DA376E"/>
    <w:rsid w:val="00DC273B"/>
    <w:rsid w:val="00DD7F59"/>
    <w:rsid w:val="00DE041D"/>
    <w:rsid w:val="00E011AD"/>
    <w:rsid w:val="00E07255"/>
    <w:rsid w:val="00E07435"/>
    <w:rsid w:val="00E25AC8"/>
    <w:rsid w:val="00E2672F"/>
    <w:rsid w:val="00E51D15"/>
    <w:rsid w:val="00E54BAF"/>
    <w:rsid w:val="00E60E78"/>
    <w:rsid w:val="00E66941"/>
    <w:rsid w:val="00E83742"/>
    <w:rsid w:val="00E855FE"/>
    <w:rsid w:val="00EA36DA"/>
    <w:rsid w:val="00EA7A7A"/>
    <w:rsid w:val="00EC0CD0"/>
    <w:rsid w:val="00EC6568"/>
    <w:rsid w:val="00ED3CF7"/>
    <w:rsid w:val="00ED59ED"/>
    <w:rsid w:val="00EE68E8"/>
    <w:rsid w:val="00EF6B97"/>
    <w:rsid w:val="00EF6F49"/>
    <w:rsid w:val="00F022C5"/>
    <w:rsid w:val="00F02EDB"/>
    <w:rsid w:val="00F10BB7"/>
    <w:rsid w:val="00F131D5"/>
    <w:rsid w:val="00F16E68"/>
    <w:rsid w:val="00F24F21"/>
    <w:rsid w:val="00F2519F"/>
    <w:rsid w:val="00F36D50"/>
    <w:rsid w:val="00F6533B"/>
    <w:rsid w:val="00F6548A"/>
    <w:rsid w:val="00F75FF8"/>
    <w:rsid w:val="00F7618A"/>
    <w:rsid w:val="00F8405D"/>
    <w:rsid w:val="00F8506B"/>
    <w:rsid w:val="00F85783"/>
    <w:rsid w:val="00F91600"/>
    <w:rsid w:val="00F91823"/>
    <w:rsid w:val="00F948CF"/>
    <w:rsid w:val="00F97799"/>
    <w:rsid w:val="00FB22C4"/>
    <w:rsid w:val="00FB4C03"/>
    <w:rsid w:val="00FC16E5"/>
    <w:rsid w:val="00FD481B"/>
    <w:rsid w:val="00FE6B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C688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1001"/>
  </w:style>
  <w:style w:type="paragraph" w:styleId="Heading1">
    <w:name w:val="heading 1"/>
    <w:basedOn w:val="Normal"/>
    <w:link w:val="Heading1Char"/>
    <w:uiPriority w:val="9"/>
    <w:qFormat/>
    <w:rsid w:val="0097285D"/>
    <w:pPr>
      <w:spacing w:before="100" w:beforeAutospacing="1" w:after="100" w:afterAutospacing="1"/>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qFormat/>
    <w:rsid w:val="0097285D"/>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97285D"/>
    <w:pPr>
      <w:spacing w:before="100" w:beforeAutospacing="1" w:after="100" w:afterAutospacing="1"/>
      <w:outlineLvl w:val="2"/>
    </w:pPr>
    <w:rPr>
      <w:rFonts w:ascii="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5D"/>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7285D"/>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7285D"/>
    <w:rPr>
      <w:rFonts w:ascii="Times New Roman" w:hAnsi="Times New Roman" w:cs="Times New Roman"/>
      <w:b/>
      <w:bCs/>
      <w:sz w:val="27"/>
      <w:szCs w:val="27"/>
      <w:lang w:eastAsia="en-GB"/>
    </w:rPr>
  </w:style>
  <w:style w:type="paragraph" w:styleId="NormalWeb">
    <w:name w:val="Normal (Web)"/>
    <w:basedOn w:val="Normal"/>
    <w:uiPriority w:val="99"/>
    <w:semiHidden/>
    <w:unhideWhenUsed/>
    <w:rsid w:val="0097285D"/>
    <w:pPr>
      <w:spacing w:before="100" w:beforeAutospacing="1" w:after="100" w:afterAutospacing="1"/>
    </w:pPr>
    <w:rPr>
      <w:rFonts w:ascii="Times New Roman" w:hAnsi="Times New Roman" w:cs="Times New Roman"/>
      <w:lang w:eastAsia="en-GB"/>
    </w:rPr>
  </w:style>
  <w:style w:type="character" w:customStyle="1" w:styleId="apple-tab-span">
    <w:name w:val="apple-tab-span"/>
    <w:basedOn w:val="DefaultParagraphFont"/>
    <w:rsid w:val="0097285D"/>
  </w:style>
  <w:style w:type="paragraph" w:styleId="Header">
    <w:name w:val="header"/>
    <w:basedOn w:val="Normal"/>
    <w:link w:val="HeaderChar"/>
    <w:uiPriority w:val="99"/>
    <w:unhideWhenUsed/>
    <w:rsid w:val="002220DF"/>
    <w:pPr>
      <w:tabs>
        <w:tab w:val="center" w:pos="4513"/>
        <w:tab w:val="right" w:pos="9026"/>
      </w:tabs>
    </w:pPr>
  </w:style>
  <w:style w:type="character" w:customStyle="1" w:styleId="HeaderChar">
    <w:name w:val="Header Char"/>
    <w:basedOn w:val="DefaultParagraphFont"/>
    <w:link w:val="Header"/>
    <w:uiPriority w:val="99"/>
    <w:rsid w:val="002220DF"/>
  </w:style>
  <w:style w:type="paragraph" w:styleId="Footer">
    <w:name w:val="footer"/>
    <w:basedOn w:val="Normal"/>
    <w:link w:val="FooterChar"/>
    <w:uiPriority w:val="99"/>
    <w:unhideWhenUsed/>
    <w:rsid w:val="002220DF"/>
    <w:pPr>
      <w:tabs>
        <w:tab w:val="center" w:pos="4513"/>
        <w:tab w:val="right" w:pos="9026"/>
      </w:tabs>
    </w:pPr>
  </w:style>
  <w:style w:type="character" w:customStyle="1" w:styleId="FooterChar">
    <w:name w:val="Footer Char"/>
    <w:basedOn w:val="DefaultParagraphFont"/>
    <w:link w:val="Footer"/>
    <w:uiPriority w:val="99"/>
    <w:rsid w:val="002220DF"/>
  </w:style>
  <w:style w:type="character" w:styleId="PageNumber">
    <w:name w:val="page number"/>
    <w:basedOn w:val="DefaultParagraphFont"/>
    <w:uiPriority w:val="99"/>
    <w:semiHidden/>
    <w:unhideWhenUsed/>
    <w:rsid w:val="00372442"/>
  </w:style>
  <w:style w:type="paragraph" w:styleId="ListParagraph">
    <w:name w:val="List Paragraph"/>
    <w:basedOn w:val="Normal"/>
    <w:uiPriority w:val="34"/>
    <w:qFormat/>
    <w:rsid w:val="000C62B6"/>
    <w:pPr>
      <w:spacing w:after="200" w:line="276" w:lineRule="auto"/>
      <w:ind w:left="720"/>
      <w:contextualSpacing/>
    </w:pPr>
    <w:rPr>
      <w:rFonts w:eastAsiaTheme="minorEastAsia"/>
      <w:sz w:val="22"/>
      <w:szCs w:val="22"/>
      <w:lang w:val="en-US"/>
    </w:rPr>
  </w:style>
  <w:style w:type="paragraph" w:customStyle="1" w:styleId="Default">
    <w:name w:val="Default"/>
    <w:rsid w:val="004060D6"/>
    <w:pPr>
      <w:autoSpaceDE w:val="0"/>
      <w:autoSpaceDN w:val="0"/>
      <w:adjustRightInd w:val="0"/>
    </w:pPr>
    <w:rPr>
      <w:rFonts w:ascii="Calibri" w:hAnsi="Calibri" w:cs="Calibri"/>
      <w:color w:val="000000"/>
      <w:lang w:val="en-IN"/>
    </w:rPr>
  </w:style>
  <w:style w:type="character" w:styleId="Hyperlink">
    <w:name w:val="Hyperlink"/>
    <w:basedOn w:val="DefaultParagraphFont"/>
    <w:uiPriority w:val="99"/>
    <w:unhideWhenUsed/>
    <w:rsid w:val="00600878"/>
    <w:rPr>
      <w:color w:val="0563C1" w:themeColor="hyperlink"/>
      <w:u w:val="single"/>
    </w:rPr>
  </w:style>
  <w:style w:type="character" w:styleId="FollowedHyperlink">
    <w:name w:val="FollowedHyperlink"/>
    <w:basedOn w:val="DefaultParagraphFont"/>
    <w:uiPriority w:val="99"/>
    <w:semiHidden/>
    <w:unhideWhenUsed/>
    <w:rsid w:val="006008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76865">
      <w:bodyDiv w:val="1"/>
      <w:marLeft w:val="0"/>
      <w:marRight w:val="0"/>
      <w:marTop w:val="0"/>
      <w:marBottom w:val="0"/>
      <w:divBdr>
        <w:top w:val="none" w:sz="0" w:space="0" w:color="auto"/>
        <w:left w:val="none" w:sz="0" w:space="0" w:color="auto"/>
        <w:bottom w:val="none" w:sz="0" w:space="0" w:color="auto"/>
        <w:right w:val="none" w:sz="0" w:space="0" w:color="auto"/>
      </w:divBdr>
    </w:div>
    <w:div w:id="20668131">
      <w:bodyDiv w:val="1"/>
      <w:marLeft w:val="0"/>
      <w:marRight w:val="0"/>
      <w:marTop w:val="0"/>
      <w:marBottom w:val="0"/>
      <w:divBdr>
        <w:top w:val="none" w:sz="0" w:space="0" w:color="auto"/>
        <w:left w:val="none" w:sz="0" w:space="0" w:color="auto"/>
        <w:bottom w:val="none" w:sz="0" w:space="0" w:color="auto"/>
        <w:right w:val="none" w:sz="0" w:space="0" w:color="auto"/>
      </w:divBdr>
    </w:div>
    <w:div w:id="566842523">
      <w:bodyDiv w:val="1"/>
      <w:marLeft w:val="0"/>
      <w:marRight w:val="0"/>
      <w:marTop w:val="0"/>
      <w:marBottom w:val="0"/>
      <w:divBdr>
        <w:top w:val="none" w:sz="0" w:space="0" w:color="auto"/>
        <w:left w:val="none" w:sz="0" w:space="0" w:color="auto"/>
        <w:bottom w:val="none" w:sz="0" w:space="0" w:color="auto"/>
        <w:right w:val="none" w:sz="0" w:space="0" w:color="auto"/>
      </w:divBdr>
      <w:divsChild>
        <w:div w:id="2122600267">
          <w:marLeft w:val="274"/>
          <w:marRight w:val="0"/>
          <w:marTop w:val="120"/>
          <w:marBottom w:val="26"/>
          <w:divBdr>
            <w:top w:val="none" w:sz="0" w:space="0" w:color="auto"/>
            <w:left w:val="none" w:sz="0" w:space="0" w:color="auto"/>
            <w:bottom w:val="none" w:sz="0" w:space="0" w:color="auto"/>
            <w:right w:val="none" w:sz="0" w:space="0" w:color="auto"/>
          </w:divBdr>
        </w:div>
      </w:divsChild>
    </w:div>
    <w:div w:id="614099130">
      <w:bodyDiv w:val="1"/>
      <w:marLeft w:val="0"/>
      <w:marRight w:val="0"/>
      <w:marTop w:val="0"/>
      <w:marBottom w:val="0"/>
      <w:divBdr>
        <w:top w:val="none" w:sz="0" w:space="0" w:color="auto"/>
        <w:left w:val="none" w:sz="0" w:space="0" w:color="auto"/>
        <w:bottom w:val="none" w:sz="0" w:space="0" w:color="auto"/>
        <w:right w:val="none" w:sz="0" w:space="0" w:color="auto"/>
      </w:divBdr>
    </w:div>
    <w:div w:id="932785747">
      <w:bodyDiv w:val="1"/>
      <w:marLeft w:val="0"/>
      <w:marRight w:val="0"/>
      <w:marTop w:val="0"/>
      <w:marBottom w:val="0"/>
      <w:divBdr>
        <w:top w:val="none" w:sz="0" w:space="0" w:color="auto"/>
        <w:left w:val="none" w:sz="0" w:space="0" w:color="auto"/>
        <w:bottom w:val="none" w:sz="0" w:space="0" w:color="auto"/>
        <w:right w:val="none" w:sz="0" w:space="0" w:color="auto"/>
      </w:divBdr>
      <w:divsChild>
        <w:div w:id="1539779875">
          <w:marLeft w:val="0"/>
          <w:marRight w:val="0"/>
          <w:marTop w:val="0"/>
          <w:marBottom w:val="0"/>
          <w:divBdr>
            <w:top w:val="none" w:sz="0" w:space="0" w:color="auto"/>
            <w:left w:val="none" w:sz="0" w:space="0" w:color="auto"/>
            <w:bottom w:val="none" w:sz="0" w:space="0" w:color="auto"/>
            <w:right w:val="none" w:sz="0" w:space="0" w:color="auto"/>
          </w:divBdr>
        </w:div>
      </w:divsChild>
    </w:div>
    <w:div w:id="933367879">
      <w:bodyDiv w:val="1"/>
      <w:marLeft w:val="0"/>
      <w:marRight w:val="0"/>
      <w:marTop w:val="0"/>
      <w:marBottom w:val="0"/>
      <w:divBdr>
        <w:top w:val="none" w:sz="0" w:space="0" w:color="auto"/>
        <w:left w:val="none" w:sz="0" w:space="0" w:color="auto"/>
        <w:bottom w:val="none" w:sz="0" w:space="0" w:color="auto"/>
        <w:right w:val="none" w:sz="0" w:space="0" w:color="auto"/>
      </w:divBdr>
    </w:div>
    <w:div w:id="1057514138">
      <w:bodyDiv w:val="1"/>
      <w:marLeft w:val="0"/>
      <w:marRight w:val="0"/>
      <w:marTop w:val="0"/>
      <w:marBottom w:val="0"/>
      <w:divBdr>
        <w:top w:val="none" w:sz="0" w:space="0" w:color="auto"/>
        <w:left w:val="none" w:sz="0" w:space="0" w:color="auto"/>
        <w:bottom w:val="none" w:sz="0" w:space="0" w:color="auto"/>
        <w:right w:val="none" w:sz="0" w:space="0" w:color="auto"/>
      </w:divBdr>
    </w:div>
    <w:div w:id="1145900278">
      <w:bodyDiv w:val="1"/>
      <w:marLeft w:val="0"/>
      <w:marRight w:val="0"/>
      <w:marTop w:val="0"/>
      <w:marBottom w:val="0"/>
      <w:divBdr>
        <w:top w:val="none" w:sz="0" w:space="0" w:color="auto"/>
        <w:left w:val="none" w:sz="0" w:space="0" w:color="auto"/>
        <w:bottom w:val="none" w:sz="0" w:space="0" w:color="auto"/>
        <w:right w:val="none" w:sz="0" w:space="0" w:color="auto"/>
      </w:divBdr>
      <w:divsChild>
        <w:div w:id="1646665211">
          <w:marLeft w:val="274"/>
          <w:marRight w:val="0"/>
          <w:marTop w:val="120"/>
          <w:marBottom w:val="26"/>
          <w:divBdr>
            <w:top w:val="none" w:sz="0" w:space="0" w:color="auto"/>
            <w:left w:val="none" w:sz="0" w:space="0" w:color="auto"/>
            <w:bottom w:val="none" w:sz="0" w:space="0" w:color="auto"/>
            <w:right w:val="none" w:sz="0" w:space="0" w:color="auto"/>
          </w:divBdr>
        </w:div>
      </w:divsChild>
    </w:div>
    <w:div w:id="1280330508">
      <w:bodyDiv w:val="1"/>
      <w:marLeft w:val="0"/>
      <w:marRight w:val="0"/>
      <w:marTop w:val="0"/>
      <w:marBottom w:val="0"/>
      <w:divBdr>
        <w:top w:val="none" w:sz="0" w:space="0" w:color="auto"/>
        <w:left w:val="none" w:sz="0" w:space="0" w:color="auto"/>
        <w:bottom w:val="none" w:sz="0" w:space="0" w:color="auto"/>
        <w:right w:val="none" w:sz="0" w:space="0" w:color="auto"/>
      </w:divBdr>
    </w:div>
    <w:div w:id="1636443291">
      <w:bodyDiv w:val="1"/>
      <w:marLeft w:val="0"/>
      <w:marRight w:val="0"/>
      <w:marTop w:val="0"/>
      <w:marBottom w:val="0"/>
      <w:divBdr>
        <w:top w:val="none" w:sz="0" w:space="0" w:color="auto"/>
        <w:left w:val="none" w:sz="0" w:space="0" w:color="auto"/>
        <w:bottom w:val="none" w:sz="0" w:space="0" w:color="auto"/>
        <w:right w:val="none" w:sz="0" w:space="0" w:color="auto"/>
      </w:divBdr>
    </w:div>
    <w:div w:id="1688753065">
      <w:bodyDiv w:val="1"/>
      <w:marLeft w:val="0"/>
      <w:marRight w:val="0"/>
      <w:marTop w:val="0"/>
      <w:marBottom w:val="0"/>
      <w:divBdr>
        <w:top w:val="none" w:sz="0" w:space="0" w:color="auto"/>
        <w:left w:val="none" w:sz="0" w:space="0" w:color="auto"/>
        <w:bottom w:val="none" w:sz="0" w:space="0" w:color="auto"/>
        <w:right w:val="none" w:sz="0" w:space="0" w:color="auto"/>
      </w:divBdr>
    </w:div>
    <w:div w:id="2047561966">
      <w:bodyDiv w:val="1"/>
      <w:marLeft w:val="0"/>
      <w:marRight w:val="0"/>
      <w:marTop w:val="0"/>
      <w:marBottom w:val="0"/>
      <w:divBdr>
        <w:top w:val="none" w:sz="0" w:space="0" w:color="auto"/>
        <w:left w:val="none" w:sz="0" w:space="0" w:color="auto"/>
        <w:bottom w:val="none" w:sz="0" w:space="0" w:color="auto"/>
        <w:right w:val="none" w:sz="0" w:space="0" w:color="auto"/>
      </w:divBdr>
    </w:div>
    <w:div w:id="21111196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heromotocorp.com/en-in/digital-annual-report-2015-16/"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1B7A9CB-DD5F-436E-A3BC-FE21F7AA4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6</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Gramener</Company>
  <LinksUpToDate>false</LinksUpToDate>
  <CharactersWithSpaces>13039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dc:creator>
  <cp:keywords/>
  <dc:description/>
  <cp:lastModifiedBy>Windows User</cp:lastModifiedBy>
  <cp:revision>82</cp:revision>
  <cp:lastPrinted>2019-09-10T15:04:00Z</cp:lastPrinted>
  <dcterms:created xsi:type="dcterms:W3CDTF">2019-06-21T10:36:00Z</dcterms:created>
  <dcterms:modified xsi:type="dcterms:W3CDTF">2019-09-11T08:49:00Z</dcterms:modified>
</cp:coreProperties>
</file>