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0980" w14:textId="77777777" w:rsidR="009A438A" w:rsidRDefault="00000000">
      <w:pPr>
        <w:spacing w:before="400" w:after="80"/>
        <w:jc w:val="center"/>
      </w:pPr>
      <w:r>
        <w:rPr>
          <w:rFonts w:ascii="Calibri" w:hAnsi="Calibri"/>
          <w:b/>
          <w:color w:val="0D9488"/>
          <w:sz w:val="36"/>
        </w:rPr>
        <w:t>B.Tech IoT Programming Project Report</w:t>
      </w:r>
    </w:p>
    <w:p w14:paraId="272A2148" w14:textId="77777777" w:rsidR="009A438A" w:rsidRDefault="00000000">
      <w:pPr>
        <w:spacing w:after="240"/>
        <w:jc w:val="center"/>
      </w:pPr>
      <w:r>
        <w:rPr>
          <w:rFonts w:ascii="Calibri" w:hAnsi="Calibri"/>
          <w:i/>
          <w:color w:val="334155"/>
          <w:sz w:val="28"/>
        </w:rPr>
        <w:t>On</w:t>
      </w:r>
    </w:p>
    <w:p w14:paraId="164BA053" w14:textId="77777777" w:rsidR="009A438A" w:rsidRDefault="00000000">
      <w:pPr>
        <w:spacing w:after="160"/>
        <w:jc w:val="center"/>
      </w:pPr>
      <w:r>
        <w:rPr>
          <w:rFonts w:ascii="Calibri" w:hAnsi="Calibri"/>
          <w:b/>
          <w:color w:val="1A365D"/>
          <w:sz w:val="44"/>
        </w:rPr>
        <w:t>Advanced Multi-Modal Perception &amp; IoT Telemetry System for Real-Time Pothole Detection in Adverse Weather</w:t>
      </w:r>
    </w:p>
    <w:p w14:paraId="6E524978" w14:textId="77777777" w:rsidR="009A438A" w:rsidRDefault="00000000">
      <w:pPr>
        <w:spacing w:after="480"/>
        <w:jc w:val="center"/>
      </w:pPr>
      <w:r>
        <w:rPr>
          <w:rFonts w:ascii="Calibri" w:hAnsi="Calibri"/>
          <w:color w:val="0D9488"/>
          <w:sz w:val="24"/>
        </w:rPr>
        <w:t>Fail-Safe Fusion of Computer Vision, 77 GHz mmWave Radar, Downward Acoustic Sonar, and Cellular NB-IoT</w:t>
      </w:r>
    </w:p>
    <w:p w14:paraId="65D97F12" w14:textId="77777777" w:rsidR="009A438A" w:rsidRDefault="00000000">
      <w:pPr>
        <w:spacing w:after="160"/>
        <w:jc w:val="center"/>
      </w:pPr>
      <w:r>
        <w:rPr>
          <w:rFonts w:ascii="Calibri" w:hAnsi="Calibri"/>
          <w:b/>
          <w:color w:val="1A365D"/>
          <w:sz w:val="24"/>
        </w:rPr>
        <w:t>by</w:t>
      </w:r>
      <w:r>
        <w:rPr>
          <w:rFonts w:ascii="Calibri" w:hAnsi="Calibri"/>
          <w:b/>
          <w:color w:val="1A365D"/>
          <w:sz w:val="24"/>
        </w:rPr>
        <w:br/>
        <w:t>Group Leader &amp; Team Members:</w:t>
      </w:r>
    </w:p>
    <w:tbl>
      <w:tblPr>
        <w:tblW w:w="0" w:type="auto"/>
        <w:jc w:val="center"/>
        <w:tblLook w:val="04A0" w:firstRow="1" w:lastRow="0" w:firstColumn="1" w:lastColumn="0" w:noHBand="0" w:noVBand="1"/>
      </w:tblPr>
      <w:tblGrid>
        <w:gridCol w:w="2340"/>
        <w:gridCol w:w="2340"/>
        <w:gridCol w:w="2340"/>
        <w:gridCol w:w="2471"/>
      </w:tblGrid>
      <w:tr w:rsidR="009A438A" w14:paraId="37C5FF04" w14:textId="77777777">
        <w:trPr>
          <w:jc w:val="center"/>
        </w:trPr>
        <w:tc>
          <w:tcPr>
            <w:tcW w:w="2340" w:type="dxa"/>
            <w:shd w:val="clear" w:color="auto" w:fill="1A365D"/>
            <w:tcMar>
              <w:top w:w="100" w:type="dxa"/>
              <w:left w:w="120" w:type="dxa"/>
              <w:bottom w:w="100" w:type="dxa"/>
              <w:right w:w="120" w:type="dxa"/>
            </w:tcMar>
          </w:tcPr>
          <w:p w14:paraId="63ECC6C1" w14:textId="77777777" w:rsidR="009A438A" w:rsidRDefault="00000000">
            <w:pPr>
              <w:jc w:val="center"/>
            </w:pPr>
            <w:r>
              <w:rPr>
                <w:rFonts w:ascii="Calibri" w:hAnsi="Calibri"/>
                <w:b/>
                <w:color w:val="FFFFFF"/>
                <w:sz w:val="19"/>
              </w:rPr>
              <w:t>Role / Position</w:t>
            </w:r>
          </w:p>
        </w:tc>
        <w:tc>
          <w:tcPr>
            <w:tcW w:w="2340" w:type="dxa"/>
            <w:shd w:val="clear" w:color="auto" w:fill="1A365D"/>
            <w:tcMar>
              <w:top w:w="100" w:type="dxa"/>
              <w:left w:w="120" w:type="dxa"/>
              <w:bottom w:w="100" w:type="dxa"/>
              <w:right w:w="120" w:type="dxa"/>
            </w:tcMar>
          </w:tcPr>
          <w:p w14:paraId="0D91C590" w14:textId="77777777" w:rsidR="009A438A" w:rsidRDefault="00000000">
            <w:pPr>
              <w:jc w:val="center"/>
            </w:pPr>
            <w:r>
              <w:rPr>
                <w:rFonts w:ascii="Calibri" w:hAnsi="Calibri"/>
                <w:b/>
                <w:color w:val="FFFFFF"/>
                <w:sz w:val="19"/>
              </w:rPr>
              <w:t>Name</w:t>
            </w:r>
          </w:p>
        </w:tc>
        <w:tc>
          <w:tcPr>
            <w:tcW w:w="2340" w:type="dxa"/>
            <w:shd w:val="clear" w:color="auto" w:fill="1A365D"/>
            <w:tcMar>
              <w:top w:w="100" w:type="dxa"/>
              <w:left w:w="120" w:type="dxa"/>
              <w:bottom w:w="100" w:type="dxa"/>
              <w:right w:w="120" w:type="dxa"/>
            </w:tcMar>
          </w:tcPr>
          <w:p w14:paraId="2C54EAEC" w14:textId="77777777" w:rsidR="009A438A" w:rsidRDefault="00000000">
            <w:pPr>
              <w:jc w:val="center"/>
            </w:pPr>
            <w:r>
              <w:rPr>
                <w:rFonts w:ascii="Calibri" w:hAnsi="Calibri"/>
                <w:b/>
                <w:color w:val="FFFFFF"/>
                <w:sz w:val="19"/>
              </w:rPr>
              <w:t>Roll Number</w:t>
            </w:r>
          </w:p>
        </w:tc>
        <w:tc>
          <w:tcPr>
            <w:tcW w:w="2340" w:type="dxa"/>
            <w:shd w:val="clear" w:color="auto" w:fill="1A365D"/>
            <w:tcMar>
              <w:top w:w="100" w:type="dxa"/>
              <w:left w:w="120" w:type="dxa"/>
              <w:bottom w:w="100" w:type="dxa"/>
              <w:right w:w="120" w:type="dxa"/>
            </w:tcMar>
          </w:tcPr>
          <w:p w14:paraId="50C52FC2" w14:textId="77777777" w:rsidR="009A438A" w:rsidRDefault="00000000">
            <w:pPr>
              <w:jc w:val="center"/>
            </w:pPr>
            <w:r>
              <w:rPr>
                <w:rFonts w:ascii="Calibri" w:hAnsi="Calibri"/>
                <w:b/>
                <w:color w:val="FFFFFF"/>
                <w:sz w:val="19"/>
              </w:rPr>
              <w:t>Email Address</w:t>
            </w:r>
          </w:p>
        </w:tc>
      </w:tr>
      <w:tr w:rsidR="009A438A" w14:paraId="5F9DC35E" w14:textId="77777777">
        <w:trPr>
          <w:jc w:val="center"/>
        </w:trPr>
        <w:tc>
          <w:tcPr>
            <w:tcW w:w="2340" w:type="dxa"/>
            <w:tcMar>
              <w:top w:w="70" w:type="dxa"/>
              <w:left w:w="100" w:type="dxa"/>
              <w:bottom w:w="70" w:type="dxa"/>
              <w:right w:w="100" w:type="dxa"/>
            </w:tcMar>
          </w:tcPr>
          <w:p w14:paraId="41D5189D" w14:textId="77777777" w:rsidR="009A438A" w:rsidRDefault="00000000">
            <w:pPr>
              <w:jc w:val="center"/>
            </w:pPr>
            <w:r>
              <w:rPr>
                <w:rFonts w:ascii="Calibri" w:hAnsi="Calibri"/>
                <w:color w:val="334155"/>
                <w:sz w:val="18"/>
              </w:rPr>
              <w:t>Group Leader (Person 1)</w:t>
            </w:r>
          </w:p>
        </w:tc>
        <w:tc>
          <w:tcPr>
            <w:tcW w:w="2340" w:type="dxa"/>
            <w:tcMar>
              <w:top w:w="70" w:type="dxa"/>
              <w:left w:w="100" w:type="dxa"/>
              <w:bottom w:w="70" w:type="dxa"/>
              <w:right w:w="100" w:type="dxa"/>
            </w:tcMar>
          </w:tcPr>
          <w:p w14:paraId="271E28E9" w14:textId="77777777" w:rsidR="009A438A" w:rsidRDefault="00000000">
            <w:r>
              <w:rPr>
                <w:rFonts w:ascii="Calibri" w:hAnsi="Calibri"/>
                <w:color w:val="334155"/>
                <w:sz w:val="18"/>
              </w:rPr>
              <w:t>Simulation Architect</w:t>
            </w:r>
          </w:p>
        </w:tc>
        <w:tc>
          <w:tcPr>
            <w:tcW w:w="2340" w:type="dxa"/>
            <w:tcMar>
              <w:top w:w="70" w:type="dxa"/>
              <w:left w:w="100" w:type="dxa"/>
              <w:bottom w:w="70" w:type="dxa"/>
              <w:right w:w="100" w:type="dxa"/>
            </w:tcMar>
          </w:tcPr>
          <w:p w14:paraId="4B143F5F" w14:textId="77777777" w:rsidR="009A438A" w:rsidRDefault="00000000">
            <w:pPr>
              <w:jc w:val="center"/>
            </w:pPr>
            <w:r>
              <w:rPr>
                <w:rFonts w:ascii="Calibri" w:hAnsi="Calibri"/>
                <w:color w:val="334155"/>
                <w:sz w:val="18"/>
              </w:rPr>
              <w:t>220101001</w:t>
            </w:r>
          </w:p>
        </w:tc>
        <w:tc>
          <w:tcPr>
            <w:tcW w:w="2340" w:type="dxa"/>
            <w:tcMar>
              <w:top w:w="70" w:type="dxa"/>
              <w:left w:w="100" w:type="dxa"/>
              <w:bottom w:w="70" w:type="dxa"/>
              <w:right w:w="100" w:type="dxa"/>
            </w:tcMar>
          </w:tcPr>
          <w:p w14:paraId="62CFF959" w14:textId="77777777" w:rsidR="009A438A" w:rsidRDefault="00000000">
            <w:r>
              <w:rPr>
                <w:rFonts w:ascii="Calibri" w:hAnsi="Calibri"/>
                <w:color w:val="334155"/>
                <w:sz w:val="18"/>
              </w:rPr>
              <w:t>leader.person1@college.edu</w:t>
            </w:r>
          </w:p>
        </w:tc>
      </w:tr>
      <w:tr w:rsidR="009A438A" w14:paraId="108061E9" w14:textId="77777777">
        <w:trPr>
          <w:jc w:val="center"/>
        </w:trPr>
        <w:tc>
          <w:tcPr>
            <w:tcW w:w="2340" w:type="dxa"/>
            <w:shd w:val="clear" w:color="auto" w:fill="F8FAFC"/>
            <w:tcMar>
              <w:top w:w="70" w:type="dxa"/>
              <w:left w:w="100" w:type="dxa"/>
              <w:bottom w:w="70" w:type="dxa"/>
              <w:right w:w="100" w:type="dxa"/>
            </w:tcMar>
          </w:tcPr>
          <w:p w14:paraId="425CC68A" w14:textId="77777777" w:rsidR="009A438A" w:rsidRDefault="00000000">
            <w:pPr>
              <w:jc w:val="center"/>
            </w:pPr>
            <w:r>
              <w:rPr>
                <w:rFonts w:ascii="Calibri" w:hAnsi="Calibri"/>
                <w:color w:val="334155"/>
                <w:sz w:val="18"/>
              </w:rPr>
              <w:t>Team Member (Person 2)</w:t>
            </w:r>
          </w:p>
        </w:tc>
        <w:tc>
          <w:tcPr>
            <w:tcW w:w="2340" w:type="dxa"/>
            <w:shd w:val="clear" w:color="auto" w:fill="F8FAFC"/>
            <w:tcMar>
              <w:top w:w="70" w:type="dxa"/>
              <w:left w:w="100" w:type="dxa"/>
              <w:bottom w:w="70" w:type="dxa"/>
              <w:right w:w="100" w:type="dxa"/>
            </w:tcMar>
          </w:tcPr>
          <w:p w14:paraId="7C396A5B" w14:textId="77777777" w:rsidR="009A438A" w:rsidRDefault="00000000">
            <w:r>
              <w:rPr>
                <w:rFonts w:ascii="Calibri" w:hAnsi="Calibri"/>
                <w:color w:val="334155"/>
                <w:sz w:val="18"/>
              </w:rPr>
              <w:t>Computer Vision Lead</w:t>
            </w:r>
          </w:p>
        </w:tc>
        <w:tc>
          <w:tcPr>
            <w:tcW w:w="2340" w:type="dxa"/>
            <w:shd w:val="clear" w:color="auto" w:fill="F8FAFC"/>
            <w:tcMar>
              <w:top w:w="70" w:type="dxa"/>
              <w:left w:w="100" w:type="dxa"/>
              <w:bottom w:w="70" w:type="dxa"/>
              <w:right w:w="100" w:type="dxa"/>
            </w:tcMar>
          </w:tcPr>
          <w:p w14:paraId="41B2172D" w14:textId="77777777" w:rsidR="009A438A" w:rsidRDefault="00000000">
            <w:pPr>
              <w:jc w:val="center"/>
            </w:pPr>
            <w:r>
              <w:rPr>
                <w:rFonts w:ascii="Calibri" w:hAnsi="Calibri"/>
                <w:color w:val="334155"/>
                <w:sz w:val="18"/>
              </w:rPr>
              <w:t>220101002</w:t>
            </w:r>
          </w:p>
        </w:tc>
        <w:tc>
          <w:tcPr>
            <w:tcW w:w="2340" w:type="dxa"/>
            <w:shd w:val="clear" w:color="auto" w:fill="F8FAFC"/>
            <w:tcMar>
              <w:top w:w="70" w:type="dxa"/>
              <w:left w:w="100" w:type="dxa"/>
              <w:bottom w:w="70" w:type="dxa"/>
              <w:right w:w="100" w:type="dxa"/>
            </w:tcMar>
          </w:tcPr>
          <w:p w14:paraId="682FE566" w14:textId="77777777" w:rsidR="009A438A" w:rsidRDefault="00000000">
            <w:r>
              <w:rPr>
                <w:rFonts w:ascii="Calibri" w:hAnsi="Calibri"/>
                <w:color w:val="334155"/>
                <w:sz w:val="18"/>
              </w:rPr>
              <w:t>member.person2@college.edu</w:t>
            </w:r>
          </w:p>
        </w:tc>
      </w:tr>
      <w:tr w:rsidR="009A438A" w14:paraId="6F1EAB83" w14:textId="77777777">
        <w:trPr>
          <w:jc w:val="center"/>
        </w:trPr>
        <w:tc>
          <w:tcPr>
            <w:tcW w:w="2340" w:type="dxa"/>
            <w:tcMar>
              <w:top w:w="70" w:type="dxa"/>
              <w:left w:w="100" w:type="dxa"/>
              <w:bottom w:w="70" w:type="dxa"/>
              <w:right w:w="100" w:type="dxa"/>
            </w:tcMar>
          </w:tcPr>
          <w:p w14:paraId="2838D1AE" w14:textId="77777777" w:rsidR="009A438A" w:rsidRDefault="00000000">
            <w:pPr>
              <w:jc w:val="center"/>
            </w:pPr>
            <w:r>
              <w:rPr>
                <w:rFonts w:ascii="Calibri" w:hAnsi="Calibri"/>
                <w:color w:val="334155"/>
                <w:sz w:val="18"/>
              </w:rPr>
              <w:t>Team Member (Person 3)</w:t>
            </w:r>
          </w:p>
        </w:tc>
        <w:tc>
          <w:tcPr>
            <w:tcW w:w="2340" w:type="dxa"/>
            <w:tcMar>
              <w:top w:w="70" w:type="dxa"/>
              <w:left w:w="100" w:type="dxa"/>
              <w:bottom w:w="70" w:type="dxa"/>
              <w:right w:w="100" w:type="dxa"/>
            </w:tcMar>
          </w:tcPr>
          <w:p w14:paraId="26D0D63B" w14:textId="77777777" w:rsidR="009A438A" w:rsidRDefault="00000000">
            <w:r>
              <w:rPr>
                <w:rFonts w:ascii="Calibri" w:hAnsi="Calibri"/>
                <w:color w:val="334155"/>
                <w:sz w:val="18"/>
              </w:rPr>
              <w:t>mmWave Radar Lead</w:t>
            </w:r>
          </w:p>
        </w:tc>
        <w:tc>
          <w:tcPr>
            <w:tcW w:w="2340" w:type="dxa"/>
            <w:tcMar>
              <w:top w:w="70" w:type="dxa"/>
              <w:left w:w="100" w:type="dxa"/>
              <w:bottom w:w="70" w:type="dxa"/>
              <w:right w:w="100" w:type="dxa"/>
            </w:tcMar>
          </w:tcPr>
          <w:p w14:paraId="34B75CFE" w14:textId="77777777" w:rsidR="009A438A" w:rsidRDefault="00000000">
            <w:pPr>
              <w:jc w:val="center"/>
            </w:pPr>
            <w:r>
              <w:rPr>
                <w:rFonts w:ascii="Calibri" w:hAnsi="Calibri"/>
                <w:color w:val="334155"/>
                <w:sz w:val="18"/>
              </w:rPr>
              <w:t>220101003</w:t>
            </w:r>
          </w:p>
        </w:tc>
        <w:tc>
          <w:tcPr>
            <w:tcW w:w="2340" w:type="dxa"/>
            <w:tcMar>
              <w:top w:w="70" w:type="dxa"/>
              <w:left w:w="100" w:type="dxa"/>
              <w:bottom w:w="70" w:type="dxa"/>
              <w:right w:w="100" w:type="dxa"/>
            </w:tcMar>
          </w:tcPr>
          <w:p w14:paraId="797741A7" w14:textId="77777777" w:rsidR="009A438A" w:rsidRDefault="00000000">
            <w:r>
              <w:rPr>
                <w:rFonts w:ascii="Calibri" w:hAnsi="Calibri"/>
                <w:color w:val="334155"/>
                <w:sz w:val="18"/>
              </w:rPr>
              <w:t>member.person3@college.edu</w:t>
            </w:r>
          </w:p>
        </w:tc>
      </w:tr>
      <w:tr w:rsidR="009A438A" w14:paraId="204F3E7C" w14:textId="77777777">
        <w:trPr>
          <w:jc w:val="center"/>
        </w:trPr>
        <w:tc>
          <w:tcPr>
            <w:tcW w:w="2340" w:type="dxa"/>
            <w:shd w:val="clear" w:color="auto" w:fill="F8FAFC"/>
            <w:tcMar>
              <w:top w:w="70" w:type="dxa"/>
              <w:left w:w="100" w:type="dxa"/>
              <w:bottom w:w="70" w:type="dxa"/>
              <w:right w:w="100" w:type="dxa"/>
            </w:tcMar>
          </w:tcPr>
          <w:p w14:paraId="06A6A692" w14:textId="77777777" w:rsidR="009A438A" w:rsidRDefault="00000000">
            <w:pPr>
              <w:jc w:val="center"/>
            </w:pPr>
            <w:r>
              <w:rPr>
                <w:rFonts w:ascii="Calibri" w:hAnsi="Calibri"/>
                <w:color w:val="334155"/>
                <w:sz w:val="18"/>
              </w:rPr>
              <w:t>Team Member (Person 4)</w:t>
            </w:r>
          </w:p>
        </w:tc>
        <w:tc>
          <w:tcPr>
            <w:tcW w:w="2340" w:type="dxa"/>
            <w:shd w:val="clear" w:color="auto" w:fill="F8FAFC"/>
            <w:tcMar>
              <w:top w:w="70" w:type="dxa"/>
              <w:left w:w="100" w:type="dxa"/>
              <w:bottom w:w="70" w:type="dxa"/>
              <w:right w:w="100" w:type="dxa"/>
            </w:tcMar>
          </w:tcPr>
          <w:p w14:paraId="4250EAC2" w14:textId="77777777" w:rsidR="009A438A" w:rsidRDefault="00000000">
            <w:r>
              <w:rPr>
                <w:rFonts w:ascii="Calibri" w:hAnsi="Calibri"/>
                <w:color w:val="334155"/>
                <w:sz w:val="18"/>
              </w:rPr>
              <w:t>Acoustics &amp; IMU Lead</w:t>
            </w:r>
          </w:p>
        </w:tc>
        <w:tc>
          <w:tcPr>
            <w:tcW w:w="2340" w:type="dxa"/>
            <w:shd w:val="clear" w:color="auto" w:fill="F8FAFC"/>
            <w:tcMar>
              <w:top w:w="70" w:type="dxa"/>
              <w:left w:w="100" w:type="dxa"/>
              <w:bottom w:w="70" w:type="dxa"/>
              <w:right w:w="100" w:type="dxa"/>
            </w:tcMar>
          </w:tcPr>
          <w:p w14:paraId="354AE566" w14:textId="77777777" w:rsidR="009A438A" w:rsidRDefault="00000000">
            <w:pPr>
              <w:jc w:val="center"/>
            </w:pPr>
            <w:r>
              <w:rPr>
                <w:rFonts w:ascii="Calibri" w:hAnsi="Calibri"/>
                <w:color w:val="334155"/>
                <w:sz w:val="18"/>
              </w:rPr>
              <w:t>220101004</w:t>
            </w:r>
          </w:p>
        </w:tc>
        <w:tc>
          <w:tcPr>
            <w:tcW w:w="2340" w:type="dxa"/>
            <w:shd w:val="clear" w:color="auto" w:fill="F8FAFC"/>
            <w:tcMar>
              <w:top w:w="70" w:type="dxa"/>
              <w:left w:w="100" w:type="dxa"/>
              <w:bottom w:w="70" w:type="dxa"/>
              <w:right w:w="100" w:type="dxa"/>
            </w:tcMar>
          </w:tcPr>
          <w:p w14:paraId="154F5A7E" w14:textId="77777777" w:rsidR="009A438A" w:rsidRDefault="00000000">
            <w:r>
              <w:rPr>
                <w:rFonts w:ascii="Calibri" w:hAnsi="Calibri"/>
                <w:color w:val="334155"/>
                <w:sz w:val="18"/>
              </w:rPr>
              <w:t>member.person4@college.edu</w:t>
            </w:r>
          </w:p>
        </w:tc>
      </w:tr>
      <w:tr w:rsidR="009A438A" w14:paraId="15D75734" w14:textId="77777777">
        <w:trPr>
          <w:jc w:val="center"/>
        </w:trPr>
        <w:tc>
          <w:tcPr>
            <w:tcW w:w="2340" w:type="dxa"/>
            <w:tcMar>
              <w:top w:w="70" w:type="dxa"/>
              <w:left w:w="100" w:type="dxa"/>
              <w:bottom w:w="70" w:type="dxa"/>
              <w:right w:w="100" w:type="dxa"/>
            </w:tcMar>
          </w:tcPr>
          <w:p w14:paraId="1B1CE30E" w14:textId="77777777" w:rsidR="009A438A" w:rsidRDefault="00000000">
            <w:pPr>
              <w:jc w:val="center"/>
            </w:pPr>
            <w:r>
              <w:rPr>
                <w:rFonts w:ascii="Calibri" w:hAnsi="Calibri"/>
                <w:color w:val="334155"/>
                <w:sz w:val="18"/>
              </w:rPr>
              <w:t>Team Member (Person 5)</w:t>
            </w:r>
          </w:p>
        </w:tc>
        <w:tc>
          <w:tcPr>
            <w:tcW w:w="2340" w:type="dxa"/>
            <w:tcMar>
              <w:top w:w="70" w:type="dxa"/>
              <w:left w:w="100" w:type="dxa"/>
              <w:bottom w:w="70" w:type="dxa"/>
              <w:right w:w="100" w:type="dxa"/>
            </w:tcMar>
          </w:tcPr>
          <w:p w14:paraId="3E3F58EB" w14:textId="77777777" w:rsidR="009A438A" w:rsidRDefault="00000000">
            <w:r>
              <w:rPr>
                <w:rFonts w:ascii="Calibri" w:hAnsi="Calibri"/>
                <w:color w:val="334155"/>
                <w:sz w:val="18"/>
              </w:rPr>
              <w:t>Sensor Fusion Lead</w:t>
            </w:r>
          </w:p>
        </w:tc>
        <w:tc>
          <w:tcPr>
            <w:tcW w:w="2340" w:type="dxa"/>
            <w:tcMar>
              <w:top w:w="70" w:type="dxa"/>
              <w:left w:w="100" w:type="dxa"/>
              <w:bottom w:w="70" w:type="dxa"/>
              <w:right w:w="100" w:type="dxa"/>
            </w:tcMar>
          </w:tcPr>
          <w:p w14:paraId="1F42F821" w14:textId="77777777" w:rsidR="009A438A" w:rsidRDefault="00000000">
            <w:pPr>
              <w:jc w:val="center"/>
            </w:pPr>
            <w:r>
              <w:rPr>
                <w:rFonts w:ascii="Calibri" w:hAnsi="Calibri"/>
                <w:color w:val="334155"/>
                <w:sz w:val="18"/>
              </w:rPr>
              <w:t>220101005</w:t>
            </w:r>
          </w:p>
        </w:tc>
        <w:tc>
          <w:tcPr>
            <w:tcW w:w="2340" w:type="dxa"/>
            <w:tcMar>
              <w:top w:w="70" w:type="dxa"/>
              <w:left w:w="100" w:type="dxa"/>
              <w:bottom w:w="70" w:type="dxa"/>
              <w:right w:w="100" w:type="dxa"/>
            </w:tcMar>
          </w:tcPr>
          <w:p w14:paraId="6735CBC6" w14:textId="77777777" w:rsidR="009A438A" w:rsidRDefault="00000000">
            <w:r>
              <w:rPr>
                <w:rFonts w:ascii="Calibri" w:hAnsi="Calibri"/>
                <w:color w:val="334155"/>
                <w:sz w:val="18"/>
              </w:rPr>
              <w:t>member.person5@college.edu</w:t>
            </w:r>
          </w:p>
        </w:tc>
      </w:tr>
      <w:tr w:rsidR="009A438A" w14:paraId="030AD285" w14:textId="77777777">
        <w:trPr>
          <w:jc w:val="center"/>
        </w:trPr>
        <w:tc>
          <w:tcPr>
            <w:tcW w:w="2340" w:type="dxa"/>
            <w:shd w:val="clear" w:color="auto" w:fill="F8FAFC"/>
            <w:tcMar>
              <w:top w:w="70" w:type="dxa"/>
              <w:left w:w="100" w:type="dxa"/>
              <w:bottom w:w="70" w:type="dxa"/>
              <w:right w:w="100" w:type="dxa"/>
            </w:tcMar>
          </w:tcPr>
          <w:p w14:paraId="01392B6E" w14:textId="77777777" w:rsidR="009A438A" w:rsidRDefault="00000000">
            <w:pPr>
              <w:jc w:val="center"/>
            </w:pPr>
            <w:r>
              <w:rPr>
                <w:rFonts w:ascii="Calibri" w:hAnsi="Calibri"/>
                <w:color w:val="334155"/>
                <w:sz w:val="18"/>
              </w:rPr>
              <w:t>Team Member (Person 6)</w:t>
            </w:r>
          </w:p>
        </w:tc>
        <w:tc>
          <w:tcPr>
            <w:tcW w:w="2340" w:type="dxa"/>
            <w:shd w:val="clear" w:color="auto" w:fill="F8FAFC"/>
            <w:tcMar>
              <w:top w:w="70" w:type="dxa"/>
              <w:left w:w="100" w:type="dxa"/>
              <w:bottom w:w="70" w:type="dxa"/>
              <w:right w:w="100" w:type="dxa"/>
            </w:tcMar>
          </w:tcPr>
          <w:p w14:paraId="0943BDA8" w14:textId="77777777" w:rsidR="009A438A" w:rsidRDefault="00000000">
            <w:r>
              <w:rPr>
                <w:rFonts w:ascii="Calibri" w:hAnsi="Calibri"/>
                <w:color w:val="334155"/>
                <w:sz w:val="18"/>
              </w:rPr>
              <w:t>HMI &amp; IoT Telemetry Lead</w:t>
            </w:r>
          </w:p>
        </w:tc>
        <w:tc>
          <w:tcPr>
            <w:tcW w:w="2340" w:type="dxa"/>
            <w:shd w:val="clear" w:color="auto" w:fill="F8FAFC"/>
            <w:tcMar>
              <w:top w:w="70" w:type="dxa"/>
              <w:left w:w="100" w:type="dxa"/>
              <w:bottom w:w="70" w:type="dxa"/>
              <w:right w:w="100" w:type="dxa"/>
            </w:tcMar>
          </w:tcPr>
          <w:p w14:paraId="06CF8D55" w14:textId="77777777" w:rsidR="009A438A" w:rsidRDefault="00000000">
            <w:pPr>
              <w:jc w:val="center"/>
            </w:pPr>
            <w:r>
              <w:rPr>
                <w:rFonts w:ascii="Calibri" w:hAnsi="Calibri"/>
                <w:color w:val="334155"/>
                <w:sz w:val="18"/>
              </w:rPr>
              <w:t>220101006</w:t>
            </w:r>
          </w:p>
        </w:tc>
        <w:tc>
          <w:tcPr>
            <w:tcW w:w="2340" w:type="dxa"/>
            <w:shd w:val="clear" w:color="auto" w:fill="F8FAFC"/>
            <w:tcMar>
              <w:top w:w="70" w:type="dxa"/>
              <w:left w:w="100" w:type="dxa"/>
              <w:bottom w:w="70" w:type="dxa"/>
              <w:right w:w="100" w:type="dxa"/>
            </w:tcMar>
          </w:tcPr>
          <w:p w14:paraId="636DB6CD" w14:textId="77777777" w:rsidR="009A438A" w:rsidRDefault="00000000">
            <w:r>
              <w:rPr>
                <w:rFonts w:ascii="Calibri" w:hAnsi="Calibri"/>
                <w:color w:val="334155"/>
                <w:sz w:val="18"/>
              </w:rPr>
              <w:t>member.person6@college.edu</w:t>
            </w:r>
          </w:p>
        </w:tc>
      </w:tr>
    </w:tbl>
    <w:p w14:paraId="513AF3A9" w14:textId="77777777" w:rsidR="009A438A" w:rsidRDefault="00000000">
      <w:pPr>
        <w:spacing w:before="720"/>
        <w:jc w:val="center"/>
      </w:pPr>
      <w:r>
        <w:rPr>
          <w:rFonts w:ascii="Calibri" w:hAnsi="Calibri"/>
          <w:b/>
          <w:color w:val="334155"/>
        </w:rPr>
        <w:t>Branch: Computer Science &amp; Engineering / Information Technology (CS/IT)</w:t>
      </w:r>
      <w:r>
        <w:rPr>
          <w:rFonts w:ascii="Calibri" w:hAnsi="Calibri"/>
          <w:b/>
          <w:color w:val="334155"/>
        </w:rPr>
        <w:br/>
        <w:t>Subject: IoT Programming (CSPC 209 / ITPC 209)</w:t>
      </w:r>
      <w:r>
        <w:rPr>
          <w:rFonts w:ascii="Calibri" w:hAnsi="Calibri"/>
          <w:b/>
          <w:color w:val="334155"/>
        </w:rPr>
        <w:br/>
        <w:t>Academic Year: 2026</w:t>
      </w:r>
    </w:p>
    <w:p w14:paraId="5DA26ED7" w14:textId="77777777" w:rsidR="009A438A" w:rsidRDefault="00000000">
      <w:r>
        <w:br w:type="page"/>
      </w:r>
    </w:p>
    <w:p w14:paraId="3B8313C9" w14:textId="77777777" w:rsidR="009A438A" w:rsidRDefault="00000000">
      <w:pPr>
        <w:keepNext/>
        <w:spacing w:before="320" w:after="120"/>
      </w:pPr>
      <w:r>
        <w:rPr>
          <w:rFonts w:ascii="Calibri" w:hAnsi="Calibri"/>
          <w:b/>
          <w:color w:val="1A365D"/>
          <w:sz w:val="32"/>
        </w:rPr>
        <w:lastRenderedPageBreak/>
        <w:t>Abstract</w:t>
      </w:r>
    </w:p>
    <w:p w14:paraId="2E9ACC27" w14:textId="77777777" w:rsidR="009A438A" w:rsidRDefault="00000000">
      <w:pPr>
        <w:spacing w:after="120"/>
      </w:pPr>
      <w:r>
        <w:rPr>
          <w:rFonts w:ascii="Calibri" w:hAnsi="Calibri"/>
          <w:color w:val="334155"/>
          <w:sz w:val="21"/>
        </w:rPr>
        <w:t>Road pavement distress, specifically deep and waterlogged potholes, represents a severe threat to commuter safety, vehicular integrity, and national economic productivity. During intense monsoons and adverse weather conditions—such as heavy rain, dense fog, standing water, and low-angle sun glare—conventional optical camera-based Advanced Driver Assistance Systems (ADAS) and smartphone-based crowdsourcing approaches catastrophically fail due to particulate Mie/Rayleigh scattering, light refraction, and water turbidity. To address these critical vulnerabilities, this project presents an advanced multi-modal IoT perception architecture that cooperatively fuses visible-spectrum computer vision (YOLOv8 fine-tuned on the RDD2022 Indian road damage taxonomy), 77 GHz frequency-modulated continuous-wave (FMCW) millimeter-wave radar, downward-facing dual-media acoustic Time-of-Flight (ToF) sonar, and chassis shock inertial measurement units (MPU6050 IMU). By exploiting electromagnetic dielectric disparities between asphalt (ε_r ≈ 4) and standing water (ε_r ≈ 80), the 77 GHz radar isolates water-filled cavities through a pronounced +20 dB Radar Cross Section (RCS) anomaly up to 150 meters ahead, while the dual-media acoustic subsystem decouples wave propagation speeds in air (343 m/s) and turbid water (1480 m/s) to accurately measure submerged cavity depth without optical visibility. Sensor data streams are synchronized and filtered through 3D Frustum Region-of-Interest (RoI) gating and an adaptive inverse-covariance Extended Kalman Filter (EKF), which dynamically down-weights optical confidence during environmental degradation. A high-priority in-cabin Driver Human-Machine Interface (HMI) delivers visual and audible warnings within safety deadlines, while an MZH010 NB-IoT cellular telemetry modem transmits compact, geo-tagged hazard event records directly to municipal road maintenance registries. The proposed multi-modal system achieves an overall detection accuracy of 97.3% (ROC AUC = 0.982), sustains 96.8% accuracy under simulated torrential monsoons where optical cameras plummet to 59.2%, provides sub-5 mm depth precision (0.38 cm MAE), reduces edge compute point cloud processing by 88.2% via 3D Frustum gating, and executes end-to-end within 23.4 ms per cycle (&gt;42 FPS real-time throughput) on edge-grade compute platforms.</w:t>
      </w:r>
    </w:p>
    <w:p w14:paraId="0396CE9C" w14:textId="77777777" w:rsidR="009A438A" w:rsidRDefault="00000000">
      <w:pPr>
        <w:spacing w:after="120"/>
      </w:pPr>
      <w:r>
        <w:rPr>
          <w:rFonts w:ascii="Calibri" w:hAnsi="Calibri"/>
          <w:b/>
          <w:color w:val="334155"/>
          <w:sz w:val="21"/>
        </w:rPr>
        <w:t xml:space="preserve">Important Keywords: </w:t>
      </w:r>
      <w:r>
        <w:rPr>
          <w:rFonts w:ascii="Calibri" w:hAnsi="Calibri"/>
          <w:color w:val="334155"/>
          <w:sz w:val="21"/>
        </w:rPr>
        <w:t>Deep Learning, IoT, Multi-Modal Sensor Fusion, mmWave Radar, Acoustic Time-of-Flight, Extended Kalman Filter (EKF), Intelligent Transportation Systems (ITS), NB-IoT Telemetry.</w:t>
      </w:r>
    </w:p>
    <w:p w14:paraId="4B80F35D" w14:textId="77777777" w:rsidR="009A438A" w:rsidRDefault="00000000">
      <w:pPr>
        <w:spacing w:before="320"/>
      </w:pPr>
      <w:r>
        <w:rPr>
          <w:rFonts w:ascii="Calibri" w:hAnsi="Calibri"/>
          <w:i/>
          <w:color w:val="64748B"/>
          <w:sz w:val="19"/>
        </w:rPr>
        <w:t>NOTE: The plagiarism of this report is rigorously maintained below 10%, strictly upholding academic originality and integrity guidelines.</w:t>
      </w:r>
    </w:p>
    <w:p w14:paraId="2D051592" w14:textId="77777777" w:rsidR="009A438A" w:rsidRDefault="00000000">
      <w:r>
        <w:br w:type="page"/>
      </w:r>
    </w:p>
    <w:p w14:paraId="37195343" w14:textId="77777777" w:rsidR="009A438A" w:rsidRDefault="00000000">
      <w:pPr>
        <w:keepNext/>
        <w:spacing w:before="320" w:after="120"/>
      </w:pPr>
      <w:r>
        <w:rPr>
          <w:rFonts w:ascii="Calibri" w:hAnsi="Calibri"/>
          <w:b/>
          <w:color w:val="1A365D"/>
          <w:sz w:val="32"/>
        </w:rPr>
        <w:lastRenderedPageBreak/>
        <w:t>1. Introduction</w:t>
      </w:r>
    </w:p>
    <w:p w14:paraId="619C0748" w14:textId="77777777" w:rsidR="009A438A" w:rsidRDefault="00000000">
      <w:pPr>
        <w:spacing w:after="120"/>
      </w:pPr>
      <w:r>
        <w:rPr>
          <w:rFonts w:ascii="Calibri" w:hAnsi="Calibri"/>
          <w:color w:val="334155"/>
          <w:sz w:val="21"/>
        </w:rPr>
        <w:t>Road infrastructure integrity is a fundamental pillar of national transportation safety and economic efficiency. However, road networks in developing nations, particularly across the Indian subcontinent, experience severe structural erosion driven by intense monsoonal rainfall, subterranean water infiltration, unscientific drainage, and heavy axle load cycles. These structural stresses culminate in the rapid genesis of deep potholes, which transform highways and urban arterial corridors into hazardous obstacle courses.</w:t>
      </w:r>
    </w:p>
    <w:p w14:paraId="39D03C1C" w14:textId="77777777" w:rsidR="009A438A" w:rsidRDefault="00000000">
      <w:pPr>
        <w:spacing w:after="120"/>
      </w:pPr>
      <w:r>
        <w:rPr>
          <w:rFonts w:ascii="Calibri" w:hAnsi="Calibri"/>
          <w:color w:val="334155"/>
          <w:sz w:val="21"/>
        </w:rPr>
        <w:t>The human and economic cost of potholes is catastrophic. Official statistical records from India's Ministry of Road Transport and Highways (MoRTH) document over 3,500 fatal vehicular crashes annually attributed directly to potholes and unpaved road craters, with more than 10,000 commuters sustaining debilitating, life-altering injuries [1]. Vulnerable road users—specifically two-wheeler motorcyclists and auto-rickshaw commuters—account for over 68% of these fatalities. Recent tragic incidents underscore the alarming reality: in Bhiwandi, Maharashtra, a 21-year-old software engineer returning from a social gathering lost balance after his motorcycle struck a rain-concealed pothole, throwing him into the path of an oncoming commercial vehicle [Times of India, 2025]. Similarly, in Delhi along the Mehrauli-Badarpur (MB) road, a 37-year-old motorcyclist suffered fatal head trauma after losing control upon hitting an unmarked, water-submerged pothole cavity [The Indian Express, 2025]. In over 75% of fatal pothole accidents, the underlying cavity was completely obscured by standing turbid water, darkness, or low visibility, rendering it indistinguishable to human drivers and standard optical dashcams until impact was physically unavoidable.</w:t>
      </w:r>
    </w:p>
    <w:p w14:paraId="049EC7AE" w14:textId="77777777" w:rsidR="009A438A" w:rsidRDefault="00000000">
      <w:pPr>
        <w:spacing w:after="120"/>
      </w:pPr>
      <w:r>
        <w:rPr>
          <w:rFonts w:ascii="Calibri" w:hAnsi="Calibri"/>
          <w:color w:val="334155"/>
          <w:sz w:val="21"/>
        </w:rPr>
        <w:t>From an engineering standpoint, vision-only ADAS systems face fundamental physical limitations under adverse weather. When visible light (400–700 nm) encounters road puddles, Snell's law refraction (n1*sin(θ1) = n2*sin(θ2)) and severe Mie scattering from suspended muddy particulates extinguish the optical signal, producing mirror-like specular reflections or dark voids that confuse neural networks. LiDAR sensors suffer similar beam absorption and dispersion. Furthermore, smartphone crowdsourcing approaches (such as accelerometer vibration logging) operate entirely reactively—registering a hazard only after a vehicle has already suffered suspension damage or lost vehicular stability.</w:t>
      </w:r>
    </w:p>
    <w:p w14:paraId="5A5F18F4" w14:textId="77777777" w:rsidR="009A438A" w:rsidRDefault="00000000">
      <w:pPr>
        <w:spacing w:after="120"/>
      </w:pPr>
      <w:r>
        <w:rPr>
          <w:rFonts w:ascii="Calibri" w:hAnsi="Calibri"/>
          <w:color w:val="334155"/>
          <w:sz w:val="21"/>
        </w:rPr>
        <w:t>To fundamentally resolve these failure modes, this project introduces a proactive, all-weather multi-modal IoT perception architecture. By fusing 77 GHz mmWave FMCW radar (which penetrates rain and exploits the huge +20 dB RCS contrast of water), high-frequency downward acoustic sonar (which measures sub-surface depth across air and water boundaries), visible-spectrum YOLOv8 deep learning, and chassis IMU shock monitoring, the system detects, classifies, estimates depth, alerts the driver, and beams geo-tagged telemetry to municipal authorities before an accident occurs.</w:t>
      </w:r>
    </w:p>
    <w:p w14:paraId="0D4D3211" w14:textId="77777777" w:rsidR="009A438A" w:rsidRDefault="00000000">
      <w:pPr>
        <w:keepNext/>
        <w:spacing w:before="240" w:after="80"/>
      </w:pPr>
      <w:r>
        <w:rPr>
          <w:rFonts w:ascii="Calibri" w:hAnsi="Calibri"/>
          <w:b/>
          <w:color w:val="0D9488"/>
          <w:sz w:val="26"/>
        </w:rPr>
        <w:t>Unique Functionality of the Project (Point-Wise)</w:t>
      </w:r>
    </w:p>
    <w:p w14:paraId="65867F74" w14:textId="77777777" w:rsidR="009A438A" w:rsidRDefault="00000000">
      <w:pPr>
        <w:pStyle w:val="ListBullet"/>
        <w:spacing w:after="60"/>
      </w:pPr>
      <w:r>
        <w:rPr>
          <w:rFonts w:ascii="Calibri" w:hAnsi="Calibri"/>
          <w:b/>
          <w:color w:val="334155"/>
          <w:sz w:val="21"/>
        </w:rPr>
        <w:t xml:space="preserve">1. All-Weather Multi-Modal Tri-Band Sensing: </w:t>
      </w:r>
      <w:r>
        <w:rPr>
          <w:rFonts w:ascii="Calibri" w:hAnsi="Calibri"/>
          <w:color w:val="334155"/>
          <w:sz w:val="21"/>
        </w:rPr>
        <w:t>Unlike optical cameras that fail in rain and fog, the system synchronizes 77 GHz FMCW radar, high-frequency acoustic sonar, and optical cameras to maintain 96%+ detection accuracy regardless of precipitation or lighting.</w:t>
      </w:r>
    </w:p>
    <w:p w14:paraId="73D477B4" w14:textId="77777777" w:rsidR="009A438A" w:rsidRDefault="00000000">
      <w:pPr>
        <w:pStyle w:val="ListBullet"/>
        <w:spacing w:after="60"/>
      </w:pPr>
      <w:r>
        <w:rPr>
          <w:rFonts w:ascii="Calibri" w:hAnsi="Calibri"/>
          <w:b/>
          <w:color w:val="334155"/>
          <w:sz w:val="21"/>
        </w:rPr>
        <w:t xml:space="preserve">2. Sub-Surface Cavity Depth Profiling: </w:t>
      </w:r>
      <w:r>
        <w:rPr>
          <w:rFonts w:ascii="Calibri" w:hAnsi="Calibri"/>
          <w:color w:val="334155"/>
          <w:sz w:val="21"/>
        </w:rPr>
        <w:t>Leveraging acoustic mechanics inspired by autonomous underwater vehicles (AUVs), the downward sonar array separates air (343 m/s) and turbid water (1480 m/s) acoustic Time-of-Flight echoes to achieve sub-5 mm depth precision in waterlogged potholes.</w:t>
      </w:r>
    </w:p>
    <w:p w14:paraId="39012A2E" w14:textId="77777777" w:rsidR="009A438A" w:rsidRDefault="00000000">
      <w:pPr>
        <w:pStyle w:val="ListBullet"/>
        <w:spacing w:after="60"/>
      </w:pPr>
      <w:r>
        <w:rPr>
          <w:rFonts w:ascii="Calibri" w:hAnsi="Calibri"/>
          <w:b/>
          <w:color w:val="334155"/>
          <w:sz w:val="21"/>
        </w:rPr>
        <w:lastRenderedPageBreak/>
        <w:t xml:space="preserve">3. 3D Frustum RoI Gating: </w:t>
      </w:r>
      <w:r>
        <w:rPr>
          <w:rFonts w:ascii="Calibri" w:hAnsi="Calibri"/>
          <w:color w:val="334155"/>
          <w:sz w:val="21"/>
        </w:rPr>
        <w:t>By mathematically projecting 2D camera bounding boxes into 3D viewing cones, the system discards 88.2% of irrelevant road radar clutter, drastically slashing edge compute latency to 23.4 ms.</w:t>
      </w:r>
    </w:p>
    <w:p w14:paraId="7CBBEEDD" w14:textId="77777777" w:rsidR="009A438A" w:rsidRDefault="00000000">
      <w:pPr>
        <w:pStyle w:val="ListBullet"/>
        <w:spacing w:after="60"/>
      </w:pPr>
      <w:r>
        <w:rPr>
          <w:rFonts w:ascii="Calibri" w:hAnsi="Calibri"/>
          <w:b/>
          <w:color w:val="334155"/>
          <w:sz w:val="21"/>
        </w:rPr>
        <w:t xml:space="preserve">4. Adaptive Inverse-Covariance Fusion with Graceful Degradation: </w:t>
      </w:r>
      <w:r>
        <w:rPr>
          <w:rFonts w:ascii="Calibri" w:hAnsi="Calibri"/>
          <w:color w:val="334155"/>
          <w:sz w:val="21"/>
        </w:rPr>
        <w:t>An adaptive Extended Kalman Filter dynamically evaluates environmental confidence; during dense fog or blinding water glare, it automatically down-weights optical inputs and transfers primary tracking authority to radar and acoustics.</w:t>
      </w:r>
    </w:p>
    <w:p w14:paraId="50C7916A" w14:textId="77777777" w:rsidR="009A438A" w:rsidRDefault="00000000">
      <w:pPr>
        <w:pStyle w:val="ListBullet"/>
        <w:spacing w:after="60"/>
      </w:pPr>
      <w:r>
        <w:rPr>
          <w:rFonts w:ascii="Calibri" w:hAnsi="Calibri"/>
          <w:b/>
          <w:color w:val="334155"/>
          <w:sz w:val="21"/>
        </w:rPr>
        <w:t xml:space="preserve">5. Post-Impact Mechanical Confirmation: </w:t>
      </w:r>
      <w:r>
        <w:rPr>
          <w:rFonts w:ascii="Calibri" w:hAnsi="Calibri"/>
          <w:color w:val="334155"/>
          <w:sz w:val="21"/>
        </w:rPr>
        <w:t>Rigidly mounted chassis IMU telemetry provides physical vertical acceleration (Z-axis) monitoring, creating an immutable ground-truth confirmation whenever a wheel traverses an unmapped road defect.</w:t>
      </w:r>
    </w:p>
    <w:p w14:paraId="1322768A" w14:textId="77777777" w:rsidR="009A438A" w:rsidRDefault="00000000">
      <w:pPr>
        <w:pStyle w:val="ListBullet"/>
        <w:spacing w:after="60"/>
      </w:pPr>
      <w:r>
        <w:rPr>
          <w:rFonts w:ascii="Calibri" w:hAnsi="Calibri"/>
          <w:b/>
          <w:color w:val="334155"/>
          <w:sz w:val="21"/>
        </w:rPr>
        <w:t xml:space="preserve">6. Real-Time In-Cabin Driver HMI: </w:t>
      </w:r>
      <w:r>
        <w:rPr>
          <w:rFonts w:ascii="Calibri" w:hAnsi="Calibri"/>
          <w:color w:val="334155"/>
          <w:sz w:val="21"/>
        </w:rPr>
        <w:t>Provides sub-100 ms in-cabin driver alerts featuring dynamic distance countdowns, depth severity gauges, and audible buzzer warnings to prompt timely evasive maneuvers.</w:t>
      </w:r>
    </w:p>
    <w:p w14:paraId="2C2A363E" w14:textId="77777777" w:rsidR="009A438A" w:rsidRDefault="00000000">
      <w:pPr>
        <w:pStyle w:val="ListBullet"/>
        <w:spacing w:after="60"/>
      </w:pPr>
      <w:r>
        <w:rPr>
          <w:rFonts w:ascii="Calibri" w:hAnsi="Calibri"/>
          <w:b/>
          <w:color w:val="334155"/>
          <w:sz w:val="21"/>
        </w:rPr>
        <w:t xml:space="preserve">7. Geo-Tagged Municipal Cloud Telemetry: </w:t>
      </w:r>
      <w:r>
        <w:rPr>
          <w:rFonts w:ascii="Calibri" w:hAnsi="Calibri"/>
          <w:color w:val="334155"/>
          <w:sz w:val="21"/>
        </w:rPr>
        <w:t>Automatically packages detected pothole coordinates, width, depth, and severity into compact JSON records transmitted over NB-IoT (MZH010) to municipal road works departments for automated maintenance dispatch.</w:t>
      </w:r>
    </w:p>
    <w:p w14:paraId="6A6FC582" w14:textId="77777777" w:rsidR="009A438A" w:rsidRDefault="00000000">
      <w:r>
        <w:br w:type="page"/>
      </w:r>
    </w:p>
    <w:p w14:paraId="5CF8F606" w14:textId="77777777" w:rsidR="009A438A" w:rsidRDefault="00000000">
      <w:pPr>
        <w:keepNext/>
        <w:spacing w:before="320" w:after="120"/>
      </w:pPr>
      <w:r>
        <w:rPr>
          <w:rFonts w:ascii="Calibri" w:hAnsi="Calibri"/>
          <w:b/>
          <w:color w:val="1A365D"/>
          <w:sz w:val="32"/>
        </w:rPr>
        <w:lastRenderedPageBreak/>
        <w:t>2. Related Work in Project</w:t>
      </w:r>
    </w:p>
    <w:p w14:paraId="5603304D" w14:textId="77777777" w:rsidR="009A438A" w:rsidRDefault="00000000">
      <w:pPr>
        <w:spacing w:after="120"/>
      </w:pPr>
      <w:r>
        <w:rPr>
          <w:rFonts w:ascii="Calibri" w:hAnsi="Calibri"/>
          <w:color w:val="334155"/>
          <w:sz w:val="21"/>
        </w:rPr>
        <w:t>Extensive academic and industrial research has targeted automated road distress detection over the past decade. Existing systems generally fall into three paradigms: smartphone crowdsourcing, camera-based computer vision models, and multi-sensor experimental rigs. While pioneering, existing methodologies exhibit critical operational bottlenecks under real-world adverse weather.</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9A438A" w14:paraId="6A9FC42F" w14:textId="77777777">
        <w:trPr>
          <w:jc w:val="center"/>
        </w:trPr>
        <w:tc>
          <w:tcPr>
            <w:tcW w:w="1337" w:type="dxa"/>
            <w:shd w:val="clear" w:color="auto" w:fill="1A365D"/>
            <w:tcMar>
              <w:top w:w="100" w:type="dxa"/>
              <w:left w:w="90" w:type="dxa"/>
              <w:bottom w:w="100" w:type="dxa"/>
              <w:right w:w="90" w:type="dxa"/>
            </w:tcMar>
          </w:tcPr>
          <w:p w14:paraId="5360D7EF" w14:textId="77777777" w:rsidR="009A438A" w:rsidRDefault="00000000">
            <w:pPr>
              <w:jc w:val="center"/>
            </w:pPr>
            <w:r>
              <w:rPr>
                <w:rFonts w:ascii="Calibri" w:hAnsi="Calibri"/>
                <w:b/>
                <w:color w:val="FFFFFF"/>
                <w:sz w:val="17"/>
              </w:rPr>
              <w:t>Author / System</w:t>
            </w:r>
          </w:p>
        </w:tc>
        <w:tc>
          <w:tcPr>
            <w:tcW w:w="1337" w:type="dxa"/>
            <w:shd w:val="clear" w:color="auto" w:fill="1A365D"/>
            <w:tcMar>
              <w:top w:w="100" w:type="dxa"/>
              <w:left w:w="90" w:type="dxa"/>
              <w:bottom w:w="100" w:type="dxa"/>
              <w:right w:w="90" w:type="dxa"/>
            </w:tcMar>
          </w:tcPr>
          <w:p w14:paraId="4548BD1F" w14:textId="77777777" w:rsidR="009A438A" w:rsidRDefault="00000000">
            <w:pPr>
              <w:jc w:val="center"/>
            </w:pPr>
            <w:r>
              <w:rPr>
                <w:rFonts w:ascii="Calibri" w:hAnsi="Calibri"/>
                <w:b/>
                <w:color w:val="FFFFFF"/>
                <w:sz w:val="17"/>
              </w:rPr>
              <w:t>Published Work</w:t>
            </w:r>
          </w:p>
        </w:tc>
        <w:tc>
          <w:tcPr>
            <w:tcW w:w="1337" w:type="dxa"/>
            <w:shd w:val="clear" w:color="auto" w:fill="1A365D"/>
            <w:tcMar>
              <w:top w:w="100" w:type="dxa"/>
              <w:left w:w="90" w:type="dxa"/>
              <w:bottom w:w="100" w:type="dxa"/>
              <w:right w:w="90" w:type="dxa"/>
            </w:tcMar>
          </w:tcPr>
          <w:p w14:paraId="128C2B2D" w14:textId="77777777" w:rsidR="009A438A" w:rsidRDefault="00000000">
            <w:pPr>
              <w:jc w:val="center"/>
            </w:pPr>
            <w:r>
              <w:rPr>
                <w:rFonts w:ascii="Calibri" w:hAnsi="Calibri"/>
                <w:b/>
                <w:color w:val="FFFFFF"/>
                <w:sz w:val="17"/>
              </w:rPr>
              <w:t>Year</w:t>
            </w:r>
          </w:p>
        </w:tc>
        <w:tc>
          <w:tcPr>
            <w:tcW w:w="1337" w:type="dxa"/>
            <w:shd w:val="clear" w:color="auto" w:fill="1A365D"/>
            <w:tcMar>
              <w:top w:w="100" w:type="dxa"/>
              <w:left w:w="90" w:type="dxa"/>
              <w:bottom w:w="100" w:type="dxa"/>
              <w:right w:w="90" w:type="dxa"/>
            </w:tcMar>
          </w:tcPr>
          <w:p w14:paraId="266119D1" w14:textId="77777777" w:rsidR="009A438A" w:rsidRDefault="00000000">
            <w:pPr>
              <w:jc w:val="center"/>
            </w:pPr>
            <w:r>
              <w:rPr>
                <w:rFonts w:ascii="Calibri" w:hAnsi="Calibri"/>
                <w:b/>
                <w:color w:val="FFFFFF"/>
                <w:sz w:val="17"/>
              </w:rPr>
              <w:t>Data / Features</w:t>
            </w:r>
          </w:p>
        </w:tc>
        <w:tc>
          <w:tcPr>
            <w:tcW w:w="1337" w:type="dxa"/>
            <w:shd w:val="clear" w:color="auto" w:fill="1A365D"/>
            <w:tcMar>
              <w:top w:w="100" w:type="dxa"/>
              <w:left w:w="90" w:type="dxa"/>
              <w:bottom w:w="100" w:type="dxa"/>
              <w:right w:w="90" w:type="dxa"/>
            </w:tcMar>
          </w:tcPr>
          <w:p w14:paraId="762830CD" w14:textId="77777777" w:rsidR="009A438A" w:rsidRDefault="00000000">
            <w:pPr>
              <w:jc w:val="center"/>
            </w:pPr>
            <w:r>
              <w:rPr>
                <w:rFonts w:ascii="Calibri" w:hAnsi="Calibri"/>
                <w:b/>
                <w:color w:val="FFFFFF"/>
                <w:sz w:val="17"/>
              </w:rPr>
              <w:t>Model / Sensors Used</w:t>
            </w:r>
          </w:p>
        </w:tc>
        <w:tc>
          <w:tcPr>
            <w:tcW w:w="1337" w:type="dxa"/>
            <w:shd w:val="clear" w:color="auto" w:fill="1A365D"/>
            <w:tcMar>
              <w:top w:w="100" w:type="dxa"/>
              <w:left w:w="90" w:type="dxa"/>
              <w:bottom w:w="100" w:type="dxa"/>
              <w:right w:w="90" w:type="dxa"/>
            </w:tcMar>
          </w:tcPr>
          <w:p w14:paraId="7EE52C6B" w14:textId="77777777" w:rsidR="009A438A" w:rsidRDefault="00000000">
            <w:pPr>
              <w:jc w:val="center"/>
            </w:pPr>
            <w:r>
              <w:rPr>
                <w:rFonts w:ascii="Calibri" w:hAnsi="Calibri"/>
                <w:b/>
                <w:color w:val="FFFFFF"/>
                <w:sz w:val="17"/>
              </w:rPr>
              <w:t>Results</w:t>
            </w:r>
          </w:p>
        </w:tc>
        <w:tc>
          <w:tcPr>
            <w:tcW w:w="1337" w:type="dxa"/>
            <w:shd w:val="clear" w:color="auto" w:fill="1A365D"/>
            <w:tcMar>
              <w:top w:w="100" w:type="dxa"/>
              <w:left w:w="90" w:type="dxa"/>
              <w:bottom w:w="100" w:type="dxa"/>
              <w:right w:w="90" w:type="dxa"/>
            </w:tcMar>
          </w:tcPr>
          <w:p w14:paraId="38E60021" w14:textId="77777777" w:rsidR="009A438A" w:rsidRDefault="00000000">
            <w:pPr>
              <w:jc w:val="center"/>
            </w:pPr>
            <w:r>
              <w:rPr>
                <w:rFonts w:ascii="Calibri" w:hAnsi="Calibri"/>
                <w:b/>
                <w:color w:val="FFFFFF"/>
                <w:sz w:val="17"/>
              </w:rPr>
              <w:t>Drawback in their Project</w:t>
            </w:r>
          </w:p>
        </w:tc>
      </w:tr>
      <w:tr w:rsidR="009A438A" w14:paraId="2438253F" w14:textId="77777777">
        <w:trPr>
          <w:jc w:val="center"/>
        </w:trPr>
        <w:tc>
          <w:tcPr>
            <w:tcW w:w="1337" w:type="dxa"/>
            <w:tcMar>
              <w:top w:w="70" w:type="dxa"/>
              <w:left w:w="80" w:type="dxa"/>
              <w:bottom w:w="70" w:type="dxa"/>
              <w:right w:w="80" w:type="dxa"/>
            </w:tcMar>
          </w:tcPr>
          <w:p w14:paraId="0E3622E2" w14:textId="77777777" w:rsidR="009A438A" w:rsidRDefault="00000000">
            <w:r>
              <w:rPr>
                <w:rFonts w:ascii="Calibri" w:hAnsi="Calibri"/>
                <w:color w:val="334155"/>
                <w:sz w:val="16"/>
              </w:rPr>
              <w:t>Authors of Automatic Pothole Detection &amp; Alert [1]</w:t>
            </w:r>
          </w:p>
        </w:tc>
        <w:tc>
          <w:tcPr>
            <w:tcW w:w="1337" w:type="dxa"/>
            <w:tcMar>
              <w:top w:w="70" w:type="dxa"/>
              <w:left w:w="80" w:type="dxa"/>
              <w:bottom w:w="70" w:type="dxa"/>
              <w:right w:w="80" w:type="dxa"/>
            </w:tcMar>
          </w:tcPr>
          <w:p w14:paraId="4DE4E97B" w14:textId="77777777" w:rsidR="009A438A" w:rsidRDefault="00000000">
            <w:pPr>
              <w:jc w:val="center"/>
            </w:pPr>
            <w:r>
              <w:rPr>
                <w:rFonts w:ascii="Calibri" w:hAnsi="Calibri"/>
                <w:color w:val="334155"/>
                <w:sz w:val="16"/>
              </w:rPr>
              <w:t>IEEE Xplore</w:t>
            </w:r>
          </w:p>
        </w:tc>
        <w:tc>
          <w:tcPr>
            <w:tcW w:w="1337" w:type="dxa"/>
            <w:tcMar>
              <w:top w:w="70" w:type="dxa"/>
              <w:left w:w="80" w:type="dxa"/>
              <w:bottom w:w="70" w:type="dxa"/>
              <w:right w:w="80" w:type="dxa"/>
            </w:tcMar>
          </w:tcPr>
          <w:p w14:paraId="61DDE20F" w14:textId="77777777" w:rsidR="009A438A" w:rsidRDefault="00000000">
            <w:pPr>
              <w:jc w:val="center"/>
            </w:pPr>
            <w:r>
              <w:rPr>
                <w:rFonts w:ascii="Calibri" w:hAnsi="Calibri"/>
                <w:color w:val="334155"/>
                <w:sz w:val="16"/>
              </w:rPr>
              <w:t>2019</w:t>
            </w:r>
          </w:p>
        </w:tc>
        <w:tc>
          <w:tcPr>
            <w:tcW w:w="1337" w:type="dxa"/>
            <w:tcMar>
              <w:top w:w="70" w:type="dxa"/>
              <w:left w:w="80" w:type="dxa"/>
              <w:bottom w:w="70" w:type="dxa"/>
              <w:right w:w="80" w:type="dxa"/>
            </w:tcMar>
          </w:tcPr>
          <w:p w14:paraId="18363324" w14:textId="77777777" w:rsidR="009A438A" w:rsidRDefault="00000000">
            <w:r>
              <w:rPr>
                <w:rFonts w:ascii="Calibri" w:hAnsi="Calibri"/>
                <w:color w:val="334155"/>
                <w:sz w:val="16"/>
              </w:rPr>
              <w:t>Road-surface measurements &amp; stereo camera</w:t>
            </w:r>
          </w:p>
        </w:tc>
        <w:tc>
          <w:tcPr>
            <w:tcW w:w="1337" w:type="dxa"/>
            <w:tcMar>
              <w:top w:w="70" w:type="dxa"/>
              <w:left w:w="80" w:type="dxa"/>
              <w:bottom w:w="70" w:type="dxa"/>
              <w:right w:w="80" w:type="dxa"/>
            </w:tcMar>
          </w:tcPr>
          <w:p w14:paraId="7254AFD0" w14:textId="77777777" w:rsidR="009A438A" w:rsidRDefault="00000000">
            <w:r>
              <w:rPr>
                <w:rFonts w:ascii="Calibri" w:hAnsi="Calibri"/>
                <w:color w:val="334155"/>
                <w:sz w:val="16"/>
              </w:rPr>
              <w:t>Raspberry Pi, ultrasonic sensor, accelerometer, stereo camera, GPS</w:t>
            </w:r>
          </w:p>
        </w:tc>
        <w:tc>
          <w:tcPr>
            <w:tcW w:w="1337" w:type="dxa"/>
            <w:tcMar>
              <w:top w:w="70" w:type="dxa"/>
              <w:left w:w="80" w:type="dxa"/>
              <w:bottom w:w="70" w:type="dxa"/>
              <w:right w:w="80" w:type="dxa"/>
            </w:tcMar>
          </w:tcPr>
          <w:p w14:paraId="35E9A032" w14:textId="77777777" w:rsidR="009A438A" w:rsidRDefault="00000000">
            <w:r>
              <w:rPr>
                <w:rFonts w:ascii="Calibri" w:hAnsi="Calibri"/>
                <w:color w:val="334155"/>
                <w:sz w:val="16"/>
              </w:rPr>
              <w:t>~90% detection accuracy under clear daylight</w:t>
            </w:r>
          </w:p>
        </w:tc>
        <w:tc>
          <w:tcPr>
            <w:tcW w:w="1337" w:type="dxa"/>
            <w:tcMar>
              <w:top w:w="70" w:type="dxa"/>
              <w:left w:w="80" w:type="dxa"/>
              <w:bottom w:w="70" w:type="dxa"/>
              <w:right w:w="80" w:type="dxa"/>
            </w:tcMar>
          </w:tcPr>
          <w:p w14:paraId="5EB36BB7" w14:textId="77777777" w:rsidR="009A438A" w:rsidRDefault="00000000">
            <w:r>
              <w:rPr>
                <w:rFonts w:ascii="Calibri" w:hAnsi="Calibri"/>
                <w:color w:val="334155"/>
                <w:sz w:val="16"/>
              </w:rPr>
              <w:t>High hardware complexity; stereo camera fails under low light/glare; no sub-surface depth profiling.</w:t>
            </w:r>
          </w:p>
        </w:tc>
      </w:tr>
      <w:tr w:rsidR="009A438A" w14:paraId="6A95279A" w14:textId="77777777">
        <w:trPr>
          <w:jc w:val="center"/>
        </w:trPr>
        <w:tc>
          <w:tcPr>
            <w:tcW w:w="1337" w:type="dxa"/>
            <w:shd w:val="clear" w:color="auto" w:fill="F8FAFC"/>
            <w:tcMar>
              <w:top w:w="70" w:type="dxa"/>
              <w:left w:w="80" w:type="dxa"/>
              <w:bottom w:w="70" w:type="dxa"/>
              <w:right w:w="80" w:type="dxa"/>
            </w:tcMar>
          </w:tcPr>
          <w:p w14:paraId="18F9AC98" w14:textId="77777777" w:rsidR="009A438A" w:rsidRDefault="00000000">
            <w:r>
              <w:rPr>
                <w:rFonts w:ascii="Calibri" w:hAnsi="Calibri"/>
                <w:color w:val="334155"/>
                <w:sz w:val="16"/>
              </w:rPr>
              <w:t>Lieskovská et al. [2]</w:t>
            </w:r>
          </w:p>
        </w:tc>
        <w:tc>
          <w:tcPr>
            <w:tcW w:w="1337" w:type="dxa"/>
            <w:shd w:val="clear" w:color="auto" w:fill="F8FAFC"/>
            <w:tcMar>
              <w:top w:w="70" w:type="dxa"/>
              <w:left w:w="80" w:type="dxa"/>
              <w:bottom w:w="70" w:type="dxa"/>
              <w:right w:w="80" w:type="dxa"/>
            </w:tcMar>
          </w:tcPr>
          <w:p w14:paraId="3D5EFA5E" w14:textId="77777777" w:rsidR="009A438A" w:rsidRDefault="00000000">
            <w:pPr>
              <w:jc w:val="center"/>
            </w:pPr>
            <w:r>
              <w:rPr>
                <w:rFonts w:ascii="Calibri" w:hAnsi="Calibri"/>
                <w:color w:val="334155"/>
                <w:sz w:val="16"/>
              </w:rPr>
              <w:t>ScienceDirect</w:t>
            </w:r>
          </w:p>
        </w:tc>
        <w:tc>
          <w:tcPr>
            <w:tcW w:w="1337" w:type="dxa"/>
            <w:shd w:val="clear" w:color="auto" w:fill="F8FAFC"/>
            <w:tcMar>
              <w:top w:w="70" w:type="dxa"/>
              <w:left w:w="80" w:type="dxa"/>
              <w:bottom w:w="70" w:type="dxa"/>
              <w:right w:w="80" w:type="dxa"/>
            </w:tcMar>
          </w:tcPr>
          <w:p w14:paraId="7FB7B5FF" w14:textId="77777777" w:rsidR="009A438A" w:rsidRDefault="00000000">
            <w:pPr>
              <w:jc w:val="center"/>
            </w:pPr>
            <w:r>
              <w:rPr>
                <w:rFonts w:ascii="Calibri" w:hAnsi="Calibri"/>
                <w:color w:val="334155"/>
                <w:sz w:val="16"/>
              </w:rPr>
              <w:t>2023</w:t>
            </w:r>
          </w:p>
        </w:tc>
        <w:tc>
          <w:tcPr>
            <w:tcW w:w="1337" w:type="dxa"/>
            <w:shd w:val="clear" w:color="auto" w:fill="F8FAFC"/>
            <w:tcMar>
              <w:top w:w="70" w:type="dxa"/>
              <w:left w:w="80" w:type="dxa"/>
              <w:bottom w:w="70" w:type="dxa"/>
              <w:right w:w="80" w:type="dxa"/>
            </w:tcMar>
          </w:tcPr>
          <w:p w14:paraId="45CDED46" w14:textId="77777777" w:rsidR="009A438A" w:rsidRDefault="00000000">
            <w:r>
              <w:rPr>
                <w:rFonts w:ascii="Calibri" w:hAnsi="Calibri"/>
                <w:color w:val="334155"/>
                <w:sz w:val="16"/>
              </w:rPr>
              <w:t>Road-damage image dataset collected in Slovakia</w:t>
            </w:r>
          </w:p>
        </w:tc>
        <w:tc>
          <w:tcPr>
            <w:tcW w:w="1337" w:type="dxa"/>
            <w:shd w:val="clear" w:color="auto" w:fill="F8FAFC"/>
            <w:tcMar>
              <w:top w:w="70" w:type="dxa"/>
              <w:left w:w="80" w:type="dxa"/>
              <w:bottom w:w="70" w:type="dxa"/>
              <w:right w:w="80" w:type="dxa"/>
            </w:tcMar>
          </w:tcPr>
          <w:p w14:paraId="0814772A" w14:textId="77777777" w:rsidR="009A438A" w:rsidRDefault="00000000">
            <w:r>
              <w:rPr>
                <w:rFonts w:ascii="Calibri" w:hAnsi="Calibri"/>
                <w:color w:val="334155"/>
                <w:sz w:val="16"/>
              </w:rPr>
              <w:t>Faster R-CNN, Sparse R-CNN, YOLOv3, YOLOv5, YOLOv7</w:t>
            </w:r>
          </w:p>
        </w:tc>
        <w:tc>
          <w:tcPr>
            <w:tcW w:w="1337" w:type="dxa"/>
            <w:shd w:val="clear" w:color="auto" w:fill="F8FAFC"/>
            <w:tcMar>
              <w:top w:w="70" w:type="dxa"/>
              <w:left w:w="80" w:type="dxa"/>
              <w:bottom w:w="70" w:type="dxa"/>
              <w:right w:w="80" w:type="dxa"/>
            </w:tcMar>
          </w:tcPr>
          <w:p w14:paraId="142C4CD8" w14:textId="77777777" w:rsidR="009A438A" w:rsidRDefault="00000000">
            <w:r>
              <w:rPr>
                <w:rFonts w:ascii="Calibri" w:hAnsi="Calibri"/>
                <w:color w:val="334155"/>
                <w:sz w:val="16"/>
              </w:rPr>
              <w:t>YOLOv7 achieved mAP@0.5 of 0.884</w:t>
            </w:r>
          </w:p>
        </w:tc>
        <w:tc>
          <w:tcPr>
            <w:tcW w:w="1337" w:type="dxa"/>
            <w:shd w:val="clear" w:color="auto" w:fill="F8FAFC"/>
            <w:tcMar>
              <w:top w:w="70" w:type="dxa"/>
              <w:left w:w="80" w:type="dxa"/>
              <w:bottom w:w="70" w:type="dxa"/>
              <w:right w:w="80" w:type="dxa"/>
            </w:tcMar>
          </w:tcPr>
          <w:p w14:paraId="028CB1FF" w14:textId="77777777" w:rsidR="009A438A" w:rsidRDefault="00000000">
            <w:r>
              <w:rPr>
                <w:rFonts w:ascii="Calibri" w:hAnsi="Calibri"/>
                <w:color w:val="334155"/>
                <w:sz w:val="16"/>
              </w:rPr>
              <w:t>Purely optical approach; performance drops severely during rain/fog; cannot measure pothole depth.</w:t>
            </w:r>
          </w:p>
        </w:tc>
      </w:tr>
      <w:tr w:rsidR="009A438A" w14:paraId="37A2C7EA" w14:textId="77777777">
        <w:trPr>
          <w:jc w:val="center"/>
        </w:trPr>
        <w:tc>
          <w:tcPr>
            <w:tcW w:w="1337" w:type="dxa"/>
            <w:tcMar>
              <w:top w:w="70" w:type="dxa"/>
              <w:left w:w="80" w:type="dxa"/>
              <w:bottom w:w="70" w:type="dxa"/>
              <w:right w:w="80" w:type="dxa"/>
            </w:tcMar>
          </w:tcPr>
          <w:p w14:paraId="771D1FFA" w14:textId="77777777" w:rsidR="009A438A" w:rsidRDefault="00000000">
            <w:r>
              <w:rPr>
                <w:rFonts w:ascii="Calibri" w:hAnsi="Calibri"/>
                <w:color w:val="334155"/>
                <w:sz w:val="16"/>
              </w:rPr>
              <w:t>Authors of SmartPave [3]</w:t>
            </w:r>
          </w:p>
        </w:tc>
        <w:tc>
          <w:tcPr>
            <w:tcW w:w="1337" w:type="dxa"/>
            <w:tcMar>
              <w:top w:w="70" w:type="dxa"/>
              <w:left w:w="80" w:type="dxa"/>
              <w:bottom w:w="70" w:type="dxa"/>
              <w:right w:w="80" w:type="dxa"/>
            </w:tcMar>
          </w:tcPr>
          <w:p w14:paraId="3360B348" w14:textId="77777777" w:rsidR="009A438A" w:rsidRDefault="00000000">
            <w:pPr>
              <w:jc w:val="center"/>
            </w:pPr>
            <w:r>
              <w:rPr>
                <w:rFonts w:ascii="Calibri" w:hAnsi="Calibri"/>
                <w:color w:val="334155"/>
                <w:sz w:val="16"/>
              </w:rPr>
              <w:t>IEEE Xplore</w:t>
            </w:r>
          </w:p>
        </w:tc>
        <w:tc>
          <w:tcPr>
            <w:tcW w:w="1337" w:type="dxa"/>
            <w:tcMar>
              <w:top w:w="70" w:type="dxa"/>
              <w:left w:w="80" w:type="dxa"/>
              <w:bottom w:w="70" w:type="dxa"/>
              <w:right w:w="80" w:type="dxa"/>
            </w:tcMar>
          </w:tcPr>
          <w:p w14:paraId="1FCA9591" w14:textId="77777777" w:rsidR="009A438A" w:rsidRDefault="00000000">
            <w:pPr>
              <w:jc w:val="center"/>
            </w:pPr>
            <w:r>
              <w:rPr>
                <w:rFonts w:ascii="Calibri" w:hAnsi="Calibri"/>
                <w:color w:val="334155"/>
                <w:sz w:val="16"/>
              </w:rPr>
              <w:t>2023</w:t>
            </w:r>
          </w:p>
        </w:tc>
        <w:tc>
          <w:tcPr>
            <w:tcW w:w="1337" w:type="dxa"/>
            <w:tcMar>
              <w:top w:w="70" w:type="dxa"/>
              <w:left w:w="80" w:type="dxa"/>
              <w:bottom w:w="70" w:type="dxa"/>
              <w:right w:w="80" w:type="dxa"/>
            </w:tcMar>
          </w:tcPr>
          <w:p w14:paraId="39D8AF4C" w14:textId="77777777" w:rsidR="009A438A" w:rsidRDefault="00000000">
            <w:r>
              <w:rPr>
                <w:rFonts w:ascii="Calibri" w:hAnsi="Calibri"/>
                <w:color w:val="334155"/>
                <w:sz w:val="16"/>
              </w:rPr>
              <w:t>Pothole images and ultrasonic sensor telemetry</w:t>
            </w:r>
          </w:p>
        </w:tc>
        <w:tc>
          <w:tcPr>
            <w:tcW w:w="1337" w:type="dxa"/>
            <w:tcMar>
              <w:top w:w="70" w:type="dxa"/>
              <w:left w:w="80" w:type="dxa"/>
              <w:bottom w:w="70" w:type="dxa"/>
              <w:right w:w="80" w:type="dxa"/>
            </w:tcMar>
          </w:tcPr>
          <w:p w14:paraId="48C9C55C" w14:textId="77777777" w:rsidR="009A438A" w:rsidRDefault="00000000">
            <w:r>
              <w:rPr>
                <w:rFonts w:ascii="Calibri" w:hAnsi="Calibri"/>
                <w:color w:val="334155"/>
                <w:sz w:val="16"/>
              </w:rPr>
              <w:t>YOLOv7 object detector, ultrasonic transducer, Raspberry Pi, GPS</w:t>
            </w:r>
          </w:p>
        </w:tc>
        <w:tc>
          <w:tcPr>
            <w:tcW w:w="1337" w:type="dxa"/>
            <w:tcMar>
              <w:top w:w="70" w:type="dxa"/>
              <w:left w:w="80" w:type="dxa"/>
              <w:bottom w:w="70" w:type="dxa"/>
              <w:right w:w="80" w:type="dxa"/>
            </w:tcMar>
          </w:tcPr>
          <w:p w14:paraId="7FA53096" w14:textId="77777777" w:rsidR="009A438A" w:rsidRDefault="00000000">
            <w:r>
              <w:rPr>
                <w:rFonts w:ascii="Calibri" w:hAnsi="Calibri"/>
                <w:color w:val="334155"/>
                <w:sz w:val="16"/>
              </w:rPr>
              <w:t>Demonstrated combined detection and cloud monitoring</w:t>
            </w:r>
          </w:p>
        </w:tc>
        <w:tc>
          <w:tcPr>
            <w:tcW w:w="1337" w:type="dxa"/>
            <w:tcMar>
              <w:top w:w="70" w:type="dxa"/>
              <w:left w:w="80" w:type="dxa"/>
              <w:bottom w:w="70" w:type="dxa"/>
              <w:right w:w="80" w:type="dxa"/>
            </w:tcMar>
          </w:tcPr>
          <w:p w14:paraId="7F45E658" w14:textId="77777777" w:rsidR="009A438A" w:rsidRDefault="00000000">
            <w:r>
              <w:rPr>
                <w:rFonts w:ascii="Calibri" w:hAnsi="Calibri"/>
                <w:color w:val="334155"/>
                <w:sz w:val="16"/>
              </w:rPr>
              <w:t>Ultrasonic sensor single-medium assumption fails when pothole is filled with muddy rainwater.</w:t>
            </w:r>
          </w:p>
        </w:tc>
      </w:tr>
      <w:tr w:rsidR="009A438A" w14:paraId="5DFA7D37" w14:textId="77777777">
        <w:trPr>
          <w:jc w:val="center"/>
        </w:trPr>
        <w:tc>
          <w:tcPr>
            <w:tcW w:w="1337" w:type="dxa"/>
            <w:shd w:val="clear" w:color="auto" w:fill="F8FAFC"/>
            <w:tcMar>
              <w:top w:w="70" w:type="dxa"/>
              <w:left w:w="80" w:type="dxa"/>
              <w:bottom w:w="70" w:type="dxa"/>
              <w:right w:w="80" w:type="dxa"/>
            </w:tcMar>
          </w:tcPr>
          <w:p w14:paraId="7ADC1EEA" w14:textId="77777777" w:rsidR="009A438A" w:rsidRDefault="00000000">
            <w:r>
              <w:rPr>
                <w:rFonts w:ascii="Calibri" w:hAnsi="Calibri"/>
                <w:color w:val="334155"/>
                <w:sz w:val="16"/>
              </w:rPr>
              <w:t>SadakSense / Crowdsource [4]</w:t>
            </w:r>
          </w:p>
        </w:tc>
        <w:tc>
          <w:tcPr>
            <w:tcW w:w="1337" w:type="dxa"/>
            <w:shd w:val="clear" w:color="auto" w:fill="F8FAFC"/>
            <w:tcMar>
              <w:top w:w="70" w:type="dxa"/>
              <w:left w:w="80" w:type="dxa"/>
              <w:bottom w:w="70" w:type="dxa"/>
              <w:right w:w="80" w:type="dxa"/>
            </w:tcMar>
          </w:tcPr>
          <w:p w14:paraId="699AFF13" w14:textId="77777777" w:rsidR="009A438A" w:rsidRDefault="00000000">
            <w:pPr>
              <w:jc w:val="center"/>
            </w:pPr>
            <w:r>
              <w:rPr>
                <w:rFonts w:ascii="Calibri" w:hAnsi="Calibri"/>
                <w:color w:val="334155"/>
                <w:sz w:val="16"/>
              </w:rPr>
              <w:t>Indian Transport Studies</w:t>
            </w:r>
          </w:p>
        </w:tc>
        <w:tc>
          <w:tcPr>
            <w:tcW w:w="1337" w:type="dxa"/>
            <w:shd w:val="clear" w:color="auto" w:fill="F8FAFC"/>
            <w:tcMar>
              <w:top w:w="70" w:type="dxa"/>
              <w:left w:w="80" w:type="dxa"/>
              <w:bottom w:w="70" w:type="dxa"/>
              <w:right w:w="80" w:type="dxa"/>
            </w:tcMar>
          </w:tcPr>
          <w:p w14:paraId="7A3876B5" w14:textId="77777777" w:rsidR="009A438A" w:rsidRDefault="00000000">
            <w:pPr>
              <w:jc w:val="center"/>
            </w:pPr>
            <w:r>
              <w:rPr>
                <w:rFonts w:ascii="Calibri" w:hAnsi="Calibri"/>
                <w:color w:val="334155"/>
                <w:sz w:val="16"/>
              </w:rPr>
              <w:t>2022</w:t>
            </w:r>
          </w:p>
        </w:tc>
        <w:tc>
          <w:tcPr>
            <w:tcW w:w="1337" w:type="dxa"/>
            <w:shd w:val="clear" w:color="auto" w:fill="F8FAFC"/>
            <w:tcMar>
              <w:top w:w="70" w:type="dxa"/>
              <w:left w:w="80" w:type="dxa"/>
              <w:bottom w:w="70" w:type="dxa"/>
              <w:right w:w="80" w:type="dxa"/>
            </w:tcMar>
          </w:tcPr>
          <w:p w14:paraId="632EF2CA" w14:textId="77777777" w:rsidR="009A438A" w:rsidRDefault="00000000">
            <w:r>
              <w:rPr>
                <w:rFonts w:ascii="Calibri" w:hAnsi="Calibri"/>
                <w:color w:val="334155"/>
                <w:sz w:val="16"/>
              </w:rPr>
              <w:t>Smartphone 3-axis accelerometer and GPS traces</w:t>
            </w:r>
          </w:p>
        </w:tc>
        <w:tc>
          <w:tcPr>
            <w:tcW w:w="1337" w:type="dxa"/>
            <w:shd w:val="clear" w:color="auto" w:fill="F8FAFC"/>
            <w:tcMar>
              <w:top w:w="70" w:type="dxa"/>
              <w:left w:w="80" w:type="dxa"/>
              <w:bottom w:w="70" w:type="dxa"/>
              <w:right w:w="80" w:type="dxa"/>
            </w:tcMar>
          </w:tcPr>
          <w:p w14:paraId="1B252519" w14:textId="77777777" w:rsidR="009A438A" w:rsidRDefault="00000000">
            <w:r>
              <w:rPr>
                <w:rFonts w:ascii="Calibri" w:hAnsi="Calibri"/>
                <w:color w:val="334155"/>
                <w:sz w:val="16"/>
              </w:rPr>
              <w:t>Vibration threshold filtering &amp; machine learning</w:t>
            </w:r>
          </w:p>
        </w:tc>
        <w:tc>
          <w:tcPr>
            <w:tcW w:w="1337" w:type="dxa"/>
            <w:shd w:val="clear" w:color="auto" w:fill="F8FAFC"/>
            <w:tcMar>
              <w:top w:w="70" w:type="dxa"/>
              <w:left w:w="80" w:type="dxa"/>
              <w:bottom w:w="70" w:type="dxa"/>
              <w:right w:w="80" w:type="dxa"/>
            </w:tcMar>
          </w:tcPr>
          <w:p w14:paraId="7B0CF144" w14:textId="77777777" w:rsidR="009A438A" w:rsidRDefault="00000000">
            <w:r>
              <w:rPr>
                <w:rFonts w:ascii="Calibri" w:hAnsi="Calibri"/>
                <w:color w:val="334155"/>
                <w:sz w:val="16"/>
              </w:rPr>
              <w:t>82% pothole classification on repetitive routes</w:t>
            </w:r>
          </w:p>
        </w:tc>
        <w:tc>
          <w:tcPr>
            <w:tcW w:w="1337" w:type="dxa"/>
            <w:shd w:val="clear" w:color="auto" w:fill="F8FAFC"/>
            <w:tcMar>
              <w:top w:w="70" w:type="dxa"/>
              <w:left w:w="80" w:type="dxa"/>
              <w:bottom w:w="70" w:type="dxa"/>
              <w:right w:w="80" w:type="dxa"/>
            </w:tcMar>
          </w:tcPr>
          <w:p w14:paraId="3A90BEF5" w14:textId="77777777" w:rsidR="009A438A" w:rsidRDefault="00000000">
            <w:r>
              <w:rPr>
                <w:rFonts w:ascii="Calibri" w:hAnsi="Calibri"/>
                <w:color w:val="334155"/>
                <w:sz w:val="16"/>
              </w:rPr>
              <w:t>Purely reactive; requires a car to hit the pothole first; high false alarms from speed bumps.</w:t>
            </w:r>
          </w:p>
        </w:tc>
      </w:tr>
      <w:tr w:rsidR="009A438A" w14:paraId="53EB8677" w14:textId="77777777">
        <w:trPr>
          <w:jc w:val="center"/>
        </w:trPr>
        <w:tc>
          <w:tcPr>
            <w:tcW w:w="1337" w:type="dxa"/>
            <w:tcMar>
              <w:top w:w="70" w:type="dxa"/>
              <w:left w:w="80" w:type="dxa"/>
              <w:bottom w:w="70" w:type="dxa"/>
              <w:right w:w="80" w:type="dxa"/>
            </w:tcMar>
          </w:tcPr>
          <w:p w14:paraId="6DA29A5E" w14:textId="77777777" w:rsidR="009A438A" w:rsidRDefault="00000000">
            <w:r>
              <w:rPr>
                <w:rFonts w:ascii="Calibri" w:hAnsi="Calibri"/>
                <w:color w:val="334155"/>
                <w:sz w:val="16"/>
              </w:rPr>
              <w:t>Waymo &amp; Waze for Cities [5]</w:t>
            </w:r>
          </w:p>
        </w:tc>
        <w:tc>
          <w:tcPr>
            <w:tcW w:w="1337" w:type="dxa"/>
            <w:tcMar>
              <w:top w:w="70" w:type="dxa"/>
              <w:left w:w="80" w:type="dxa"/>
              <w:bottom w:w="70" w:type="dxa"/>
              <w:right w:w="80" w:type="dxa"/>
            </w:tcMar>
          </w:tcPr>
          <w:p w14:paraId="1208FDDD" w14:textId="77777777" w:rsidR="009A438A" w:rsidRDefault="00000000">
            <w:pPr>
              <w:jc w:val="center"/>
            </w:pPr>
            <w:r>
              <w:rPr>
                <w:rFonts w:ascii="Calibri" w:hAnsi="Calibri"/>
                <w:color w:val="334155"/>
                <w:sz w:val="16"/>
              </w:rPr>
              <w:t>Commercial Fleet Deployment</w:t>
            </w:r>
          </w:p>
        </w:tc>
        <w:tc>
          <w:tcPr>
            <w:tcW w:w="1337" w:type="dxa"/>
            <w:tcMar>
              <w:top w:w="70" w:type="dxa"/>
              <w:left w:w="80" w:type="dxa"/>
              <w:bottom w:w="70" w:type="dxa"/>
              <w:right w:w="80" w:type="dxa"/>
            </w:tcMar>
          </w:tcPr>
          <w:p w14:paraId="7DFFC88B" w14:textId="77777777" w:rsidR="009A438A" w:rsidRDefault="00000000">
            <w:pPr>
              <w:jc w:val="center"/>
            </w:pPr>
            <w:r>
              <w:rPr>
                <w:rFonts w:ascii="Calibri" w:hAnsi="Calibri"/>
                <w:color w:val="334155"/>
                <w:sz w:val="16"/>
              </w:rPr>
              <w:t>2026</w:t>
            </w:r>
          </w:p>
        </w:tc>
        <w:tc>
          <w:tcPr>
            <w:tcW w:w="1337" w:type="dxa"/>
            <w:tcMar>
              <w:top w:w="70" w:type="dxa"/>
              <w:left w:w="80" w:type="dxa"/>
              <w:bottom w:w="70" w:type="dxa"/>
              <w:right w:w="80" w:type="dxa"/>
            </w:tcMar>
          </w:tcPr>
          <w:p w14:paraId="58BD84B7" w14:textId="77777777" w:rsidR="009A438A" w:rsidRDefault="00000000">
            <w:r>
              <w:rPr>
                <w:rFonts w:ascii="Calibri" w:hAnsi="Calibri"/>
                <w:color w:val="334155"/>
                <w:sz w:val="16"/>
              </w:rPr>
              <w:t>LiDAR point clouds and visual fleet perception</w:t>
            </w:r>
          </w:p>
        </w:tc>
        <w:tc>
          <w:tcPr>
            <w:tcW w:w="1337" w:type="dxa"/>
            <w:tcMar>
              <w:top w:w="70" w:type="dxa"/>
              <w:left w:w="80" w:type="dxa"/>
              <w:bottom w:w="70" w:type="dxa"/>
              <w:right w:w="80" w:type="dxa"/>
            </w:tcMar>
          </w:tcPr>
          <w:p w14:paraId="79994302" w14:textId="77777777" w:rsidR="009A438A" w:rsidRDefault="00000000">
            <w:r>
              <w:rPr>
                <w:rFonts w:ascii="Calibri" w:hAnsi="Calibri"/>
                <w:color w:val="334155"/>
                <w:sz w:val="16"/>
              </w:rPr>
              <w:t>Multi-sensor autonomous driving stack</w:t>
            </w:r>
          </w:p>
        </w:tc>
        <w:tc>
          <w:tcPr>
            <w:tcW w:w="1337" w:type="dxa"/>
            <w:tcMar>
              <w:top w:w="70" w:type="dxa"/>
              <w:left w:w="80" w:type="dxa"/>
              <w:bottom w:w="70" w:type="dxa"/>
              <w:right w:w="80" w:type="dxa"/>
            </w:tcMar>
          </w:tcPr>
          <w:p w14:paraId="07AC9E76" w14:textId="77777777" w:rsidR="009A438A" w:rsidRDefault="00000000">
            <w:r>
              <w:rPr>
                <w:rFonts w:ascii="Calibri" w:hAnsi="Calibri"/>
                <w:color w:val="334155"/>
                <w:sz w:val="16"/>
              </w:rPr>
              <w:t>Centimeter-grade road hazard mapping</w:t>
            </w:r>
          </w:p>
        </w:tc>
        <w:tc>
          <w:tcPr>
            <w:tcW w:w="1337" w:type="dxa"/>
            <w:tcMar>
              <w:top w:w="70" w:type="dxa"/>
              <w:left w:w="80" w:type="dxa"/>
              <w:bottom w:w="70" w:type="dxa"/>
              <w:right w:w="80" w:type="dxa"/>
            </w:tcMar>
          </w:tcPr>
          <w:p w14:paraId="0447DCBA" w14:textId="77777777" w:rsidR="009A438A" w:rsidRDefault="00000000">
            <w:r>
              <w:rPr>
                <w:rFonts w:ascii="Calibri" w:hAnsi="Calibri"/>
                <w:color w:val="334155"/>
                <w:sz w:val="16"/>
              </w:rPr>
              <w:t>Prohibitively expensive LiDAR hardware ($10k+); limited deployment domain; cloud-dependent.</w:t>
            </w:r>
          </w:p>
        </w:tc>
      </w:tr>
    </w:tbl>
    <w:p w14:paraId="0D92543B" w14:textId="77777777" w:rsidR="009A438A" w:rsidRDefault="00000000">
      <w:pPr>
        <w:keepNext/>
        <w:spacing w:before="240" w:after="80"/>
      </w:pPr>
      <w:r>
        <w:rPr>
          <w:rFonts w:ascii="Calibri" w:hAnsi="Calibri"/>
          <w:b/>
          <w:color w:val="0D9488"/>
          <w:sz w:val="26"/>
        </w:rPr>
        <w:lastRenderedPageBreak/>
        <w:t>Drawbacks in These Existing Projects (Point-Wise)</w:t>
      </w:r>
    </w:p>
    <w:p w14:paraId="41B61C79" w14:textId="77777777" w:rsidR="009A438A" w:rsidRDefault="00000000">
      <w:pPr>
        <w:pStyle w:val="ListBullet"/>
        <w:spacing w:after="60"/>
      </w:pPr>
      <w:r>
        <w:rPr>
          <w:rFonts w:ascii="Calibri" w:hAnsi="Calibri"/>
          <w:b/>
          <w:color w:val="334155"/>
          <w:sz w:val="21"/>
        </w:rPr>
        <w:t xml:space="preserve">1. Severe Environmental Sensitivity: </w:t>
      </w:r>
      <w:r>
        <w:rPr>
          <w:rFonts w:ascii="Calibri" w:hAnsi="Calibri"/>
          <w:color w:val="334155"/>
          <w:sz w:val="21"/>
        </w:rPr>
        <w:t>Camera-only architectures (Lieskovská et al., YOLOv7) suffer acute accuracy degradation (often dropping below 50%) under harsh monsoons, water glare, dense fog, and nighttime conditions due to optical scattering and light refraction.</w:t>
      </w:r>
    </w:p>
    <w:p w14:paraId="026F1AEA" w14:textId="77777777" w:rsidR="009A438A" w:rsidRDefault="00000000">
      <w:pPr>
        <w:pStyle w:val="ListBullet"/>
        <w:spacing w:after="60"/>
      </w:pPr>
      <w:r>
        <w:rPr>
          <w:rFonts w:ascii="Calibri" w:hAnsi="Calibri"/>
          <w:b/>
          <w:color w:val="334155"/>
          <w:sz w:val="21"/>
        </w:rPr>
        <w:t xml:space="preserve">2. Inability to Estimate Submerged Cavity Depth: </w:t>
      </w:r>
      <w:r>
        <w:rPr>
          <w:rFonts w:ascii="Calibri" w:hAnsi="Calibri"/>
          <w:color w:val="334155"/>
          <w:sz w:val="21"/>
        </w:rPr>
        <w:t>None of the prior vision models can determine whether a dark patch is a 1 cm superficial puddle or a 15 cm axle-shattering crater. Standard ultrasonic approaches fail because acoustic velocity changes radically across air and water boundaries.</w:t>
      </w:r>
    </w:p>
    <w:p w14:paraId="7B682506" w14:textId="77777777" w:rsidR="009A438A" w:rsidRDefault="00000000">
      <w:pPr>
        <w:pStyle w:val="ListBullet"/>
        <w:spacing w:after="60"/>
      </w:pPr>
      <w:r>
        <w:rPr>
          <w:rFonts w:ascii="Calibri" w:hAnsi="Calibri"/>
          <w:b/>
          <w:color w:val="334155"/>
          <w:sz w:val="21"/>
        </w:rPr>
        <w:t xml:space="preserve">3. Reactive Nature of Vibration Telemetry: </w:t>
      </w:r>
      <w:r>
        <w:rPr>
          <w:rFonts w:ascii="Calibri" w:hAnsi="Calibri"/>
          <w:color w:val="334155"/>
          <w:sz w:val="21"/>
        </w:rPr>
        <w:t>Smartphone-based accelerometer systems (SadakSense) are inherently reactive. A commuter must violently strike the crater before data is registered, failing to protect the initiating vehicle.</w:t>
      </w:r>
    </w:p>
    <w:p w14:paraId="656142DA" w14:textId="77777777" w:rsidR="009A438A" w:rsidRDefault="00000000">
      <w:pPr>
        <w:pStyle w:val="ListBullet"/>
        <w:spacing w:after="60"/>
      </w:pPr>
      <w:r>
        <w:rPr>
          <w:rFonts w:ascii="Calibri" w:hAnsi="Calibri"/>
          <w:b/>
          <w:color w:val="334155"/>
          <w:sz w:val="21"/>
        </w:rPr>
        <w:t xml:space="preserve">4. Latency and Compute Bottlenecks: </w:t>
      </w:r>
      <w:r>
        <w:rPr>
          <w:rFonts w:ascii="Calibri" w:hAnsi="Calibri"/>
          <w:color w:val="334155"/>
          <w:sz w:val="21"/>
        </w:rPr>
        <w:t>Multi-sensor experimental prototypes often rely on high-cost LiDARs or unoptimized embedded boards (Raspberry Pi 3/4) that suffer from multi-second processing latencies, exceeding automotive real-time braking safety margins.</w:t>
      </w:r>
    </w:p>
    <w:p w14:paraId="5F4E96B6" w14:textId="77777777" w:rsidR="009A438A" w:rsidRDefault="00000000">
      <w:pPr>
        <w:pStyle w:val="ListBullet"/>
        <w:spacing w:after="60"/>
      </w:pPr>
      <w:r>
        <w:rPr>
          <w:rFonts w:ascii="Calibri" w:hAnsi="Calibri"/>
          <w:b/>
          <w:color w:val="334155"/>
          <w:sz w:val="21"/>
        </w:rPr>
        <w:t xml:space="preserve">5. Disconnect Between Detection and Driver Action: </w:t>
      </w:r>
      <w:r>
        <w:rPr>
          <w:rFonts w:ascii="Calibri" w:hAnsi="Calibri"/>
          <w:color w:val="334155"/>
          <w:sz w:val="21"/>
        </w:rPr>
        <w:t>Existing road surveying systems lack localized in-cabin audio-visual driver alerts, functioning solely as post-hoc surveying tools rather than active collision-avoidance safety systems.</w:t>
      </w:r>
    </w:p>
    <w:p w14:paraId="64F8A513" w14:textId="77777777" w:rsidR="009A438A" w:rsidRDefault="00000000">
      <w:r>
        <w:br w:type="page"/>
      </w:r>
    </w:p>
    <w:p w14:paraId="31E1A564" w14:textId="77777777" w:rsidR="009A438A" w:rsidRDefault="00000000">
      <w:pPr>
        <w:keepNext/>
        <w:spacing w:before="320" w:after="120"/>
      </w:pPr>
      <w:r>
        <w:rPr>
          <w:rFonts w:ascii="Calibri" w:hAnsi="Calibri"/>
          <w:b/>
          <w:color w:val="1A365D"/>
          <w:sz w:val="32"/>
        </w:rPr>
        <w:lastRenderedPageBreak/>
        <w:t>3. Project Architecture, Methodology &amp; Algorithms</w:t>
      </w:r>
    </w:p>
    <w:p w14:paraId="3892BEDA" w14:textId="77777777" w:rsidR="009A438A" w:rsidRDefault="00000000">
      <w:pPr>
        <w:spacing w:after="120"/>
      </w:pPr>
      <w:r>
        <w:rPr>
          <w:rFonts w:ascii="Calibri" w:hAnsi="Calibri"/>
          <w:color w:val="334155"/>
          <w:sz w:val="21"/>
        </w:rPr>
        <w:t>The proposed system operationalizes a decentralized, highly optimized multi-modal perception pipeline that executes locally on an NVIDIA Jetson edge platform. The architecture decomposes the perception and reporting lifecycle into six synchronized nodes:</w:t>
      </w:r>
    </w:p>
    <w:p w14:paraId="70B07CA5" w14:textId="77777777" w:rsidR="009A438A" w:rsidRDefault="00000000">
      <w:pPr>
        <w:keepNext/>
        <w:spacing w:before="240" w:after="80"/>
      </w:pPr>
      <w:r>
        <w:rPr>
          <w:rFonts w:ascii="Calibri" w:hAnsi="Calibri"/>
          <w:b/>
          <w:color w:val="0D9488"/>
          <w:sz w:val="26"/>
        </w:rPr>
        <w:t>3.1 Conceptual Design Diagram &amp; Algorithmic Flowchart</w:t>
      </w:r>
    </w:p>
    <w:p w14:paraId="3DAAC2C6" w14:textId="77777777" w:rsidR="009A438A" w:rsidRDefault="00000000">
      <w:pPr>
        <w:spacing w:after="120"/>
      </w:pPr>
      <w:r>
        <w:rPr>
          <w:rFonts w:ascii="Calibri" w:hAnsi="Calibri"/>
          <w:color w:val="334155"/>
          <w:sz w:val="21"/>
        </w:rPr>
        <w:t>The end-to-end hardware-software architecture and algorithmic decision pipeline are detailed below:</w:t>
      </w:r>
    </w:p>
    <w:p w14:paraId="5AFEF115" w14:textId="77777777" w:rsidR="009A438A" w:rsidRDefault="00000000">
      <w:pPr>
        <w:spacing w:before="120" w:after="40"/>
        <w:jc w:val="center"/>
      </w:pPr>
      <w:r>
        <w:rPr>
          <w:noProof/>
        </w:rPr>
        <w:drawing>
          <wp:inline distT="0" distB="0" distL="0" distR="0" wp14:anchorId="16828A3F" wp14:editId="28FE6250">
            <wp:extent cx="566928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modal_schematic.png"/>
                    <pic:cNvPicPr/>
                  </pic:nvPicPr>
                  <pic:blipFill>
                    <a:blip r:embed="rId6"/>
                    <a:stretch>
                      <a:fillRect/>
                    </a:stretch>
                  </pic:blipFill>
                  <pic:spPr>
                    <a:xfrm>
                      <a:off x="0" y="0"/>
                      <a:ext cx="5669280" cy="3779520"/>
                    </a:xfrm>
                    <a:prstGeom prst="rect">
                      <a:avLst/>
                    </a:prstGeom>
                  </pic:spPr>
                </pic:pic>
              </a:graphicData>
            </a:graphic>
          </wp:inline>
        </w:drawing>
      </w:r>
    </w:p>
    <w:p w14:paraId="01739397" w14:textId="77777777" w:rsidR="009A438A" w:rsidRDefault="00000000">
      <w:pPr>
        <w:spacing w:before="80"/>
        <w:jc w:val="center"/>
      </w:pPr>
      <w:r>
        <w:rPr>
          <w:rFonts w:ascii="Calibri" w:hAnsi="Calibri"/>
          <w:b/>
          <w:i/>
          <w:color w:val="64748B"/>
          <w:sz w:val="19"/>
        </w:rPr>
        <w:t>Fig-1: Comprehensive Multi-Modal Perception System Architecture &amp; Hardware Topology</w:t>
      </w:r>
    </w:p>
    <w:p w14:paraId="49F1BCFB" w14:textId="77777777" w:rsidR="009A438A" w:rsidRDefault="00000000">
      <w:pPr>
        <w:spacing w:after="120"/>
      </w:pPr>
      <w:r>
        <w:rPr>
          <w:rFonts w:ascii="Calibri" w:hAnsi="Calibri"/>
          <w:color w:val="334155"/>
          <w:sz w:val="21"/>
        </w:rPr>
        <w:t>Architecture Explanation: The ego-vehicle rig captures synchronized multi-modal streams (camera frames, 77 GHz radar ADC chirps, downward acoustic pulses, and IMU acceleration). Node 2 processes visible-spectrum frames via CLAHE and YOLOv8 to generate 2D bounding boxes. Node 3 correlates mmWave radar returns via SFCC to detect the +20 dB RCS water permittivity anomaly. Node 4 calculates submerged depth via dual-media ToF sounding. Node 5 gates 3D radar point clouds using camera frustums (slashing clutter by 88.2%) and runs an adaptive Extended Kalman Filter (EKF). Node 6 drives the driver TFT HUD and triggers NB-IoT telemetry to the municipal cloud.</w:t>
      </w:r>
    </w:p>
    <w:p w14:paraId="59EBBAB5" w14:textId="77777777" w:rsidR="009A438A" w:rsidRDefault="00000000">
      <w:pPr>
        <w:spacing w:before="160" w:after="40"/>
        <w:jc w:val="center"/>
      </w:pPr>
      <w:r>
        <w:rPr>
          <w:noProof/>
        </w:rPr>
        <w:lastRenderedPageBreak/>
        <w:drawing>
          <wp:inline distT="0" distB="0" distL="0" distR="0" wp14:anchorId="420E5F38" wp14:editId="3C67BE1C">
            <wp:extent cx="5303520" cy="7086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ipeline.png"/>
                    <pic:cNvPicPr/>
                  </pic:nvPicPr>
                  <pic:blipFill>
                    <a:blip r:embed="rId7"/>
                    <a:stretch>
                      <a:fillRect/>
                    </a:stretch>
                  </pic:blipFill>
                  <pic:spPr>
                    <a:xfrm>
                      <a:off x="0" y="0"/>
                      <a:ext cx="5303520" cy="7086216"/>
                    </a:xfrm>
                    <a:prstGeom prst="rect">
                      <a:avLst/>
                    </a:prstGeom>
                  </pic:spPr>
                </pic:pic>
              </a:graphicData>
            </a:graphic>
          </wp:inline>
        </w:drawing>
      </w:r>
    </w:p>
    <w:p w14:paraId="436688AC" w14:textId="77777777" w:rsidR="009A438A" w:rsidRDefault="00000000">
      <w:pPr>
        <w:spacing w:before="80"/>
        <w:jc w:val="center"/>
      </w:pPr>
      <w:r>
        <w:rPr>
          <w:rFonts w:ascii="Calibri" w:hAnsi="Calibri"/>
          <w:b/>
          <w:i/>
          <w:color w:val="64748B"/>
          <w:sz w:val="19"/>
        </w:rPr>
        <w:t>Fig-2: Algorithmic Step-by-Step Sensor Fusion &amp; Decision Pipeline Flowchart</w:t>
      </w:r>
    </w:p>
    <w:p w14:paraId="4F95FCEF" w14:textId="77777777" w:rsidR="009A438A" w:rsidRDefault="00000000">
      <w:pPr>
        <w:keepNext/>
        <w:spacing w:before="240" w:after="80"/>
      </w:pPr>
      <w:r>
        <w:rPr>
          <w:rFonts w:ascii="Calibri" w:hAnsi="Calibri"/>
          <w:b/>
          <w:color w:val="0D9488"/>
          <w:sz w:val="26"/>
        </w:rPr>
        <w:lastRenderedPageBreak/>
        <w:t>3.2 Working Example &amp; Real-Time Visualization</w:t>
      </w:r>
    </w:p>
    <w:p w14:paraId="48153D7B" w14:textId="77777777" w:rsidR="009A438A" w:rsidRDefault="00000000">
      <w:pPr>
        <w:spacing w:after="120"/>
      </w:pPr>
      <w:r>
        <w:rPr>
          <w:rFonts w:ascii="Calibri" w:hAnsi="Calibri"/>
          <w:color w:val="334155"/>
          <w:sz w:val="21"/>
        </w:rPr>
        <w:t>The system has been verified inside the CARLA 0.9.16 simulator across adverse monsoon conditions, paired with the desktop cockpit and the new web-based 'Pothole Sense' dashboard (running at http://localhost:8080). Real-time telemetry screenshots and camera feeds verify the operational workflow:</w:t>
      </w:r>
    </w:p>
    <w:p w14:paraId="71E47DA9" w14:textId="77777777" w:rsidR="009A438A" w:rsidRDefault="00000000">
      <w:pPr>
        <w:jc w:val="center"/>
      </w:pPr>
      <w:r>
        <w:rPr>
          <w:noProof/>
        </w:rPr>
        <w:drawing>
          <wp:inline distT="0" distB="0" distL="0" distR="0" wp14:anchorId="72F51F0C" wp14:editId="40B4F842">
            <wp:extent cx="5303520" cy="2982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_screenshot.png"/>
                    <pic:cNvPicPr/>
                  </pic:nvPicPr>
                  <pic:blipFill>
                    <a:blip r:embed="rId8"/>
                    <a:stretch>
                      <a:fillRect/>
                    </a:stretch>
                  </pic:blipFill>
                  <pic:spPr>
                    <a:xfrm>
                      <a:off x="0" y="0"/>
                      <a:ext cx="5303520" cy="2982365"/>
                    </a:xfrm>
                    <a:prstGeom prst="rect">
                      <a:avLst/>
                    </a:prstGeom>
                  </pic:spPr>
                </pic:pic>
              </a:graphicData>
            </a:graphic>
          </wp:inline>
        </w:drawing>
      </w:r>
    </w:p>
    <w:p w14:paraId="65B59E66" w14:textId="77777777" w:rsidR="009A438A" w:rsidRDefault="00000000">
      <w:pPr>
        <w:spacing w:before="80"/>
        <w:jc w:val="center"/>
      </w:pPr>
      <w:r>
        <w:rPr>
          <w:rFonts w:ascii="Calibri" w:hAnsi="Calibri"/>
          <w:b/>
          <w:i/>
          <w:color w:val="64748B"/>
          <w:sz w:val="19"/>
        </w:rPr>
        <w:t>Fig-3A: In-Cabin Driver HUD &amp; Engineering Verification Cockpit During Live Execution</w:t>
      </w:r>
    </w:p>
    <w:p w14:paraId="038A9F60" w14:textId="77777777" w:rsidR="009A438A" w:rsidRDefault="00000000">
      <w:pPr>
        <w:jc w:val="center"/>
      </w:pPr>
      <w:r>
        <w:rPr>
          <w:noProof/>
        </w:rPr>
        <w:drawing>
          <wp:inline distT="0" distB="0" distL="0" distR="0" wp14:anchorId="79A4E134" wp14:editId="456070F1">
            <wp:extent cx="4114800" cy="2369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am_detected.png"/>
                    <pic:cNvPicPr/>
                  </pic:nvPicPr>
                  <pic:blipFill>
                    <a:blip r:embed="rId9"/>
                    <a:stretch>
                      <a:fillRect/>
                    </a:stretch>
                  </pic:blipFill>
                  <pic:spPr>
                    <a:xfrm>
                      <a:off x="0" y="0"/>
                      <a:ext cx="4114800" cy="2369128"/>
                    </a:xfrm>
                    <a:prstGeom prst="rect">
                      <a:avLst/>
                    </a:prstGeom>
                  </pic:spPr>
                </pic:pic>
              </a:graphicData>
            </a:graphic>
          </wp:inline>
        </w:drawing>
      </w:r>
    </w:p>
    <w:p w14:paraId="7810E410" w14:textId="77777777" w:rsidR="009A438A" w:rsidRDefault="00000000">
      <w:pPr>
        <w:spacing w:before="80"/>
        <w:jc w:val="center"/>
      </w:pPr>
      <w:r>
        <w:rPr>
          <w:rFonts w:ascii="Calibri" w:hAnsi="Calibri"/>
          <w:b/>
          <w:i/>
          <w:color w:val="64748B"/>
          <w:sz w:val="19"/>
        </w:rPr>
        <w:t>Fig-3B: Optical Camera Real-Time YOLOv8 Pothole Bounding Box Detection (D40 Class)</w:t>
      </w:r>
    </w:p>
    <w:p w14:paraId="3B0A30E0" w14:textId="77777777" w:rsidR="009A438A" w:rsidRDefault="00000000">
      <w:r>
        <w:br w:type="page"/>
      </w:r>
    </w:p>
    <w:p w14:paraId="1101CCFB" w14:textId="77777777" w:rsidR="009A438A" w:rsidRDefault="00000000">
      <w:pPr>
        <w:keepNext/>
        <w:spacing w:before="320" w:after="120"/>
      </w:pPr>
      <w:r>
        <w:rPr>
          <w:rFonts w:ascii="Calibri" w:hAnsi="Calibri"/>
          <w:b/>
          <w:color w:val="1A365D"/>
          <w:sz w:val="32"/>
        </w:rPr>
        <w:lastRenderedPageBreak/>
        <w:t>4. Experimental Setup &amp; Implementation Details</w:t>
      </w:r>
    </w:p>
    <w:p w14:paraId="0D21773A" w14:textId="77777777" w:rsidR="009A438A" w:rsidRDefault="00000000">
      <w:pPr>
        <w:spacing w:after="120"/>
      </w:pPr>
      <w:r>
        <w:rPr>
          <w:rFonts w:ascii="Calibri" w:hAnsi="Calibri"/>
          <w:color w:val="334155"/>
          <w:sz w:val="21"/>
        </w:rPr>
        <w:t>To rigorously benchmark perception accuracy, depth precision, and edge compute latency, the entire hardware-software pipeline was implemented and profiled across a rigorous matrix of environmental test conditions.</w:t>
      </w:r>
    </w:p>
    <w:p w14:paraId="57E7AED5" w14:textId="77777777" w:rsidR="009A438A" w:rsidRDefault="00000000">
      <w:pPr>
        <w:keepNext/>
        <w:spacing w:before="240" w:after="80"/>
      </w:pPr>
      <w:r>
        <w:rPr>
          <w:rFonts w:ascii="Calibri" w:hAnsi="Calibri"/>
          <w:b/>
          <w:color w:val="0D9488"/>
          <w:sz w:val="26"/>
        </w:rPr>
        <w:t>4.1 Implementation Details &amp; Hardware Specifications</w:t>
      </w:r>
    </w:p>
    <w:tbl>
      <w:tblPr>
        <w:tblW w:w="0" w:type="auto"/>
        <w:jc w:val="center"/>
        <w:tblLook w:val="04A0" w:firstRow="1" w:lastRow="0" w:firstColumn="1" w:lastColumn="0" w:noHBand="0" w:noVBand="1"/>
      </w:tblPr>
      <w:tblGrid>
        <w:gridCol w:w="2340"/>
        <w:gridCol w:w="2340"/>
        <w:gridCol w:w="2340"/>
        <w:gridCol w:w="2340"/>
      </w:tblGrid>
      <w:tr w:rsidR="009A438A" w14:paraId="74E13FEB" w14:textId="77777777">
        <w:trPr>
          <w:jc w:val="center"/>
        </w:trPr>
        <w:tc>
          <w:tcPr>
            <w:tcW w:w="2340" w:type="dxa"/>
            <w:shd w:val="clear" w:color="auto" w:fill="1A365D"/>
            <w:tcMar>
              <w:top w:w="100" w:type="dxa"/>
              <w:left w:w="100" w:type="dxa"/>
              <w:bottom w:w="100" w:type="dxa"/>
              <w:right w:w="100" w:type="dxa"/>
            </w:tcMar>
          </w:tcPr>
          <w:p w14:paraId="6E2AF525" w14:textId="77777777" w:rsidR="009A438A" w:rsidRDefault="00000000">
            <w:pPr>
              <w:jc w:val="center"/>
            </w:pPr>
            <w:r>
              <w:rPr>
                <w:rFonts w:ascii="Calibri" w:hAnsi="Calibri"/>
                <w:b/>
                <w:color w:val="FFFFFF"/>
                <w:sz w:val="18"/>
              </w:rPr>
              <w:t>Subsystem</w:t>
            </w:r>
          </w:p>
        </w:tc>
        <w:tc>
          <w:tcPr>
            <w:tcW w:w="2340" w:type="dxa"/>
            <w:shd w:val="clear" w:color="auto" w:fill="1A365D"/>
            <w:tcMar>
              <w:top w:w="100" w:type="dxa"/>
              <w:left w:w="100" w:type="dxa"/>
              <w:bottom w:w="100" w:type="dxa"/>
              <w:right w:w="100" w:type="dxa"/>
            </w:tcMar>
          </w:tcPr>
          <w:p w14:paraId="010B8F7F" w14:textId="77777777" w:rsidR="009A438A" w:rsidRDefault="00000000">
            <w:pPr>
              <w:jc w:val="center"/>
            </w:pPr>
            <w:r>
              <w:rPr>
                <w:rFonts w:ascii="Calibri" w:hAnsi="Calibri"/>
                <w:b/>
                <w:color w:val="FFFFFF"/>
                <w:sz w:val="18"/>
              </w:rPr>
              <w:t>Component / Specification</w:t>
            </w:r>
          </w:p>
        </w:tc>
        <w:tc>
          <w:tcPr>
            <w:tcW w:w="2340" w:type="dxa"/>
            <w:shd w:val="clear" w:color="auto" w:fill="1A365D"/>
            <w:tcMar>
              <w:top w:w="100" w:type="dxa"/>
              <w:left w:w="100" w:type="dxa"/>
              <w:bottom w:w="100" w:type="dxa"/>
              <w:right w:w="100" w:type="dxa"/>
            </w:tcMar>
          </w:tcPr>
          <w:p w14:paraId="338CA2C6" w14:textId="77777777" w:rsidR="009A438A" w:rsidRDefault="00000000">
            <w:pPr>
              <w:jc w:val="center"/>
            </w:pPr>
            <w:r>
              <w:rPr>
                <w:rFonts w:ascii="Calibri" w:hAnsi="Calibri"/>
                <w:b/>
                <w:color w:val="FFFFFF"/>
                <w:sz w:val="18"/>
              </w:rPr>
              <w:t>Interface / Protocol</w:t>
            </w:r>
          </w:p>
        </w:tc>
        <w:tc>
          <w:tcPr>
            <w:tcW w:w="2340" w:type="dxa"/>
            <w:shd w:val="clear" w:color="auto" w:fill="1A365D"/>
            <w:tcMar>
              <w:top w:w="100" w:type="dxa"/>
              <w:left w:w="100" w:type="dxa"/>
              <w:bottom w:w="100" w:type="dxa"/>
              <w:right w:w="100" w:type="dxa"/>
            </w:tcMar>
          </w:tcPr>
          <w:p w14:paraId="354D6325" w14:textId="77777777" w:rsidR="009A438A" w:rsidRDefault="00000000">
            <w:pPr>
              <w:jc w:val="center"/>
            </w:pPr>
            <w:r>
              <w:rPr>
                <w:rFonts w:ascii="Calibri" w:hAnsi="Calibri"/>
                <w:b/>
                <w:color w:val="FFFFFF"/>
                <w:sz w:val="18"/>
              </w:rPr>
              <w:t>Primary Operational Function</w:t>
            </w:r>
          </w:p>
        </w:tc>
      </w:tr>
      <w:tr w:rsidR="009A438A" w14:paraId="4B4F66EB" w14:textId="77777777">
        <w:trPr>
          <w:jc w:val="center"/>
        </w:trPr>
        <w:tc>
          <w:tcPr>
            <w:tcW w:w="2340" w:type="dxa"/>
            <w:tcMar>
              <w:top w:w="70" w:type="dxa"/>
              <w:left w:w="90" w:type="dxa"/>
              <w:bottom w:w="70" w:type="dxa"/>
              <w:right w:w="90" w:type="dxa"/>
            </w:tcMar>
          </w:tcPr>
          <w:p w14:paraId="005E08C8" w14:textId="77777777" w:rsidR="009A438A" w:rsidRDefault="00000000">
            <w:r>
              <w:rPr>
                <w:rFonts w:ascii="Calibri" w:hAnsi="Calibri"/>
                <w:color w:val="334155"/>
                <w:sz w:val="17"/>
              </w:rPr>
              <w:t>Digital Twin Simulation</w:t>
            </w:r>
          </w:p>
        </w:tc>
        <w:tc>
          <w:tcPr>
            <w:tcW w:w="2340" w:type="dxa"/>
            <w:tcMar>
              <w:top w:w="70" w:type="dxa"/>
              <w:left w:w="90" w:type="dxa"/>
              <w:bottom w:w="70" w:type="dxa"/>
              <w:right w:w="90" w:type="dxa"/>
            </w:tcMar>
          </w:tcPr>
          <w:p w14:paraId="328399D4" w14:textId="77777777" w:rsidR="009A438A" w:rsidRDefault="00000000">
            <w:r>
              <w:rPr>
                <w:rFonts w:ascii="Calibri" w:hAnsi="Calibri"/>
                <w:color w:val="334155"/>
                <w:sz w:val="17"/>
              </w:rPr>
              <w:t>CARLA Simulator 0.9.16</w:t>
            </w:r>
          </w:p>
        </w:tc>
        <w:tc>
          <w:tcPr>
            <w:tcW w:w="2340" w:type="dxa"/>
            <w:tcMar>
              <w:top w:w="70" w:type="dxa"/>
              <w:left w:w="90" w:type="dxa"/>
              <w:bottom w:w="70" w:type="dxa"/>
              <w:right w:w="90" w:type="dxa"/>
            </w:tcMar>
          </w:tcPr>
          <w:p w14:paraId="7DB12431" w14:textId="77777777" w:rsidR="009A438A" w:rsidRDefault="00000000">
            <w:r>
              <w:rPr>
                <w:rFonts w:ascii="Calibri" w:hAnsi="Calibri"/>
                <w:color w:val="334155"/>
                <w:sz w:val="17"/>
              </w:rPr>
              <w:t>ZeroMQ / ROS 2 Bridge</w:t>
            </w:r>
          </w:p>
        </w:tc>
        <w:tc>
          <w:tcPr>
            <w:tcW w:w="2340" w:type="dxa"/>
            <w:tcMar>
              <w:top w:w="70" w:type="dxa"/>
              <w:left w:w="90" w:type="dxa"/>
              <w:bottom w:w="70" w:type="dxa"/>
              <w:right w:w="90" w:type="dxa"/>
            </w:tcMar>
          </w:tcPr>
          <w:p w14:paraId="0FC673A6" w14:textId="77777777" w:rsidR="009A438A" w:rsidRDefault="00000000">
            <w:r>
              <w:rPr>
                <w:rFonts w:ascii="Calibri" w:hAnsi="Calibri"/>
                <w:color w:val="334155"/>
                <w:sz w:val="17"/>
              </w:rPr>
              <w:t>High-fidelity vehicle physics, monsoon weather, sensor streaming</w:t>
            </w:r>
          </w:p>
        </w:tc>
      </w:tr>
      <w:tr w:rsidR="009A438A" w14:paraId="2929F6BF" w14:textId="77777777">
        <w:trPr>
          <w:jc w:val="center"/>
        </w:trPr>
        <w:tc>
          <w:tcPr>
            <w:tcW w:w="2340" w:type="dxa"/>
            <w:shd w:val="clear" w:color="auto" w:fill="F8FAFC"/>
            <w:tcMar>
              <w:top w:w="70" w:type="dxa"/>
              <w:left w:w="90" w:type="dxa"/>
              <w:bottom w:w="70" w:type="dxa"/>
              <w:right w:w="90" w:type="dxa"/>
            </w:tcMar>
          </w:tcPr>
          <w:p w14:paraId="402C2761" w14:textId="77777777" w:rsidR="009A438A" w:rsidRDefault="00000000">
            <w:r>
              <w:rPr>
                <w:rFonts w:ascii="Calibri" w:hAnsi="Calibri"/>
                <w:color w:val="334155"/>
                <w:sz w:val="17"/>
              </w:rPr>
              <w:t>Edge Computing Unit</w:t>
            </w:r>
          </w:p>
        </w:tc>
        <w:tc>
          <w:tcPr>
            <w:tcW w:w="2340" w:type="dxa"/>
            <w:shd w:val="clear" w:color="auto" w:fill="F8FAFC"/>
            <w:tcMar>
              <w:top w:w="70" w:type="dxa"/>
              <w:left w:w="90" w:type="dxa"/>
              <w:bottom w:w="70" w:type="dxa"/>
              <w:right w:w="90" w:type="dxa"/>
            </w:tcMar>
          </w:tcPr>
          <w:p w14:paraId="78EF7E30" w14:textId="77777777" w:rsidR="009A438A" w:rsidRDefault="00000000">
            <w:r>
              <w:rPr>
                <w:rFonts w:ascii="Calibri" w:hAnsi="Calibri"/>
                <w:color w:val="334155"/>
                <w:sz w:val="17"/>
              </w:rPr>
              <w:t>NVIDIA Jetson Orin Nano / BM3823A</w:t>
            </w:r>
          </w:p>
        </w:tc>
        <w:tc>
          <w:tcPr>
            <w:tcW w:w="2340" w:type="dxa"/>
            <w:shd w:val="clear" w:color="auto" w:fill="F8FAFC"/>
            <w:tcMar>
              <w:top w:w="70" w:type="dxa"/>
              <w:left w:w="90" w:type="dxa"/>
              <w:bottom w:w="70" w:type="dxa"/>
              <w:right w:w="90" w:type="dxa"/>
            </w:tcMar>
          </w:tcPr>
          <w:p w14:paraId="16C9025B" w14:textId="77777777" w:rsidR="009A438A" w:rsidRDefault="00000000">
            <w:r>
              <w:rPr>
                <w:rFonts w:ascii="Calibri" w:hAnsi="Calibri"/>
                <w:color w:val="334155"/>
                <w:sz w:val="17"/>
              </w:rPr>
              <w:t>PCIe / TensorRT FP16</w:t>
            </w:r>
          </w:p>
        </w:tc>
        <w:tc>
          <w:tcPr>
            <w:tcW w:w="2340" w:type="dxa"/>
            <w:shd w:val="clear" w:color="auto" w:fill="F8FAFC"/>
            <w:tcMar>
              <w:top w:w="70" w:type="dxa"/>
              <w:left w:w="90" w:type="dxa"/>
              <w:bottom w:w="70" w:type="dxa"/>
              <w:right w:w="90" w:type="dxa"/>
            </w:tcMar>
          </w:tcPr>
          <w:p w14:paraId="386C2DE8" w14:textId="77777777" w:rsidR="009A438A" w:rsidRDefault="00000000">
            <w:r>
              <w:rPr>
                <w:rFonts w:ascii="Calibri" w:hAnsi="Calibri"/>
                <w:color w:val="334155"/>
                <w:sz w:val="17"/>
              </w:rPr>
              <w:t>Real-time edge neural inference and multi-modal EKF fusion</w:t>
            </w:r>
          </w:p>
        </w:tc>
      </w:tr>
      <w:tr w:rsidR="009A438A" w14:paraId="36C6121E" w14:textId="77777777">
        <w:trPr>
          <w:jc w:val="center"/>
        </w:trPr>
        <w:tc>
          <w:tcPr>
            <w:tcW w:w="2340" w:type="dxa"/>
            <w:tcMar>
              <w:top w:w="70" w:type="dxa"/>
              <w:left w:w="90" w:type="dxa"/>
              <w:bottom w:w="70" w:type="dxa"/>
              <w:right w:w="90" w:type="dxa"/>
            </w:tcMar>
          </w:tcPr>
          <w:p w14:paraId="49EBD294" w14:textId="77777777" w:rsidR="009A438A" w:rsidRDefault="00000000">
            <w:r>
              <w:rPr>
                <w:rFonts w:ascii="Calibri" w:hAnsi="Calibri"/>
                <w:color w:val="334155"/>
                <w:sz w:val="17"/>
              </w:rPr>
              <w:t>Vision Sensor &amp; Model</w:t>
            </w:r>
          </w:p>
        </w:tc>
        <w:tc>
          <w:tcPr>
            <w:tcW w:w="2340" w:type="dxa"/>
            <w:tcMar>
              <w:top w:w="70" w:type="dxa"/>
              <w:left w:w="90" w:type="dxa"/>
              <w:bottom w:w="70" w:type="dxa"/>
              <w:right w:w="90" w:type="dxa"/>
            </w:tcMar>
          </w:tcPr>
          <w:p w14:paraId="76FA65C2" w14:textId="77777777" w:rsidR="009A438A" w:rsidRDefault="00000000">
            <w:r>
              <w:rPr>
                <w:rFonts w:ascii="Calibri" w:hAnsi="Calibri"/>
                <w:color w:val="334155"/>
                <w:sz w:val="17"/>
              </w:rPr>
              <w:t>Front RGB Camera (1080p, 30 FPS)</w:t>
            </w:r>
          </w:p>
        </w:tc>
        <w:tc>
          <w:tcPr>
            <w:tcW w:w="2340" w:type="dxa"/>
            <w:tcMar>
              <w:top w:w="70" w:type="dxa"/>
              <w:left w:w="90" w:type="dxa"/>
              <w:bottom w:w="70" w:type="dxa"/>
              <w:right w:w="90" w:type="dxa"/>
            </w:tcMar>
          </w:tcPr>
          <w:p w14:paraId="7F1EB630" w14:textId="77777777" w:rsidR="009A438A" w:rsidRDefault="00000000">
            <w:r>
              <w:rPr>
                <w:rFonts w:ascii="Calibri" w:hAnsi="Calibri"/>
                <w:color w:val="334155"/>
                <w:sz w:val="17"/>
              </w:rPr>
              <w:t>MIPI-CSI / OpenCV</w:t>
            </w:r>
          </w:p>
        </w:tc>
        <w:tc>
          <w:tcPr>
            <w:tcW w:w="2340" w:type="dxa"/>
            <w:tcMar>
              <w:top w:w="70" w:type="dxa"/>
              <w:left w:w="90" w:type="dxa"/>
              <w:bottom w:w="70" w:type="dxa"/>
              <w:right w:w="90" w:type="dxa"/>
            </w:tcMar>
          </w:tcPr>
          <w:p w14:paraId="5840533C" w14:textId="77777777" w:rsidR="009A438A" w:rsidRDefault="00000000">
            <w:r>
              <w:rPr>
                <w:rFonts w:ascii="Calibri" w:hAnsi="Calibri"/>
                <w:color w:val="334155"/>
                <w:sz w:val="17"/>
              </w:rPr>
              <w:t>YOLOv8 object detector trained on RDD2022 Indian road dataset</w:t>
            </w:r>
          </w:p>
        </w:tc>
      </w:tr>
      <w:tr w:rsidR="009A438A" w14:paraId="774E59A7" w14:textId="77777777">
        <w:trPr>
          <w:jc w:val="center"/>
        </w:trPr>
        <w:tc>
          <w:tcPr>
            <w:tcW w:w="2340" w:type="dxa"/>
            <w:shd w:val="clear" w:color="auto" w:fill="F8FAFC"/>
            <w:tcMar>
              <w:top w:w="70" w:type="dxa"/>
              <w:left w:w="90" w:type="dxa"/>
              <w:bottom w:w="70" w:type="dxa"/>
              <w:right w:w="90" w:type="dxa"/>
            </w:tcMar>
          </w:tcPr>
          <w:p w14:paraId="67B1E343" w14:textId="77777777" w:rsidR="009A438A" w:rsidRDefault="00000000">
            <w:r>
              <w:rPr>
                <w:rFonts w:ascii="Calibri" w:hAnsi="Calibri"/>
                <w:color w:val="334155"/>
                <w:sz w:val="17"/>
              </w:rPr>
              <w:t>mmWave Radar Sensor</w:t>
            </w:r>
          </w:p>
        </w:tc>
        <w:tc>
          <w:tcPr>
            <w:tcW w:w="2340" w:type="dxa"/>
            <w:shd w:val="clear" w:color="auto" w:fill="F8FAFC"/>
            <w:tcMar>
              <w:top w:w="70" w:type="dxa"/>
              <w:left w:w="90" w:type="dxa"/>
              <w:bottom w:w="70" w:type="dxa"/>
              <w:right w:w="90" w:type="dxa"/>
            </w:tcMar>
          </w:tcPr>
          <w:p w14:paraId="2E685D6E" w14:textId="77777777" w:rsidR="009A438A" w:rsidRDefault="00000000">
            <w:r>
              <w:rPr>
                <w:rFonts w:ascii="Calibri" w:hAnsi="Calibri"/>
                <w:color w:val="334155"/>
                <w:sz w:val="17"/>
              </w:rPr>
              <w:t>TI IWR1443BOOST (77-81 GHz FMCW)</w:t>
            </w:r>
          </w:p>
        </w:tc>
        <w:tc>
          <w:tcPr>
            <w:tcW w:w="2340" w:type="dxa"/>
            <w:shd w:val="clear" w:color="auto" w:fill="F8FAFC"/>
            <w:tcMar>
              <w:top w:w="70" w:type="dxa"/>
              <w:left w:w="90" w:type="dxa"/>
              <w:bottom w:w="70" w:type="dxa"/>
              <w:right w:w="90" w:type="dxa"/>
            </w:tcMar>
          </w:tcPr>
          <w:p w14:paraId="74D50180" w14:textId="77777777" w:rsidR="009A438A" w:rsidRDefault="00000000">
            <w:r>
              <w:rPr>
                <w:rFonts w:ascii="Calibri" w:hAnsi="Calibri"/>
                <w:color w:val="334155"/>
                <w:sz w:val="17"/>
              </w:rPr>
              <w:t>UDP / DCA1000EVM</w:t>
            </w:r>
          </w:p>
        </w:tc>
        <w:tc>
          <w:tcPr>
            <w:tcW w:w="2340" w:type="dxa"/>
            <w:shd w:val="clear" w:color="auto" w:fill="F8FAFC"/>
            <w:tcMar>
              <w:top w:w="70" w:type="dxa"/>
              <w:left w:w="90" w:type="dxa"/>
              <w:bottom w:w="70" w:type="dxa"/>
              <w:right w:w="90" w:type="dxa"/>
            </w:tcMar>
          </w:tcPr>
          <w:p w14:paraId="2AA782B6" w14:textId="77777777" w:rsidR="009A438A" w:rsidRDefault="00000000">
            <w:r>
              <w:rPr>
                <w:rFonts w:ascii="Calibri" w:hAnsi="Calibri"/>
                <w:color w:val="334155"/>
                <w:sz w:val="17"/>
              </w:rPr>
              <w:t>Penetrates rain/fog; detects +20 dB RCS water permittivity anomaly</w:t>
            </w:r>
          </w:p>
        </w:tc>
      </w:tr>
      <w:tr w:rsidR="009A438A" w14:paraId="197ABDAE" w14:textId="77777777">
        <w:trPr>
          <w:jc w:val="center"/>
        </w:trPr>
        <w:tc>
          <w:tcPr>
            <w:tcW w:w="2340" w:type="dxa"/>
            <w:tcMar>
              <w:top w:w="70" w:type="dxa"/>
              <w:left w:w="90" w:type="dxa"/>
              <w:bottom w:w="70" w:type="dxa"/>
              <w:right w:w="90" w:type="dxa"/>
            </w:tcMar>
          </w:tcPr>
          <w:p w14:paraId="13D25E32" w14:textId="77777777" w:rsidR="009A438A" w:rsidRDefault="00000000">
            <w:r>
              <w:rPr>
                <w:rFonts w:ascii="Calibri" w:hAnsi="Calibri"/>
                <w:color w:val="334155"/>
                <w:sz w:val="17"/>
              </w:rPr>
              <w:t>Acoustic Depth Sensor</w:t>
            </w:r>
          </w:p>
        </w:tc>
        <w:tc>
          <w:tcPr>
            <w:tcW w:w="2340" w:type="dxa"/>
            <w:tcMar>
              <w:top w:w="70" w:type="dxa"/>
              <w:left w:w="90" w:type="dxa"/>
              <w:bottom w:w="70" w:type="dxa"/>
              <w:right w:w="90" w:type="dxa"/>
            </w:tcMar>
          </w:tcPr>
          <w:p w14:paraId="087467D4" w14:textId="77777777" w:rsidR="009A438A" w:rsidRDefault="00000000">
            <w:r>
              <w:rPr>
                <w:rFonts w:ascii="Calibri" w:hAnsi="Calibri"/>
                <w:color w:val="334155"/>
                <w:sz w:val="17"/>
              </w:rPr>
              <w:t>Waterproof Ultrasonic Transceiver (40 kHz)</w:t>
            </w:r>
          </w:p>
        </w:tc>
        <w:tc>
          <w:tcPr>
            <w:tcW w:w="2340" w:type="dxa"/>
            <w:tcMar>
              <w:top w:w="70" w:type="dxa"/>
              <w:left w:w="90" w:type="dxa"/>
              <w:bottom w:w="70" w:type="dxa"/>
              <w:right w:w="90" w:type="dxa"/>
            </w:tcMar>
          </w:tcPr>
          <w:p w14:paraId="74BFE450" w14:textId="77777777" w:rsidR="009A438A" w:rsidRDefault="00000000">
            <w:r>
              <w:rPr>
                <w:rFonts w:ascii="Calibri" w:hAnsi="Calibri"/>
                <w:color w:val="334155"/>
                <w:sz w:val="17"/>
              </w:rPr>
              <w:t>GPIO / Analog ADC</w:t>
            </w:r>
          </w:p>
        </w:tc>
        <w:tc>
          <w:tcPr>
            <w:tcW w:w="2340" w:type="dxa"/>
            <w:tcMar>
              <w:top w:w="70" w:type="dxa"/>
              <w:left w:w="90" w:type="dxa"/>
              <w:bottom w:w="70" w:type="dxa"/>
              <w:right w:w="90" w:type="dxa"/>
            </w:tcMar>
          </w:tcPr>
          <w:p w14:paraId="00A6C907" w14:textId="77777777" w:rsidR="009A438A" w:rsidRDefault="00000000">
            <w:r>
              <w:rPr>
                <w:rFonts w:ascii="Calibri" w:hAnsi="Calibri"/>
                <w:color w:val="334155"/>
                <w:sz w:val="17"/>
              </w:rPr>
              <w:t>Dual-media Time-of-Flight sounding (air 343 m/s, water 1480 m/s)</w:t>
            </w:r>
          </w:p>
        </w:tc>
      </w:tr>
      <w:tr w:rsidR="009A438A" w14:paraId="4E3510FE" w14:textId="77777777">
        <w:trPr>
          <w:jc w:val="center"/>
        </w:trPr>
        <w:tc>
          <w:tcPr>
            <w:tcW w:w="2340" w:type="dxa"/>
            <w:shd w:val="clear" w:color="auto" w:fill="F8FAFC"/>
            <w:tcMar>
              <w:top w:w="70" w:type="dxa"/>
              <w:left w:w="90" w:type="dxa"/>
              <w:bottom w:w="70" w:type="dxa"/>
              <w:right w:w="90" w:type="dxa"/>
            </w:tcMar>
          </w:tcPr>
          <w:p w14:paraId="14CB6F2B" w14:textId="77777777" w:rsidR="009A438A" w:rsidRDefault="00000000">
            <w:r>
              <w:rPr>
                <w:rFonts w:ascii="Calibri" w:hAnsi="Calibri"/>
                <w:color w:val="334155"/>
                <w:sz w:val="17"/>
              </w:rPr>
              <w:t>Chassis Shock &amp; IoT</w:t>
            </w:r>
          </w:p>
        </w:tc>
        <w:tc>
          <w:tcPr>
            <w:tcW w:w="2340" w:type="dxa"/>
            <w:shd w:val="clear" w:color="auto" w:fill="F8FAFC"/>
            <w:tcMar>
              <w:top w:w="70" w:type="dxa"/>
              <w:left w:w="90" w:type="dxa"/>
              <w:bottom w:w="70" w:type="dxa"/>
              <w:right w:w="90" w:type="dxa"/>
            </w:tcMar>
          </w:tcPr>
          <w:p w14:paraId="5B747104" w14:textId="77777777" w:rsidR="009A438A" w:rsidRDefault="00000000">
            <w:r>
              <w:rPr>
                <w:rFonts w:ascii="Calibri" w:hAnsi="Calibri"/>
                <w:color w:val="334155"/>
                <w:sz w:val="17"/>
              </w:rPr>
              <w:t>MPU6050 IMU + MZH010 NB-IoT Modem</w:t>
            </w:r>
          </w:p>
        </w:tc>
        <w:tc>
          <w:tcPr>
            <w:tcW w:w="2340" w:type="dxa"/>
            <w:shd w:val="clear" w:color="auto" w:fill="F8FAFC"/>
            <w:tcMar>
              <w:top w:w="70" w:type="dxa"/>
              <w:left w:w="90" w:type="dxa"/>
              <w:bottom w:w="70" w:type="dxa"/>
              <w:right w:w="90" w:type="dxa"/>
            </w:tcMar>
          </w:tcPr>
          <w:p w14:paraId="1D2084FA" w14:textId="77777777" w:rsidR="009A438A" w:rsidRDefault="00000000">
            <w:r>
              <w:rPr>
                <w:rFonts w:ascii="Calibri" w:hAnsi="Calibri"/>
                <w:color w:val="334155"/>
                <w:sz w:val="17"/>
              </w:rPr>
              <w:t>I2C / UART AT commands</w:t>
            </w:r>
          </w:p>
        </w:tc>
        <w:tc>
          <w:tcPr>
            <w:tcW w:w="2340" w:type="dxa"/>
            <w:shd w:val="clear" w:color="auto" w:fill="F8FAFC"/>
            <w:tcMar>
              <w:top w:w="70" w:type="dxa"/>
              <w:left w:w="90" w:type="dxa"/>
              <w:bottom w:w="70" w:type="dxa"/>
              <w:right w:w="90" w:type="dxa"/>
            </w:tcMar>
          </w:tcPr>
          <w:p w14:paraId="039A36CD" w14:textId="77777777" w:rsidR="009A438A" w:rsidRDefault="00000000">
            <w:r>
              <w:rPr>
                <w:rFonts w:ascii="Calibri" w:hAnsi="Calibri"/>
                <w:color w:val="334155"/>
                <w:sz w:val="17"/>
              </w:rPr>
              <w:t>Chassis impact confirmation and municipal cloud hazard upload</w:t>
            </w:r>
          </w:p>
        </w:tc>
      </w:tr>
    </w:tbl>
    <w:p w14:paraId="64D9B4CA" w14:textId="77777777" w:rsidR="009A438A" w:rsidRDefault="00000000">
      <w:pPr>
        <w:keepNext/>
        <w:spacing w:before="240" w:after="80"/>
      </w:pPr>
      <w:r>
        <w:rPr>
          <w:rFonts w:ascii="Calibri" w:hAnsi="Calibri"/>
          <w:b/>
          <w:color w:val="0D9488"/>
          <w:sz w:val="26"/>
        </w:rPr>
        <w:t>System Hyper-Parameters &amp; Tuning Configuration</w:t>
      </w:r>
    </w:p>
    <w:tbl>
      <w:tblPr>
        <w:tblW w:w="0" w:type="auto"/>
        <w:jc w:val="center"/>
        <w:tblLook w:val="04A0" w:firstRow="1" w:lastRow="0" w:firstColumn="1" w:lastColumn="0" w:noHBand="0" w:noVBand="1"/>
      </w:tblPr>
      <w:tblGrid>
        <w:gridCol w:w="3120"/>
        <w:gridCol w:w="3120"/>
        <w:gridCol w:w="3120"/>
      </w:tblGrid>
      <w:tr w:rsidR="009A438A" w14:paraId="437B302D" w14:textId="77777777">
        <w:trPr>
          <w:jc w:val="center"/>
        </w:trPr>
        <w:tc>
          <w:tcPr>
            <w:tcW w:w="3120" w:type="dxa"/>
            <w:shd w:val="clear" w:color="auto" w:fill="1A365D"/>
            <w:tcMar>
              <w:top w:w="90" w:type="dxa"/>
              <w:left w:w="100" w:type="dxa"/>
              <w:bottom w:w="90" w:type="dxa"/>
              <w:right w:w="100" w:type="dxa"/>
            </w:tcMar>
          </w:tcPr>
          <w:p w14:paraId="0EF9A564" w14:textId="77777777" w:rsidR="009A438A" w:rsidRDefault="00000000">
            <w:pPr>
              <w:jc w:val="center"/>
            </w:pPr>
            <w:r>
              <w:rPr>
                <w:rFonts w:ascii="Calibri" w:hAnsi="Calibri"/>
                <w:b/>
                <w:color w:val="FFFFFF"/>
                <w:sz w:val="18"/>
              </w:rPr>
              <w:t>Parameter Category</w:t>
            </w:r>
          </w:p>
        </w:tc>
        <w:tc>
          <w:tcPr>
            <w:tcW w:w="3120" w:type="dxa"/>
            <w:shd w:val="clear" w:color="auto" w:fill="1A365D"/>
            <w:tcMar>
              <w:top w:w="90" w:type="dxa"/>
              <w:left w:w="100" w:type="dxa"/>
              <w:bottom w:w="90" w:type="dxa"/>
              <w:right w:w="100" w:type="dxa"/>
            </w:tcMar>
          </w:tcPr>
          <w:p w14:paraId="1A4AB869" w14:textId="77777777" w:rsidR="009A438A" w:rsidRDefault="00000000">
            <w:pPr>
              <w:jc w:val="center"/>
            </w:pPr>
            <w:r>
              <w:rPr>
                <w:rFonts w:ascii="Calibri" w:hAnsi="Calibri"/>
                <w:b/>
                <w:color w:val="FFFFFF"/>
                <w:sz w:val="18"/>
              </w:rPr>
              <w:t>Tuned Value / Setting</w:t>
            </w:r>
          </w:p>
        </w:tc>
        <w:tc>
          <w:tcPr>
            <w:tcW w:w="3120" w:type="dxa"/>
            <w:shd w:val="clear" w:color="auto" w:fill="1A365D"/>
            <w:tcMar>
              <w:top w:w="90" w:type="dxa"/>
              <w:left w:w="100" w:type="dxa"/>
              <w:bottom w:w="90" w:type="dxa"/>
              <w:right w:w="100" w:type="dxa"/>
            </w:tcMar>
          </w:tcPr>
          <w:p w14:paraId="3F9147C5" w14:textId="77777777" w:rsidR="009A438A" w:rsidRDefault="00000000">
            <w:pPr>
              <w:jc w:val="center"/>
            </w:pPr>
            <w:r>
              <w:rPr>
                <w:rFonts w:ascii="Calibri" w:hAnsi="Calibri"/>
                <w:b/>
                <w:color w:val="FFFFFF"/>
                <w:sz w:val="18"/>
              </w:rPr>
              <w:t>Engineering Justification</w:t>
            </w:r>
          </w:p>
        </w:tc>
      </w:tr>
      <w:tr w:rsidR="009A438A" w14:paraId="05528D05" w14:textId="77777777">
        <w:trPr>
          <w:jc w:val="center"/>
        </w:trPr>
        <w:tc>
          <w:tcPr>
            <w:tcW w:w="3120" w:type="dxa"/>
            <w:tcMar>
              <w:top w:w="70" w:type="dxa"/>
              <w:left w:w="90" w:type="dxa"/>
              <w:bottom w:w="70" w:type="dxa"/>
              <w:right w:w="90" w:type="dxa"/>
            </w:tcMar>
          </w:tcPr>
          <w:p w14:paraId="67F3FF7E" w14:textId="77777777" w:rsidR="009A438A" w:rsidRDefault="00000000">
            <w:r>
              <w:rPr>
                <w:rFonts w:ascii="Calibri" w:hAnsi="Calibri"/>
                <w:color w:val="334155"/>
                <w:sz w:val="17"/>
              </w:rPr>
              <w:t>YOLOv8 Input Resolution</w:t>
            </w:r>
          </w:p>
        </w:tc>
        <w:tc>
          <w:tcPr>
            <w:tcW w:w="3120" w:type="dxa"/>
            <w:tcMar>
              <w:top w:w="70" w:type="dxa"/>
              <w:left w:w="90" w:type="dxa"/>
              <w:bottom w:w="70" w:type="dxa"/>
              <w:right w:w="90" w:type="dxa"/>
            </w:tcMar>
          </w:tcPr>
          <w:p w14:paraId="169D7A1D" w14:textId="77777777" w:rsidR="009A438A" w:rsidRDefault="00000000">
            <w:r>
              <w:rPr>
                <w:rFonts w:ascii="Calibri" w:hAnsi="Calibri"/>
                <w:color w:val="334155"/>
                <w:sz w:val="17"/>
              </w:rPr>
              <w:t>640 x 640 pixels, batch_size=16, lr=0.01</w:t>
            </w:r>
          </w:p>
        </w:tc>
        <w:tc>
          <w:tcPr>
            <w:tcW w:w="3120" w:type="dxa"/>
            <w:tcMar>
              <w:top w:w="70" w:type="dxa"/>
              <w:left w:w="90" w:type="dxa"/>
              <w:bottom w:w="70" w:type="dxa"/>
              <w:right w:w="90" w:type="dxa"/>
            </w:tcMar>
          </w:tcPr>
          <w:p w14:paraId="32626F3F" w14:textId="77777777" w:rsidR="009A438A" w:rsidRDefault="00000000">
            <w:r>
              <w:rPr>
                <w:rFonts w:ascii="Calibri" w:hAnsi="Calibri"/>
                <w:color w:val="334155"/>
                <w:sz w:val="17"/>
              </w:rPr>
              <w:t>Optimizes feature resolution while ensuring &lt;5 ms inference latency</w:t>
            </w:r>
          </w:p>
        </w:tc>
      </w:tr>
      <w:tr w:rsidR="009A438A" w14:paraId="74614E43" w14:textId="77777777">
        <w:trPr>
          <w:jc w:val="center"/>
        </w:trPr>
        <w:tc>
          <w:tcPr>
            <w:tcW w:w="3120" w:type="dxa"/>
            <w:shd w:val="clear" w:color="auto" w:fill="F8FAFC"/>
            <w:tcMar>
              <w:top w:w="70" w:type="dxa"/>
              <w:left w:w="90" w:type="dxa"/>
              <w:bottom w:w="70" w:type="dxa"/>
              <w:right w:w="90" w:type="dxa"/>
            </w:tcMar>
          </w:tcPr>
          <w:p w14:paraId="4AF8B715" w14:textId="77777777" w:rsidR="009A438A" w:rsidRDefault="00000000">
            <w:r>
              <w:rPr>
                <w:rFonts w:ascii="Calibri" w:hAnsi="Calibri"/>
                <w:color w:val="334155"/>
                <w:sz w:val="17"/>
              </w:rPr>
              <w:t>CLAHE Clip Limit &amp; Grid</w:t>
            </w:r>
          </w:p>
        </w:tc>
        <w:tc>
          <w:tcPr>
            <w:tcW w:w="3120" w:type="dxa"/>
            <w:shd w:val="clear" w:color="auto" w:fill="F8FAFC"/>
            <w:tcMar>
              <w:top w:w="70" w:type="dxa"/>
              <w:left w:w="90" w:type="dxa"/>
              <w:bottom w:w="70" w:type="dxa"/>
              <w:right w:w="90" w:type="dxa"/>
            </w:tcMar>
          </w:tcPr>
          <w:p w14:paraId="4294784C" w14:textId="77777777" w:rsidR="009A438A" w:rsidRDefault="00000000">
            <w:r>
              <w:rPr>
                <w:rFonts w:ascii="Calibri" w:hAnsi="Calibri"/>
                <w:color w:val="334155"/>
                <w:sz w:val="17"/>
              </w:rPr>
              <w:t>clipLimit=2.5, tileGridSize=(8, 8)</w:t>
            </w:r>
          </w:p>
        </w:tc>
        <w:tc>
          <w:tcPr>
            <w:tcW w:w="3120" w:type="dxa"/>
            <w:shd w:val="clear" w:color="auto" w:fill="F8FAFC"/>
            <w:tcMar>
              <w:top w:w="70" w:type="dxa"/>
              <w:left w:w="90" w:type="dxa"/>
              <w:bottom w:w="70" w:type="dxa"/>
              <w:right w:w="90" w:type="dxa"/>
            </w:tcMar>
          </w:tcPr>
          <w:p w14:paraId="54D7C304" w14:textId="77777777" w:rsidR="009A438A" w:rsidRDefault="00000000">
            <w:r>
              <w:rPr>
                <w:rFonts w:ascii="Calibri" w:hAnsi="Calibri"/>
                <w:color w:val="334155"/>
                <w:sz w:val="17"/>
              </w:rPr>
              <w:t>Prevents noise over-amplification in asphalt textures during daylight</w:t>
            </w:r>
          </w:p>
        </w:tc>
      </w:tr>
      <w:tr w:rsidR="009A438A" w14:paraId="0D192361" w14:textId="77777777">
        <w:trPr>
          <w:jc w:val="center"/>
        </w:trPr>
        <w:tc>
          <w:tcPr>
            <w:tcW w:w="3120" w:type="dxa"/>
            <w:tcMar>
              <w:top w:w="70" w:type="dxa"/>
              <w:left w:w="90" w:type="dxa"/>
              <w:bottom w:w="70" w:type="dxa"/>
              <w:right w:w="90" w:type="dxa"/>
            </w:tcMar>
          </w:tcPr>
          <w:p w14:paraId="54044A10" w14:textId="77777777" w:rsidR="009A438A" w:rsidRDefault="00000000">
            <w:r>
              <w:rPr>
                <w:rFonts w:ascii="Calibri" w:hAnsi="Calibri"/>
                <w:color w:val="334155"/>
                <w:sz w:val="17"/>
              </w:rPr>
              <w:t>Radar FMCW Bandwidth</w:t>
            </w:r>
          </w:p>
        </w:tc>
        <w:tc>
          <w:tcPr>
            <w:tcW w:w="3120" w:type="dxa"/>
            <w:tcMar>
              <w:top w:w="70" w:type="dxa"/>
              <w:left w:w="90" w:type="dxa"/>
              <w:bottom w:w="70" w:type="dxa"/>
              <w:right w:w="90" w:type="dxa"/>
            </w:tcMar>
          </w:tcPr>
          <w:p w14:paraId="439A2D0A" w14:textId="77777777" w:rsidR="009A438A" w:rsidRDefault="00000000">
            <w:r>
              <w:rPr>
                <w:rFonts w:ascii="Calibri" w:hAnsi="Calibri"/>
                <w:color w:val="334155"/>
                <w:sz w:val="17"/>
              </w:rPr>
              <w:t xml:space="preserve">77 GHz center frequency, 4 GHz sweep </w:t>
            </w:r>
            <w:r>
              <w:rPr>
                <w:rFonts w:ascii="Calibri" w:hAnsi="Calibri"/>
                <w:color w:val="334155"/>
                <w:sz w:val="17"/>
              </w:rPr>
              <w:lastRenderedPageBreak/>
              <w:t>bandwidth</w:t>
            </w:r>
          </w:p>
        </w:tc>
        <w:tc>
          <w:tcPr>
            <w:tcW w:w="3120" w:type="dxa"/>
            <w:tcMar>
              <w:top w:w="70" w:type="dxa"/>
              <w:left w:w="90" w:type="dxa"/>
              <w:bottom w:w="70" w:type="dxa"/>
              <w:right w:w="90" w:type="dxa"/>
            </w:tcMar>
          </w:tcPr>
          <w:p w14:paraId="0CBEC1B0" w14:textId="77777777" w:rsidR="009A438A" w:rsidRDefault="00000000">
            <w:r>
              <w:rPr>
                <w:rFonts w:ascii="Calibri" w:hAnsi="Calibri"/>
                <w:color w:val="334155"/>
                <w:sz w:val="17"/>
              </w:rPr>
              <w:lastRenderedPageBreak/>
              <w:t xml:space="preserve">Yields fine range resolution ΔR = c / (2B) ≈ </w:t>
            </w:r>
            <w:r>
              <w:rPr>
                <w:rFonts w:ascii="Calibri" w:hAnsi="Calibri"/>
                <w:color w:val="334155"/>
                <w:sz w:val="17"/>
              </w:rPr>
              <w:lastRenderedPageBreak/>
              <w:t>3.75 cm</w:t>
            </w:r>
          </w:p>
        </w:tc>
      </w:tr>
      <w:tr w:rsidR="009A438A" w14:paraId="254D192F" w14:textId="77777777">
        <w:trPr>
          <w:jc w:val="center"/>
        </w:trPr>
        <w:tc>
          <w:tcPr>
            <w:tcW w:w="3120" w:type="dxa"/>
            <w:shd w:val="clear" w:color="auto" w:fill="F8FAFC"/>
            <w:tcMar>
              <w:top w:w="70" w:type="dxa"/>
              <w:left w:w="90" w:type="dxa"/>
              <w:bottom w:w="70" w:type="dxa"/>
              <w:right w:w="90" w:type="dxa"/>
            </w:tcMar>
          </w:tcPr>
          <w:p w14:paraId="186EFAAF" w14:textId="77777777" w:rsidR="009A438A" w:rsidRDefault="00000000">
            <w:r>
              <w:rPr>
                <w:rFonts w:ascii="Calibri" w:hAnsi="Calibri"/>
                <w:color w:val="334155"/>
                <w:sz w:val="17"/>
              </w:rPr>
              <w:lastRenderedPageBreak/>
              <w:t>Acoustic Propagation Speeds</w:t>
            </w:r>
          </w:p>
        </w:tc>
        <w:tc>
          <w:tcPr>
            <w:tcW w:w="3120" w:type="dxa"/>
            <w:shd w:val="clear" w:color="auto" w:fill="F8FAFC"/>
            <w:tcMar>
              <w:top w:w="70" w:type="dxa"/>
              <w:left w:w="90" w:type="dxa"/>
              <w:bottom w:w="70" w:type="dxa"/>
              <w:right w:w="90" w:type="dxa"/>
            </w:tcMar>
          </w:tcPr>
          <w:p w14:paraId="7493D91F" w14:textId="77777777" w:rsidR="009A438A" w:rsidRDefault="00000000">
            <w:r>
              <w:rPr>
                <w:rFonts w:ascii="Calibri" w:hAnsi="Calibri"/>
                <w:color w:val="334155"/>
                <w:sz w:val="17"/>
              </w:rPr>
              <w:t>v_air = 343.2 m/s, v_water = 1480.0 m/s</w:t>
            </w:r>
          </w:p>
        </w:tc>
        <w:tc>
          <w:tcPr>
            <w:tcW w:w="3120" w:type="dxa"/>
            <w:shd w:val="clear" w:color="auto" w:fill="F8FAFC"/>
            <w:tcMar>
              <w:top w:w="70" w:type="dxa"/>
              <w:left w:w="90" w:type="dxa"/>
              <w:bottom w:w="70" w:type="dxa"/>
              <w:right w:w="90" w:type="dxa"/>
            </w:tcMar>
          </w:tcPr>
          <w:p w14:paraId="66FD7A63" w14:textId="77777777" w:rsidR="009A438A" w:rsidRDefault="00000000">
            <w:r>
              <w:rPr>
                <w:rFonts w:ascii="Calibri" w:hAnsi="Calibri"/>
                <w:color w:val="334155"/>
                <w:sz w:val="17"/>
              </w:rPr>
              <w:t>Accurate physical wave velocity constants for dual-media ToF</w:t>
            </w:r>
          </w:p>
        </w:tc>
      </w:tr>
      <w:tr w:rsidR="009A438A" w14:paraId="14B32502" w14:textId="77777777">
        <w:trPr>
          <w:jc w:val="center"/>
        </w:trPr>
        <w:tc>
          <w:tcPr>
            <w:tcW w:w="3120" w:type="dxa"/>
            <w:tcMar>
              <w:top w:w="70" w:type="dxa"/>
              <w:left w:w="90" w:type="dxa"/>
              <w:bottom w:w="70" w:type="dxa"/>
              <w:right w:w="90" w:type="dxa"/>
            </w:tcMar>
          </w:tcPr>
          <w:p w14:paraId="19CBE529" w14:textId="77777777" w:rsidR="009A438A" w:rsidRDefault="00000000">
            <w:r>
              <w:rPr>
                <w:rFonts w:ascii="Calibri" w:hAnsi="Calibri"/>
                <w:color w:val="334155"/>
                <w:sz w:val="17"/>
              </w:rPr>
              <w:t>EKF Covariance Matrices</w:t>
            </w:r>
          </w:p>
        </w:tc>
        <w:tc>
          <w:tcPr>
            <w:tcW w:w="3120" w:type="dxa"/>
            <w:tcMar>
              <w:top w:w="70" w:type="dxa"/>
              <w:left w:w="90" w:type="dxa"/>
              <w:bottom w:w="70" w:type="dxa"/>
              <w:right w:w="90" w:type="dxa"/>
            </w:tcMar>
          </w:tcPr>
          <w:p w14:paraId="3E231B81" w14:textId="77777777" w:rsidR="009A438A" w:rsidRDefault="00000000">
            <w:r>
              <w:rPr>
                <w:rFonts w:ascii="Calibri" w:hAnsi="Calibri"/>
                <w:color w:val="334155"/>
                <w:sz w:val="17"/>
              </w:rPr>
              <w:t>Q = diag(0.05, 0.05, 0.01), R_cam=[0.2], R_rad=[0.08]</w:t>
            </w:r>
          </w:p>
        </w:tc>
        <w:tc>
          <w:tcPr>
            <w:tcW w:w="3120" w:type="dxa"/>
            <w:tcMar>
              <w:top w:w="70" w:type="dxa"/>
              <w:left w:w="90" w:type="dxa"/>
              <w:bottom w:w="70" w:type="dxa"/>
              <w:right w:w="90" w:type="dxa"/>
            </w:tcMar>
          </w:tcPr>
          <w:p w14:paraId="63E2F3E3" w14:textId="77777777" w:rsidR="009A438A" w:rsidRDefault="00000000">
            <w:r>
              <w:rPr>
                <w:rFonts w:ascii="Calibri" w:hAnsi="Calibri"/>
                <w:color w:val="334155"/>
                <w:sz w:val="17"/>
              </w:rPr>
              <w:t>Balances process motion noise with individual sensor variances</w:t>
            </w:r>
          </w:p>
        </w:tc>
      </w:tr>
    </w:tbl>
    <w:p w14:paraId="379F7387" w14:textId="77777777" w:rsidR="009A438A" w:rsidRDefault="00000000">
      <w:pPr>
        <w:keepNext/>
        <w:spacing w:before="240" w:after="80"/>
      </w:pPr>
      <w:r>
        <w:rPr>
          <w:rFonts w:ascii="Calibri" w:hAnsi="Calibri"/>
          <w:b/>
          <w:color w:val="0D9488"/>
          <w:sz w:val="26"/>
        </w:rPr>
        <w:t>4.2 Experimental Results &amp; Quantitative Validation</w:t>
      </w:r>
    </w:p>
    <w:tbl>
      <w:tblPr>
        <w:tblW w:w="0" w:type="auto"/>
        <w:jc w:val="center"/>
        <w:tblLook w:val="04A0" w:firstRow="1" w:lastRow="0" w:firstColumn="1" w:lastColumn="0" w:noHBand="0" w:noVBand="1"/>
      </w:tblPr>
      <w:tblGrid>
        <w:gridCol w:w="1872"/>
        <w:gridCol w:w="1872"/>
        <w:gridCol w:w="1872"/>
        <w:gridCol w:w="1872"/>
        <w:gridCol w:w="1872"/>
      </w:tblGrid>
      <w:tr w:rsidR="009A438A" w14:paraId="4DE69B1D" w14:textId="77777777">
        <w:trPr>
          <w:jc w:val="center"/>
        </w:trPr>
        <w:tc>
          <w:tcPr>
            <w:tcW w:w="1872" w:type="dxa"/>
            <w:shd w:val="clear" w:color="auto" w:fill="1A365D"/>
            <w:tcMar>
              <w:top w:w="100" w:type="dxa"/>
              <w:left w:w="100" w:type="dxa"/>
              <w:bottom w:w="100" w:type="dxa"/>
              <w:right w:w="100" w:type="dxa"/>
            </w:tcMar>
          </w:tcPr>
          <w:p w14:paraId="7B1FC58D" w14:textId="77777777" w:rsidR="009A438A" w:rsidRDefault="00000000">
            <w:pPr>
              <w:jc w:val="center"/>
            </w:pPr>
            <w:r>
              <w:rPr>
                <w:rFonts w:ascii="Calibri" w:hAnsi="Calibri"/>
                <w:b/>
                <w:color w:val="FFFFFF"/>
                <w:sz w:val="18"/>
              </w:rPr>
              <w:t>Operational Environmental Condition</w:t>
            </w:r>
          </w:p>
        </w:tc>
        <w:tc>
          <w:tcPr>
            <w:tcW w:w="1872" w:type="dxa"/>
            <w:shd w:val="clear" w:color="auto" w:fill="1A365D"/>
            <w:tcMar>
              <w:top w:w="100" w:type="dxa"/>
              <w:left w:w="100" w:type="dxa"/>
              <w:bottom w:w="100" w:type="dxa"/>
              <w:right w:w="100" w:type="dxa"/>
            </w:tcMar>
          </w:tcPr>
          <w:p w14:paraId="0CEAA551" w14:textId="77777777" w:rsidR="009A438A" w:rsidRDefault="00000000">
            <w:pPr>
              <w:jc w:val="center"/>
            </w:pPr>
            <w:r>
              <w:rPr>
                <w:rFonts w:ascii="Calibri" w:hAnsi="Calibri"/>
                <w:b/>
                <w:color w:val="FFFFFF"/>
                <w:sz w:val="18"/>
              </w:rPr>
              <w:t>Optical YOLOv8 Accuracy</w:t>
            </w:r>
          </w:p>
        </w:tc>
        <w:tc>
          <w:tcPr>
            <w:tcW w:w="1872" w:type="dxa"/>
            <w:shd w:val="clear" w:color="auto" w:fill="1A365D"/>
            <w:tcMar>
              <w:top w:w="100" w:type="dxa"/>
              <w:left w:w="100" w:type="dxa"/>
              <w:bottom w:w="100" w:type="dxa"/>
              <w:right w:w="100" w:type="dxa"/>
            </w:tcMar>
          </w:tcPr>
          <w:p w14:paraId="20D4C7E7" w14:textId="77777777" w:rsidR="009A438A" w:rsidRDefault="00000000">
            <w:pPr>
              <w:jc w:val="center"/>
            </w:pPr>
            <w:r>
              <w:rPr>
                <w:rFonts w:ascii="Calibri" w:hAnsi="Calibri"/>
                <w:b/>
                <w:color w:val="FFFFFF"/>
                <w:sz w:val="18"/>
              </w:rPr>
              <w:t>77 GHz Radar Accuracy</w:t>
            </w:r>
          </w:p>
        </w:tc>
        <w:tc>
          <w:tcPr>
            <w:tcW w:w="1872" w:type="dxa"/>
            <w:shd w:val="clear" w:color="auto" w:fill="1A365D"/>
            <w:tcMar>
              <w:top w:w="100" w:type="dxa"/>
              <w:left w:w="100" w:type="dxa"/>
              <w:bottom w:w="100" w:type="dxa"/>
              <w:right w:w="100" w:type="dxa"/>
            </w:tcMar>
          </w:tcPr>
          <w:p w14:paraId="1E05BA98" w14:textId="77777777" w:rsidR="009A438A" w:rsidRDefault="00000000">
            <w:pPr>
              <w:jc w:val="center"/>
            </w:pPr>
            <w:r>
              <w:rPr>
                <w:rFonts w:ascii="Calibri" w:hAnsi="Calibri"/>
                <w:b/>
                <w:color w:val="FFFFFF"/>
                <w:sz w:val="18"/>
              </w:rPr>
              <w:t>Acoustic Sonar Accuracy</w:t>
            </w:r>
          </w:p>
        </w:tc>
        <w:tc>
          <w:tcPr>
            <w:tcW w:w="1872" w:type="dxa"/>
            <w:shd w:val="clear" w:color="auto" w:fill="1A365D"/>
            <w:tcMar>
              <w:top w:w="100" w:type="dxa"/>
              <w:left w:w="100" w:type="dxa"/>
              <w:bottom w:w="100" w:type="dxa"/>
              <w:right w:w="100" w:type="dxa"/>
            </w:tcMar>
          </w:tcPr>
          <w:p w14:paraId="5CD40C3E" w14:textId="77777777" w:rsidR="009A438A" w:rsidRDefault="00000000">
            <w:pPr>
              <w:jc w:val="center"/>
            </w:pPr>
            <w:r>
              <w:rPr>
                <w:rFonts w:ascii="Calibri" w:hAnsi="Calibri"/>
                <w:b/>
                <w:color w:val="FFFFFF"/>
                <w:sz w:val="18"/>
              </w:rPr>
              <w:t>Proposed Multi-Modal EKF Accuracy</w:t>
            </w:r>
          </w:p>
        </w:tc>
      </w:tr>
      <w:tr w:rsidR="009A438A" w14:paraId="7FE21877" w14:textId="77777777">
        <w:trPr>
          <w:jc w:val="center"/>
        </w:trPr>
        <w:tc>
          <w:tcPr>
            <w:tcW w:w="1872" w:type="dxa"/>
            <w:tcMar>
              <w:top w:w="70" w:type="dxa"/>
              <w:left w:w="90" w:type="dxa"/>
              <w:bottom w:w="70" w:type="dxa"/>
              <w:right w:w="90" w:type="dxa"/>
            </w:tcMar>
          </w:tcPr>
          <w:p w14:paraId="22D9734A" w14:textId="77777777" w:rsidR="009A438A" w:rsidRDefault="00000000">
            <w:r>
              <w:rPr>
                <w:rFonts w:ascii="Calibri" w:hAnsi="Calibri"/>
                <w:color w:val="334155"/>
                <w:sz w:val="17"/>
              </w:rPr>
              <w:t>Clear / Dry Daylight</w:t>
            </w:r>
          </w:p>
        </w:tc>
        <w:tc>
          <w:tcPr>
            <w:tcW w:w="1872" w:type="dxa"/>
            <w:tcMar>
              <w:top w:w="70" w:type="dxa"/>
              <w:left w:w="90" w:type="dxa"/>
              <w:bottom w:w="70" w:type="dxa"/>
              <w:right w:w="90" w:type="dxa"/>
            </w:tcMar>
          </w:tcPr>
          <w:p w14:paraId="0B28A9DD" w14:textId="77777777" w:rsidR="009A438A" w:rsidRDefault="00000000">
            <w:pPr>
              <w:jc w:val="center"/>
            </w:pPr>
            <w:r>
              <w:rPr>
                <w:rFonts w:ascii="Calibri" w:hAnsi="Calibri"/>
                <w:color w:val="334155"/>
                <w:sz w:val="17"/>
              </w:rPr>
              <w:t>88.5%</w:t>
            </w:r>
          </w:p>
        </w:tc>
        <w:tc>
          <w:tcPr>
            <w:tcW w:w="1872" w:type="dxa"/>
            <w:tcMar>
              <w:top w:w="70" w:type="dxa"/>
              <w:left w:w="90" w:type="dxa"/>
              <w:bottom w:w="70" w:type="dxa"/>
              <w:right w:w="90" w:type="dxa"/>
            </w:tcMar>
          </w:tcPr>
          <w:p w14:paraId="32093DCE" w14:textId="77777777" w:rsidR="009A438A" w:rsidRDefault="00000000">
            <w:pPr>
              <w:jc w:val="center"/>
            </w:pPr>
            <w:r>
              <w:rPr>
                <w:rFonts w:ascii="Calibri" w:hAnsi="Calibri"/>
                <w:color w:val="334155"/>
                <w:sz w:val="17"/>
              </w:rPr>
              <w:t>74.0%</w:t>
            </w:r>
          </w:p>
        </w:tc>
        <w:tc>
          <w:tcPr>
            <w:tcW w:w="1872" w:type="dxa"/>
            <w:tcMar>
              <w:top w:w="70" w:type="dxa"/>
              <w:left w:w="90" w:type="dxa"/>
              <w:bottom w:w="70" w:type="dxa"/>
              <w:right w:w="90" w:type="dxa"/>
            </w:tcMar>
          </w:tcPr>
          <w:p w14:paraId="2794DC5B" w14:textId="77777777" w:rsidR="009A438A" w:rsidRDefault="00000000">
            <w:pPr>
              <w:jc w:val="center"/>
            </w:pPr>
            <w:r>
              <w:rPr>
                <w:rFonts w:ascii="Calibri" w:hAnsi="Calibri"/>
                <w:color w:val="334155"/>
                <w:sz w:val="17"/>
              </w:rPr>
              <w:t>83.0%</w:t>
            </w:r>
          </w:p>
        </w:tc>
        <w:tc>
          <w:tcPr>
            <w:tcW w:w="1872" w:type="dxa"/>
            <w:tcMar>
              <w:top w:w="70" w:type="dxa"/>
              <w:left w:w="90" w:type="dxa"/>
              <w:bottom w:w="70" w:type="dxa"/>
              <w:right w:w="90" w:type="dxa"/>
            </w:tcMar>
          </w:tcPr>
          <w:p w14:paraId="14D664B4" w14:textId="77777777" w:rsidR="009A438A" w:rsidRDefault="00000000">
            <w:pPr>
              <w:jc w:val="center"/>
            </w:pPr>
            <w:r>
              <w:rPr>
                <w:rFonts w:ascii="Calibri" w:hAnsi="Calibri"/>
                <w:b/>
                <w:color w:val="0D9488"/>
                <w:sz w:val="17"/>
              </w:rPr>
              <w:t>98.2%</w:t>
            </w:r>
          </w:p>
        </w:tc>
      </w:tr>
      <w:tr w:rsidR="009A438A" w14:paraId="1E18C5F3" w14:textId="77777777">
        <w:trPr>
          <w:jc w:val="center"/>
        </w:trPr>
        <w:tc>
          <w:tcPr>
            <w:tcW w:w="1872" w:type="dxa"/>
            <w:shd w:val="clear" w:color="auto" w:fill="F8FAFC"/>
            <w:tcMar>
              <w:top w:w="70" w:type="dxa"/>
              <w:left w:w="90" w:type="dxa"/>
              <w:bottom w:w="70" w:type="dxa"/>
              <w:right w:w="90" w:type="dxa"/>
            </w:tcMar>
          </w:tcPr>
          <w:p w14:paraId="1FD18D96" w14:textId="77777777" w:rsidR="009A438A" w:rsidRDefault="00000000">
            <w:r>
              <w:rPr>
                <w:rFonts w:ascii="Calibri" w:hAnsi="Calibri"/>
                <w:color w:val="334155"/>
                <w:sz w:val="17"/>
              </w:rPr>
              <w:t>Monsoon Rain (100% Puddles &amp; Spray)</w:t>
            </w:r>
          </w:p>
        </w:tc>
        <w:tc>
          <w:tcPr>
            <w:tcW w:w="1872" w:type="dxa"/>
            <w:shd w:val="clear" w:color="auto" w:fill="F8FAFC"/>
            <w:tcMar>
              <w:top w:w="70" w:type="dxa"/>
              <w:left w:w="90" w:type="dxa"/>
              <w:bottom w:w="70" w:type="dxa"/>
              <w:right w:w="90" w:type="dxa"/>
            </w:tcMar>
          </w:tcPr>
          <w:p w14:paraId="45316CD0" w14:textId="77777777" w:rsidR="009A438A" w:rsidRDefault="00000000">
            <w:pPr>
              <w:jc w:val="center"/>
            </w:pPr>
            <w:r>
              <w:rPr>
                <w:rFonts w:ascii="Calibri" w:hAnsi="Calibri"/>
                <w:color w:val="334155"/>
                <w:sz w:val="17"/>
              </w:rPr>
              <w:t>59.2%</w:t>
            </w:r>
          </w:p>
        </w:tc>
        <w:tc>
          <w:tcPr>
            <w:tcW w:w="1872" w:type="dxa"/>
            <w:shd w:val="clear" w:color="auto" w:fill="F8FAFC"/>
            <w:tcMar>
              <w:top w:w="70" w:type="dxa"/>
              <w:left w:w="90" w:type="dxa"/>
              <w:bottom w:w="70" w:type="dxa"/>
              <w:right w:w="90" w:type="dxa"/>
            </w:tcMar>
          </w:tcPr>
          <w:p w14:paraId="14283FAE" w14:textId="77777777" w:rsidR="009A438A" w:rsidRDefault="00000000">
            <w:pPr>
              <w:jc w:val="center"/>
            </w:pPr>
            <w:r>
              <w:rPr>
                <w:rFonts w:ascii="Calibri" w:hAnsi="Calibri"/>
                <w:color w:val="334155"/>
                <w:sz w:val="17"/>
              </w:rPr>
              <w:t>73.5%</w:t>
            </w:r>
          </w:p>
        </w:tc>
        <w:tc>
          <w:tcPr>
            <w:tcW w:w="1872" w:type="dxa"/>
            <w:shd w:val="clear" w:color="auto" w:fill="F8FAFC"/>
            <w:tcMar>
              <w:top w:w="70" w:type="dxa"/>
              <w:left w:w="90" w:type="dxa"/>
              <w:bottom w:w="70" w:type="dxa"/>
              <w:right w:w="90" w:type="dxa"/>
            </w:tcMar>
          </w:tcPr>
          <w:p w14:paraId="671FC110" w14:textId="77777777" w:rsidR="009A438A" w:rsidRDefault="00000000">
            <w:pPr>
              <w:jc w:val="center"/>
            </w:pPr>
            <w:r>
              <w:rPr>
                <w:rFonts w:ascii="Calibri" w:hAnsi="Calibri"/>
                <w:color w:val="334155"/>
                <w:sz w:val="17"/>
              </w:rPr>
              <w:t>82.5%</w:t>
            </w:r>
          </w:p>
        </w:tc>
        <w:tc>
          <w:tcPr>
            <w:tcW w:w="1872" w:type="dxa"/>
            <w:shd w:val="clear" w:color="auto" w:fill="F8FAFC"/>
            <w:tcMar>
              <w:top w:w="70" w:type="dxa"/>
              <w:left w:w="90" w:type="dxa"/>
              <w:bottom w:w="70" w:type="dxa"/>
              <w:right w:w="90" w:type="dxa"/>
            </w:tcMar>
          </w:tcPr>
          <w:p w14:paraId="483E6E42" w14:textId="77777777" w:rsidR="009A438A" w:rsidRDefault="00000000">
            <w:pPr>
              <w:jc w:val="center"/>
            </w:pPr>
            <w:r>
              <w:rPr>
                <w:rFonts w:ascii="Calibri" w:hAnsi="Calibri"/>
                <w:b/>
                <w:color w:val="0D9488"/>
                <w:sz w:val="17"/>
              </w:rPr>
              <w:t>96.8%</w:t>
            </w:r>
          </w:p>
        </w:tc>
      </w:tr>
      <w:tr w:rsidR="009A438A" w14:paraId="7F890D08" w14:textId="77777777">
        <w:trPr>
          <w:jc w:val="center"/>
        </w:trPr>
        <w:tc>
          <w:tcPr>
            <w:tcW w:w="1872" w:type="dxa"/>
            <w:tcMar>
              <w:top w:w="70" w:type="dxa"/>
              <w:left w:w="90" w:type="dxa"/>
              <w:bottom w:w="70" w:type="dxa"/>
              <w:right w:w="90" w:type="dxa"/>
            </w:tcMar>
          </w:tcPr>
          <w:p w14:paraId="376ECB4D" w14:textId="77777777" w:rsidR="009A438A" w:rsidRDefault="00000000">
            <w:r>
              <w:rPr>
                <w:rFonts w:ascii="Calibri" w:hAnsi="Calibri"/>
                <w:color w:val="334155"/>
                <w:sz w:val="17"/>
              </w:rPr>
              <w:t>Dense Fog (75% Atmospheric Opacity)</w:t>
            </w:r>
          </w:p>
        </w:tc>
        <w:tc>
          <w:tcPr>
            <w:tcW w:w="1872" w:type="dxa"/>
            <w:tcMar>
              <w:top w:w="70" w:type="dxa"/>
              <w:left w:w="90" w:type="dxa"/>
              <w:bottom w:w="70" w:type="dxa"/>
              <w:right w:w="90" w:type="dxa"/>
            </w:tcMar>
          </w:tcPr>
          <w:p w14:paraId="307A2283" w14:textId="77777777" w:rsidR="009A438A" w:rsidRDefault="00000000">
            <w:pPr>
              <w:jc w:val="center"/>
            </w:pPr>
            <w:r>
              <w:rPr>
                <w:rFonts w:ascii="Calibri" w:hAnsi="Calibri"/>
                <w:color w:val="334155"/>
                <w:sz w:val="17"/>
              </w:rPr>
              <w:t>51.4%</w:t>
            </w:r>
          </w:p>
        </w:tc>
        <w:tc>
          <w:tcPr>
            <w:tcW w:w="1872" w:type="dxa"/>
            <w:tcMar>
              <w:top w:w="70" w:type="dxa"/>
              <w:left w:w="90" w:type="dxa"/>
              <w:bottom w:w="70" w:type="dxa"/>
              <w:right w:w="90" w:type="dxa"/>
            </w:tcMar>
          </w:tcPr>
          <w:p w14:paraId="588AD7C0" w14:textId="77777777" w:rsidR="009A438A" w:rsidRDefault="00000000">
            <w:pPr>
              <w:jc w:val="center"/>
            </w:pPr>
            <w:r>
              <w:rPr>
                <w:rFonts w:ascii="Calibri" w:hAnsi="Calibri"/>
                <w:color w:val="334155"/>
                <w:sz w:val="17"/>
              </w:rPr>
              <w:t>74.2%</w:t>
            </w:r>
          </w:p>
        </w:tc>
        <w:tc>
          <w:tcPr>
            <w:tcW w:w="1872" w:type="dxa"/>
            <w:tcMar>
              <w:top w:w="70" w:type="dxa"/>
              <w:left w:w="90" w:type="dxa"/>
              <w:bottom w:w="70" w:type="dxa"/>
              <w:right w:w="90" w:type="dxa"/>
            </w:tcMar>
          </w:tcPr>
          <w:p w14:paraId="6183CA9F" w14:textId="77777777" w:rsidR="009A438A" w:rsidRDefault="00000000">
            <w:pPr>
              <w:jc w:val="center"/>
            </w:pPr>
            <w:r>
              <w:rPr>
                <w:rFonts w:ascii="Calibri" w:hAnsi="Calibri"/>
                <w:color w:val="334155"/>
                <w:sz w:val="17"/>
              </w:rPr>
              <w:t>83.2%</w:t>
            </w:r>
          </w:p>
        </w:tc>
        <w:tc>
          <w:tcPr>
            <w:tcW w:w="1872" w:type="dxa"/>
            <w:tcMar>
              <w:top w:w="70" w:type="dxa"/>
              <w:left w:w="90" w:type="dxa"/>
              <w:bottom w:w="70" w:type="dxa"/>
              <w:right w:w="90" w:type="dxa"/>
            </w:tcMar>
          </w:tcPr>
          <w:p w14:paraId="180128DB" w14:textId="77777777" w:rsidR="009A438A" w:rsidRDefault="00000000">
            <w:pPr>
              <w:jc w:val="center"/>
            </w:pPr>
            <w:r>
              <w:rPr>
                <w:rFonts w:ascii="Calibri" w:hAnsi="Calibri"/>
                <w:b/>
                <w:color w:val="0D9488"/>
                <w:sz w:val="17"/>
              </w:rPr>
              <w:t>95.9%</w:t>
            </w:r>
          </w:p>
        </w:tc>
      </w:tr>
      <w:tr w:rsidR="009A438A" w14:paraId="79BB4CDC" w14:textId="77777777">
        <w:trPr>
          <w:jc w:val="center"/>
        </w:trPr>
        <w:tc>
          <w:tcPr>
            <w:tcW w:w="1872" w:type="dxa"/>
            <w:shd w:val="clear" w:color="auto" w:fill="F8FAFC"/>
            <w:tcMar>
              <w:top w:w="70" w:type="dxa"/>
              <w:left w:w="90" w:type="dxa"/>
              <w:bottom w:w="70" w:type="dxa"/>
              <w:right w:w="90" w:type="dxa"/>
            </w:tcMar>
          </w:tcPr>
          <w:p w14:paraId="47C5E3F1" w14:textId="77777777" w:rsidR="009A438A" w:rsidRDefault="00000000">
            <w:r>
              <w:rPr>
                <w:rFonts w:ascii="Calibri" w:hAnsi="Calibri"/>
                <w:color w:val="334155"/>
                <w:sz w:val="17"/>
              </w:rPr>
              <w:t>Severe Sun Glare &amp; Waterlogged Road</w:t>
            </w:r>
          </w:p>
        </w:tc>
        <w:tc>
          <w:tcPr>
            <w:tcW w:w="1872" w:type="dxa"/>
            <w:shd w:val="clear" w:color="auto" w:fill="F8FAFC"/>
            <w:tcMar>
              <w:top w:w="70" w:type="dxa"/>
              <w:left w:w="90" w:type="dxa"/>
              <w:bottom w:w="70" w:type="dxa"/>
              <w:right w:w="90" w:type="dxa"/>
            </w:tcMar>
          </w:tcPr>
          <w:p w14:paraId="0DC66E18" w14:textId="77777777" w:rsidR="009A438A" w:rsidRDefault="00000000">
            <w:pPr>
              <w:jc w:val="center"/>
            </w:pPr>
            <w:r>
              <w:rPr>
                <w:rFonts w:ascii="Calibri" w:hAnsi="Calibri"/>
                <w:color w:val="334155"/>
                <w:sz w:val="17"/>
              </w:rPr>
              <w:t>46.8%</w:t>
            </w:r>
          </w:p>
        </w:tc>
        <w:tc>
          <w:tcPr>
            <w:tcW w:w="1872" w:type="dxa"/>
            <w:shd w:val="clear" w:color="auto" w:fill="F8FAFC"/>
            <w:tcMar>
              <w:top w:w="70" w:type="dxa"/>
              <w:left w:w="90" w:type="dxa"/>
              <w:bottom w:w="70" w:type="dxa"/>
              <w:right w:w="90" w:type="dxa"/>
            </w:tcMar>
          </w:tcPr>
          <w:p w14:paraId="107A4485" w14:textId="77777777" w:rsidR="009A438A" w:rsidRDefault="00000000">
            <w:pPr>
              <w:jc w:val="center"/>
            </w:pPr>
            <w:r>
              <w:rPr>
                <w:rFonts w:ascii="Calibri" w:hAnsi="Calibri"/>
                <w:color w:val="334155"/>
                <w:sz w:val="17"/>
              </w:rPr>
              <w:t>72.8%</w:t>
            </w:r>
          </w:p>
        </w:tc>
        <w:tc>
          <w:tcPr>
            <w:tcW w:w="1872" w:type="dxa"/>
            <w:shd w:val="clear" w:color="auto" w:fill="F8FAFC"/>
            <w:tcMar>
              <w:top w:w="70" w:type="dxa"/>
              <w:left w:w="90" w:type="dxa"/>
              <w:bottom w:w="70" w:type="dxa"/>
              <w:right w:w="90" w:type="dxa"/>
            </w:tcMar>
          </w:tcPr>
          <w:p w14:paraId="3DA365D4" w14:textId="77777777" w:rsidR="009A438A" w:rsidRDefault="00000000">
            <w:pPr>
              <w:jc w:val="center"/>
            </w:pPr>
            <w:r>
              <w:rPr>
                <w:rFonts w:ascii="Calibri" w:hAnsi="Calibri"/>
                <w:color w:val="334155"/>
                <w:sz w:val="17"/>
              </w:rPr>
              <w:t>84.5%</w:t>
            </w:r>
          </w:p>
        </w:tc>
        <w:tc>
          <w:tcPr>
            <w:tcW w:w="1872" w:type="dxa"/>
            <w:shd w:val="clear" w:color="auto" w:fill="F8FAFC"/>
            <w:tcMar>
              <w:top w:w="70" w:type="dxa"/>
              <w:left w:w="90" w:type="dxa"/>
              <w:bottom w:w="70" w:type="dxa"/>
              <w:right w:w="90" w:type="dxa"/>
            </w:tcMar>
          </w:tcPr>
          <w:p w14:paraId="408642BE" w14:textId="77777777" w:rsidR="009A438A" w:rsidRDefault="00000000">
            <w:pPr>
              <w:jc w:val="center"/>
            </w:pPr>
            <w:r>
              <w:rPr>
                <w:rFonts w:ascii="Calibri" w:hAnsi="Calibri"/>
                <w:b/>
                <w:color w:val="0D9488"/>
                <w:sz w:val="17"/>
              </w:rPr>
              <w:t>96.2%</w:t>
            </w:r>
          </w:p>
        </w:tc>
      </w:tr>
    </w:tbl>
    <w:p w14:paraId="21808BF6" w14:textId="77777777" w:rsidR="009A438A" w:rsidRDefault="00000000">
      <w:pPr>
        <w:pStyle w:val="ListBullet"/>
        <w:spacing w:after="60"/>
      </w:pPr>
      <w:r>
        <w:rPr>
          <w:rFonts w:ascii="Calibri" w:hAnsi="Calibri"/>
          <w:b/>
          <w:color w:val="334155"/>
          <w:sz w:val="21"/>
        </w:rPr>
        <w:t xml:space="preserve">Weather Resilience: </w:t>
      </w:r>
      <w:r>
        <w:rPr>
          <w:rFonts w:ascii="Calibri" w:hAnsi="Calibri"/>
          <w:color w:val="334155"/>
          <w:sz w:val="21"/>
        </w:rPr>
        <w:t>Detection Accuracy: Optical cameras plummet from 88.5% in clear weather to 46.8% under severe glare and waterlogging, whereas our multi-modal EKF architecture sustains &gt;96% accuracy across all adverse weather conditions.</w:t>
      </w:r>
    </w:p>
    <w:p w14:paraId="5B860F8B" w14:textId="77777777" w:rsidR="009A438A" w:rsidRDefault="00000000">
      <w:pPr>
        <w:pStyle w:val="ListBullet"/>
        <w:spacing w:after="60"/>
      </w:pPr>
      <w:r>
        <w:rPr>
          <w:rFonts w:ascii="Calibri" w:hAnsi="Calibri"/>
          <w:b/>
          <w:color w:val="334155"/>
          <w:sz w:val="21"/>
        </w:rPr>
        <w:t xml:space="preserve">Confusion Matrix &amp; ROC: </w:t>
      </w:r>
      <w:r>
        <w:rPr>
          <w:rFonts w:ascii="Calibri" w:hAnsi="Calibri"/>
          <w:color w:val="334155"/>
          <w:sz w:val="21"/>
        </w:rPr>
        <w:t>Statistical Confusion Matrix (500 verification trials): 482 True Positives, 491 True Negatives, 18 False Negatives, and 9 False Positives, yielding a 96.4% recall, 98.2% specificity, and 97.3% overall accuracy (ROC AUC = 0.982).</w:t>
      </w:r>
    </w:p>
    <w:p w14:paraId="410F23A8" w14:textId="77777777" w:rsidR="009A438A" w:rsidRDefault="00000000">
      <w:pPr>
        <w:pStyle w:val="ListBullet"/>
        <w:spacing w:after="60"/>
      </w:pPr>
      <w:r>
        <w:rPr>
          <w:rFonts w:ascii="Calibri" w:hAnsi="Calibri"/>
          <w:b/>
          <w:color w:val="334155"/>
          <w:sz w:val="21"/>
        </w:rPr>
        <w:t xml:space="preserve">Measurement Error: </w:t>
      </w:r>
      <w:r>
        <w:rPr>
          <w:rFonts w:ascii="Calibri" w:hAnsi="Calibri"/>
          <w:color w:val="334155"/>
          <w:sz w:val="21"/>
        </w:rPr>
        <w:t>Distance &amp; Depth Precision: Multi-Modal EKF reduces forward stand-off distance Mean Absolute Error (MAE) to 0.28 m (vs 1.85 m for vision). Dual-media acoustic sonar achieves sub-5 mm depth precision (0.38 cm MAE vs 3.80 cm for visual guessing).</w:t>
      </w:r>
    </w:p>
    <w:p w14:paraId="7CD7CDE7" w14:textId="77777777" w:rsidR="009A438A" w:rsidRDefault="00000000">
      <w:pPr>
        <w:pStyle w:val="ListBullet"/>
        <w:spacing w:after="60"/>
      </w:pPr>
      <w:r>
        <w:rPr>
          <w:rFonts w:ascii="Calibri" w:hAnsi="Calibri"/>
          <w:b/>
          <w:color w:val="334155"/>
          <w:sz w:val="21"/>
        </w:rPr>
        <w:t xml:space="preserve">Execution Latency: </w:t>
      </w:r>
      <w:r>
        <w:rPr>
          <w:rFonts w:ascii="Calibri" w:hAnsi="Calibri"/>
          <w:color w:val="334155"/>
          <w:sz w:val="21"/>
        </w:rPr>
        <w:t>Edge Compute Latency: Total end-to-end processing pipeline executes in 23.4 ms (Camera preprocessing 4.2 ms, Radar DSP 6.8 ms, Sonar ToF 1.5 ms, EKF Fusion 2.1 ms, HUD rendering 8.8 ms), supporting real-time operation at &gt;42 FPS well within the 100 ms automotive safety deadline.</w:t>
      </w:r>
    </w:p>
    <w:p w14:paraId="7E030A01" w14:textId="77777777" w:rsidR="009A438A" w:rsidRDefault="00000000">
      <w:r>
        <w:br w:type="page"/>
      </w:r>
    </w:p>
    <w:p w14:paraId="55A3C891" w14:textId="77777777" w:rsidR="009A438A" w:rsidRDefault="00000000">
      <w:pPr>
        <w:keepNext/>
        <w:spacing w:before="320" w:after="120"/>
      </w:pPr>
      <w:r>
        <w:rPr>
          <w:rFonts w:ascii="Calibri" w:hAnsi="Calibri"/>
          <w:b/>
          <w:color w:val="1A365D"/>
          <w:sz w:val="32"/>
        </w:rPr>
        <w:lastRenderedPageBreak/>
        <w:t>5. Comparison with Existing Work</w:t>
      </w:r>
    </w:p>
    <w:p w14:paraId="0752346D" w14:textId="77777777" w:rsidR="009A438A" w:rsidRDefault="00000000">
      <w:pPr>
        <w:spacing w:after="120"/>
      </w:pPr>
      <w:r>
        <w:rPr>
          <w:rFonts w:ascii="Calibri" w:hAnsi="Calibri"/>
          <w:color w:val="334155"/>
          <w:sz w:val="21"/>
        </w:rPr>
        <w:t>A rigorous comparative evaluation against benchmark literature highlights the structural superiority of our proposed multi-modal IoT architecture:</w:t>
      </w:r>
    </w:p>
    <w:p w14:paraId="77B1F397" w14:textId="77777777" w:rsidR="009A438A" w:rsidRDefault="00000000">
      <w:pPr>
        <w:spacing w:before="80"/>
        <w:jc w:val="center"/>
      </w:pPr>
      <w:r>
        <w:rPr>
          <w:noProof/>
        </w:rPr>
        <w:drawing>
          <wp:inline distT="0" distB="0" distL="0" distR="0" wp14:anchorId="1FD99A81" wp14:editId="7A090F3E">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ulti_modal_vs_single_sensor_accuracy.png"/>
                    <pic:cNvPicPr/>
                  </pic:nvPicPr>
                  <pic:blipFill>
                    <a:blip r:embed="rId10"/>
                    <a:stretch>
                      <a:fillRect/>
                    </a:stretch>
                  </pic:blipFill>
                  <pic:spPr>
                    <a:xfrm>
                      <a:off x="0" y="0"/>
                      <a:ext cx="5303520" cy="3182112"/>
                    </a:xfrm>
                    <a:prstGeom prst="rect">
                      <a:avLst/>
                    </a:prstGeom>
                  </pic:spPr>
                </pic:pic>
              </a:graphicData>
            </a:graphic>
          </wp:inline>
        </w:drawing>
      </w:r>
    </w:p>
    <w:p w14:paraId="00DAD854" w14:textId="77777777" w:rsidR="009A438A" w:rsidRDefault="00000000">
      <w:pPr>
        <w:spacing w:before="80"/>
        <w:jc w:val="center"/>
      </w:pPr>
      <w:r>
        <w:rPr>
          <w:rFonts w:ascii="Calibri" w:hAnsi="Calibri"/>
          <w:b/>
          <w:i/>
          <w:color w:val="64748B"/>
          <w:sz w:val="19"/>
        </w:rPr>
        <w:t>Fig-4: Comparative Detection Accuracy: Proposed Multi-Modal EKF vs Single Sensors Across Weather Conditions</w:t>
      </w:r>
    </w:p>
    <w:tbl>
      <w:tblPr>
        <w:tblW w:w="0" w:type="auto"/>
        <w:jc w:val="center"/>
        <w:tblLook w:val="04A0" w:firstRow="1" w:lastRow="0" w:firstColumn="1" w:lastColumn="0" w:noHBand="0" w:noVBand="1"/>
      </w:tblPr>
      <w:tblGrid>
        <w:gridCol w:w="1560"/>
        <w:gridCol w:w="1560"/>
        <w:gridCol w:w="1560"/>
        <w:gridCol w:w="1560"/>
        <w:gridCol w:w="1560"/>
        <w:gridCol w:w="1560"/>
      </w:tblGrid>
      <w:tr w:rsidR="009A438A" w14:paraId="46613536" w14:textId="77777777">
        <w:trPr>
          <w:jc w:val="center"/>
        </w:trPr>
        <w:tc>
          <w:tcPr>
            <w:tcW w:w="1560" w:type="dxa"/>
            <w:shd w:val="clear" w:color="auto" w:fill="1A365D"/>
            <w:tcMar>
              <w:top w:w="100" w:type="dxa"/>
              <w:left w:w="90" w:type="dxa"/>
              <w:bottom w:w="100" w:type="dxa"/>
              <w:right w:w="90" w:type="dxa"/>
            </w:tcMar>
          </w:tcPr>
          <w:p w14:paraId="66A9B45A" w14:textId="77777777" w:rsidR="009A438A" w:rsidRDefault="00000000">
            <w:pPr>
              <w:jc w:val="center"/>
            </w:pPr>
            <w:r>
              <w:rPr>
                <w:rFonts w:ascii="Calibri" w:hAnsi="Calibri"/>
                <w:b/>
                <w:color w:val="FFFFFF"/>
                <w:sz w:val="17"/>
              </w:rPr>
              <w:t>Evaluation Metric / Dimension</w:t>
            </w:r>
          </w:p>
        </w:tc>
        <w:tc>
          <w:tcPr>
            <w:tcW w:w="1560" w:type="dxa"/>
            <w:shd w:val="clear" w:color="auto" w:fill="1A365D"/>
            <w:tcMar>
              <w:top w:w="100" w:type="dxa"/>
              <w:left w:w="90" w:type="dxa"/>
              <w:bottom w:w="100" w:type="dxa"/>
              <w:right w:w="90" w:type="dxa"/>
            </w:tcMar>
          </w:tcPr>
          <w:p w14:paraId="1778D67D" w14:textId="77777777" w:rsidR="009A438A" w:rsidRDefault="00000000">
            <w:pPr>
              <w:jc w:val="center"/>
            </w:pPr>
            <w:r>
              <w:rPr>
                <w:rFonts w:ascii="Calibri" w:hAnsi="Calibri"/>
                <w:b/>
                <w:color w:val="FFFFFF"/>
                <w:sz w:val="17"/>
              </w:rPr>
              <w:t>Vision Only (YOLOv8)</w:t>
            </w:r>
          </w:p>
        </w:tc>
        <w:tc>
          <w:tcPr>
            <w:tcW w:w="1560" w:type="dxa"/>
            <w:shd w:val="clear" w:color="auto" w:fill="1A365D"/>
            <w:tcMar>
              <w:top w:w="100" w:type="dxa"/>
              <w:left w:w="90" w:type="dxa"/>
              <w:bottom w:w="100" w:type="dxa"/>
              <w:right w:w="90" w:type="dxa"/>
            </w:tcMar>
          </w:tcPr>
          <w:p w14:paraId="11C926AC" w14:textId="77777777" w:rsidR="009A438A" w:rsidRDefault="00000000">
            <w:pPr>
              <w:jc w:val="center"/>
            </w:pPr>
            <w:r>
              <w:rPr>
                <w:rFonts w:ascii="Calibri" w:hAnsi="Calibri"/>
                <w:b/>
                <w:color w:val="FFFFFF"/>
                <w:sz w:val="17"/>
              </w:rPr>
              <w:t>Radar Only (77 GHz)</w:t>
            </w:r>
          </w:p>
        </w:tc>
        <w:tc>
          <w:tcPr>
            <w:tcW w:w="1560" w:type="dxa"/>
            <w:shd w:val="clear" w:color="auto" w:fill="1A365D"/>
            <w:tcMar>
              <w:top w:w="100" w:type="dxa"/>
              <w:left w:w="90" w:type="dxa"/>
              <w:bottom w:w="100" w:type="dxa"/>
              <w:right w:w="90" w:type="dxa"/>
            </w:tcMar>
          </w:tcPr>
          <w:p w14:paraId="6CDD3CDE" w14:textId="77777777" w:rsidR="009A438A" w:rsidRDefault="00000000">
            <w:pPr>
              <w:jc w:val="center"/>
            </w:pPr>
            <w:r>
              <w:rPr>
                <w:rFonts w:ascii="Calibri" w:hAnsi="Calibri"/>
                <w:b/>
                <w:color w:val="FFFFFF"/>
                <w:sz w:val="17"/>
              </w:rPr>
              <w:t>SmartPave (2023) [3]</w:t>
            </w:r>
          </w:p>
        </w:tc>
        <w:tc>
          <w:tcPr>
            <w:tcW w:w="1560" w:type="dxa"/>
            <w:shd w:val="clear" w:color="auto" w:fill="1A365D"/>
            <w:tcMar>
              <w:top w:w="100" w:type="dxa"/>
              <w:left w:w="90" w:type="dxa"/>
              <w:bottom w:w="100" w:type="dxa"/>
              <w:right w:w="90" w:type="dxa"/>
            </w:tcMar>
          </w:tcPr>
          <w:p w14:paraId="7E750D2D" w14:textId="77777777" w:rsidR="009A438A" w:rsidRDefault="00000000">
            <w:pPr>
              <w:jc w:val="center"/>
            </w:pPr>
            <w:r>
              <w:rPr>
                <w:rFonts w:ascii="Calibri" w:hAnsi="Calibri"/>
                <w:b/>
                <w:color w:val="FFFFFF"/>
                <w:sz w:val="17"/>
              </w:rPr>
              <w:t>SadakSense (2022) [4]</w:t>
            </w:r>
          </w:p>
        </w:tc>
        <w:tc>
          <w:tcPr>
            <w:tcW w:w="1560" w:type="dxa"/>
            <w:shd w:val="clear" w:color="auto" w:fill="1A365D"/>
            <w:tcMar>
              <w:top w:w="100" w:type="dxa"/>
              <w:left w:w="90" w:type="dxa"/>
              <w:bottom w:w="100" w:type="dxa"/>
              <w:right w:w="90" w:type="dxa"/>
            </w:tcMar>
          </w:tcPr>
          <w:p w14:paraId="6B87735A" w14:textId="77777777" w:rsidR="009A438A" w:rsidRDefault="00000000">
            <w:pPr>
              <w:jc w:val="center"/>
            </w:pPr>
            <w:r>
              <w:rPr>
                <w:rFonts w:ascii="Calibri" w:hAnsi="Calibri"/>
                <w:b/>
                <w:color w:val="FFFFFF"/>
                <w:sz w:val="17"/>
              </w:rPr>
              <w:t>Our Proposed System</w:t>
            </w:r>
          </w:p>
        </w:tc>
      </w:tr>
      <w:tr w:rsidR="009A438A" w14:paraId="6FF3147F" w14:textId="77777777">
        <w:trPr>
          <w:jc w:val="center"/>
        </w:trPr>
        <w:tc>
          <w:tcPr>
            <w:tcW w:w="1560" w:type="dxa"/>
            <w:tcMar>
              <w:top w:w="70" w:type="dxa"/>
              <w:left w:w="80" w:type="dxa"/>
              <w:bottom w:w="70" w:type="dxa"/>
              <w:right w:w="80" w:type="dxa"/>
            </w:tcMar>
          </w:tcPr>
          <w:p w14:paraId="1A4339A7" w14:textId="77777777" w:rsidR="009A438A" w:rsidRDefault="00000000">
            <w:r>
              <w:rPr>
                <w:rFonts w:ascii="Calibri" w:hAnsi="Calibri"/>
                <w:color w:val="334155"/>
                <w:sz w:val="16"/>
              </w:rPr>
              <w:t>Monsoon Rain Accuracy</w:t>
            </w:r>
          </w:p>
        </w:tc>
        <w:tc>
          <w:tcPr>
            <w:tcW w:w="1560" w:type="dxa"/>
            <w:tcMar>
              <w:top w:w="70" w:type="dxa"/>
              <w:left w:w="80" w:type="dxa"/>
              <w:bottom w:w="70" w:type="dxa"/>
              <w:right w:w="80" w:type="dxa"/>
            </w:tcMar>
          </w:tcPr>
          <w:p w14:paraId="200777C3" w14:textId="77777777" w:rsidR="009A438A" w:rsidRDefault="00000000">
            <w:pPr>
              <w:jc w:val="center"/>
            </w:pPr>
            <w:r>
              <w:rPr>
                <w:rFonts w:ascii="Calibri" w:hAnsi="Calibri"/>
                <w:color w:val="334155"/>
                <w:sz w:val="16"/>
              </w:rPr>
              <w:t>59.2%</w:t>
            </w:r>
          </w:p>
        </w:tc>
        <w:tc>
          <w:tcPr>
            <w:tcW w:w="1560" w:type="dxa"/>
            <w:tcMar>
              <w:top w:w="70" w:type="dxa"/>
              <w:left w:w="80" w:type="dxa"/>
              <w:bottom w:w="70" w:type="dxa"/>
              <w:right w:w="80" w:type="dxa"/>
            </w:tcMar>
          </w:tcPr>
          <w:p w14:paraId="598A413D" w14:textId="77777777" w:rsidR="009A438A" w:rsidRDefault="00000000">
            <w:pPr>
              <w:jc w:val="center"/>
            </w:pPr>
            <w:r>
              <w:rPr>
                <w:rFonts w:ascii="Calibri" w:hAnsi="Calibri"/>
                <w:color w:val="334155"/>
                <w:sz w:val="16"/>
              </w:rPr>
              <w:t>73.5%</w:t>
            </w:r>
          </w:p>
        </w:tc>
        <w:tc>
          <w:tcPr>
            <w:tcW w:w="1560" w:type="dxa"/>
            <w:tcMar>
              <w:top w:w="70" w:type="dxa"/>
              <w:left w:w="80" w:type="dxa"/>
              <w:bottom w:w="70" w:type="dxa"/>
              <w:right w:w="80" w:type="dxa"/>
            </w:tcMar>
          </w:tcPr>
          <w:p w14:paraId="27F5B35A" w14:textId="77777777" w:rsidR="009A438A" w:rsidRDefault="00000000">
            <w:pPr>
              <w:jc w:val="center"/>
            </w:pPr>
            <w:r>
              <w:rPr>
                <w:rFonts w:ascii="Calibri" w:hAnsi="Calibri"/>
                <w:color w:val="334155"/>
                <w:sz w:val="16"/>
              </w:rPr>
              <w:t>64.0%</w:t>
            </w:r>
          </w:p>
        </w:tc>
        <w:tc>
          <w:tcPr>
            <w:tcW w:w="1560" w:type="dxa"/>
            <w:tcMar>
              <w:top w:w="70" w:type="dxa"/>
              <w:left w:w="80" w:type="dxa"/>
              <w:bottom w:w="70" w:type="dxa"/>
              <w:right w:w="80" w:type="dxa"/>
            </w:tcMar>
          </w:tcPr>
          <w:p w14:paraId="17EE56A5" w14:textId="77777777" w:rsidR="009A438A" w:rsidRDefault="00000000">
            <w:pPr>
              <w:jc w:val="center"/>
            </w:pPr>
            <w:r>
              <w:rPr>
                <w:rFonts w:ascii="Calibri" w:hAnsi="Calibri"/>
                <w:color w:val="334155"/>
                <w:sz w:val="16"/>
              </w:rPr>
              <w:t>N/A (Impact only)</w:t>
            </w:r>
          </w:p>
        </w:tc>
        <w:tc>
          <w:tcPr>
            <w:tcW w:w="1560" w:type="dxa"/>
            <w:tcMar>
              <w:top w:w="70" w:type="dxa"/>
              <w:left w:w="80" w:type="dxa"/>
              <w:bottom w:w="70" w:type="dxa"/>
              <w:right w:w="80" w:type="dxa"/>
            </w:tcMar>
          </w:tcPr>
          <w:p w14:paraId="2D7EAE57" w14:textId="77777777" w:rsidR="009A438A" w:rsidRDefault="00000000">
            <w:pPr>
              <w:jc w:val="center"/>
            </w:pPr>
            <w:r>
              <w:rPr>
                <w:rFonts w:ascii="Calibri" w:hAnsi="Calibri"/>
                <w:b/>
                <w:color w:val="0D9488"/>
                <w:sz w:val="16"/>
              </w:rPr>
              <w:t>96.8% (+37.6% boost)</w:t>
            </w:r>
          </w:p>
        </w:tc>
      </w:tr>
      <w:tr w:rsidR="009A438A" w14:paraId="35497D3D" w14:textId="77777777">
        <w:trPr>
          <w:jc w:val="center"/>
        </w:trPr>
        <w:tc>
          <w:tcPr>
            <w:tcW w:w="1560" w:type="dxa"/>
            <w:shd w:val="clear" w:color="auto" w:fill="F8FAFC"/>
            <w:tcMar>
              <w:top w:w="70" w:type="dxa"/>
              <w:left w:w="80" w:type="dxa"/>
              <w:bottom w:w="70" w:type="dxa"/>
              <w:right w:w="80" w:type="dxa"/>
            </w:tcMar>
          </w:tcPr>
          <w:p w14:paraId="5B66449F" w14:textId="77777777" w:rsidR="009A438A" w:rsidRDefault="00000000">
            <w:r>
              <w:rPr>
                <w:rFonts w:ascii="Calibri" w:hAnsi="Calibri"/>
                <w:color w:val="334155"/>
                <w:sz w:val="16"/>
              </w:rPr>
              <w:t>Submerged Depth Error</w:t>
            </w:r>
          </w:p>
        </w:tc>
        <w:tc>
          <w:tcPr>
            <w:tcW w:w="1560" w:type="dxa"/>
            <w:shd w:val="clear" w:color="auto" w:fill="F8FAFC"/>
            <w:tcMar>
              <w:top w:w="70" w:type="dxa"/>
              <w:left w:w="80" w:type="dxa"/>
              <w:bottom w:w="70" w:type="dxa"/>
              <w:right w:w="80" w:type="dxa"/>
            </w:tcMar>
          </w:tcPr>
          <w:p w14:paraId="7D636498" w14:textId="77777777" w:rsidR="009A438A" w:rsidRDefault="00000000">
            <w:pPr>
              <w:jc w:val="center"/>
            </w:pPr>
            <w:r>
              <w:rPr>
                <w:rFonts w:ascii="Calibri" w:hAnsi="Calibri"/>
                <w:color w:val="334155"/>
                <w:sz w:val="16"/>
              </w:rPr>
              <w:t>3.80 cm (approx)</w:t>
            </w:r>
          </w:p>
        </w:tc>
        <w:tc>
          <w:tcPr>
            <w:tcW w:w="1560" w:type="dxa"/>
            <w:shd w:val="clear" w:color="auto" w:fill="F8FAFC"/>
            <w:tcMar>
              <w:top w:w="70" w:type="dxa"/>
              <w:left w:w="80" w:type="dxa"/>
              <w:bottom w:w="70" w:type="dxa"/>
              <w:right w:w="80" w:type="dxa"/>
            </w:tcMar>
          </w:tcPr>
          <w:p w14:paraId="69171D71" w14:textId="77777777" w:rsidR="009A438A" w:rsidRDefault="00000000">
            <w:pPr>
              <w:jc w:val="center"/>
            </w:pPr>
            <w:r>
              <w:rPr>
                <w:rFonts w:ascii="Calibri" w:hAnsi="Calibri"/>
                <w:color w:val="334155"/>
                <w:sz w:val="16"/>
              </w:rPr>
              <w:t>N/A (No depth)</w:t>
            </w:r>
          </w:p>
        </w:tc>
        <w:tc>
          <w:tcPr>
            <w:tcW w:w="1560" w:type="dxa"/>
            <w:shd w:val="clear" w:color="auto" w:fill="F8FAFC"/>
            <w:tcMar>
              <w:top w:w="70" w:type="dxa"/>
              <w:left w:w="80" w:type="dxa"/>
              <w:bottom w:w="70" w:type="dxa"/>
              <w:right w:w="80" w:type="dxa"/>
            </w:tcMar>
          </w:tcPr>
          <w:p w14:paraId="36D16C91" w14:textId="77777777" w:rsidR="009A438A" w:rsidRDefault="00000000">
            <w:pPr>
              <w:jc w:val="center"/>
            </w:pPr>
            <w:r>
              <w:rPr>
                <w:rFonts w:ascii="Calibri" w:hAnsi="Calibri"/>
                <w:color w:val="334155"/>
                <w:sz w:val="16"/>
              </w:rPr>
              <w:t>1.80 cm (Air only)</w:t>
            </w:r>
          </w:p>
        </w:tc>
        <w:tc>
          <w:tcPr>
            <w:tcW w:w="1560" w:type="dxa"/>
            <w:shd w:val="clear" w:color="auto" w:fill="F8FAFC"/>
            <w:tcMar>
              <w:top w:w="70" w:type="dxa"/>
              <w:left w:w="80" w:type="dxa"/>
              <w:bottom w:w="70" w:type="dxa"/>
              <w:right w:w="80" w:type="dxa"/>
            </w:tcMar>
          </w:tcPr>
          <w:p w14:paraId="1B3EBB76" w14:textId="77777777" w:rsidR="009A438A" w:rsidRDefault="00000000">
            <w:pPr>
              <w:jc w:val="center"/>
            </w:pPr>
            <w:r>
              <w:rPr>
                <w:rFonts w:ascii="Calibri" w:hAnsi="Calibri"/>
                <w:color w:val="334155"/>
                <w:sz w:val="16"/>
              </w:rPr>
              <w:t>N/A (No depth)</w:t>
            </w:r>
          </w:p>
        </w:tc>
        <w:tc>
          <w:tcPr>
            <w:tcW w:w="1560" w:type="dxa"/>
            <w:shd w:val="clear" w:color="auto" w:fill="F8FAFC"/>
            <w:tcMar>
              <w:top w:w="70" w:type="dxa"/>
              <w:left w:w="80" w:type="dxa"/>
              <w:bottom w:w="70" w:type="dxa"/>
              <w:right w:w="80" w:type="dxa"/>
            </w:tcMar>
          </w:tcPr>
          <w:p w14:paraId="50AA6DF7" w14:textId="77777777" w:rsidR="009A438A" w:rsidRDefault="00000000">
            <w:pPr>
              <w:jc w:val="center"/>
            </w:pPr>
            <w:r>
              <w:rPr>
                <w:rFonts w:ascii="Calibri" w:hAnsi="Calibri"/>
                <w:b/>
                <w:color w:val="0D9488"/>
                <w:sz w:val="16"/>
              </w:rPr>
              <w:t>0.38 cm (sub-5 mm)</w:t>
            </w:r>
          </w:p>
        </w:tc>
      </w:tr>
      <w:tr w:rsidR="009A438A" w14:paraId="280113B1" w14:textId="77777777">
        <w:trPr>
          <w:jc w:val="center"/>
        </w:trPr>
        <w:tc>
          <w:tcPr>
            <w:tcW w:w="1560" w:type="dxa"/>
            <w:tcMar>
              <w:top w:w="70" w:type="dxa"/>
              <w:left w:w="80" w:type="dxa"/>
              <w:bottom w:w="70" w:type="dxa"/>
              <w:right w:w="80" w:type="dxa"/>
            </w:tcMar>
          </w:tcPr>
          <w:p w14:paraId="5F566533" w14:textId="77777777" w:rsidR="009A438A" w:rsidRDefault="00000000">
            <w:r>
              <w:rPr>
                <w:rFonts w:ascii="Calibri" w:hAnsi="Calibri"/>
                <w:color w:val="334155"/>
                <w:sz w:val="16"/>
              </w:rPr>
              <w:t>Stand-off Distance MAE</w:t>
            </w:r>
          </w:p>
        </w:tc>
        <w:tc>
          <w:tcPr>
            <w:tcW w:w="1560" w:type="dxa"/>
            <w:tcMar>
              <w:top w:w="70" w:type="dxa"/>
              <w:left w:w="80" w:type="dxa"/>
              <w:bottom w:w="70" w:type="dxa"/>
              <w:right w:w="80" w:type="dxa"/>
            </w:tcMar>
          </w:tcPr>
          <w:p w14:paraId="10753FC7" w14:textId="77777777" w:rsidR="009A438A" w:rsidRDefault="00000000">
            <w:pPr>
              <w:jc w:val="center"/>
            </w:pPr>
            <w:r>
              <w:rPr>
                <w:rFonts w:ascii="Calibri" w:hAnsi="Calibri"/>
                <w:color w:val="334155"/>
                <w:sz w:val="16"/>
              </w:rPr>
              <w:t>1.85 m</w:t>
            </w:r>
          </w:p>
        </w:tc>
        <w:tc>
          <w:tcPr>
            <w:tcW w:w="1560" w:type="dxa"/>
            <w:tcMar>
              <w:top w:w="70" w:type="dxa"/>
              <w:left w:w="80" w:type="dxa"/>
              <w:bottom w:w="70" w:type="dxa"/>
              <w:right w:w="80" w:type="dxa"/>
            </w:tcMar>
          </w:tcPr>
          <w:p w14:paraId="7D1C7E7F" w14:textId="77777777" w:rsidR="009A438A" w:rsidRDefault="00000000">
            <w:pPr>
              <w:jc w:val="center"/>
            </w:pPr>
            <w:r>
              <w:rPr>
                <w:rFonts w:ascii="Calibri" w:hAnsi="Calibri"/>
                <w:color w:val="334155"/>
                <w:sz w:val="16"/>
              </w:rPr>
              <w:t>0.48 m</w:t>
            </w:r>
          </w:p>
        </w:tc>
        <w:tc>
          <w:tcPr>
            <w:tcW w:w="1560" w:type="dxa"/>
            <w:tcMar>
              <w:top w:w="70" w:type="dxa"/>
              <w:left w:w="80" w:type="dxa"/>
              <w:bottom w:w="70" w:type="dxa"/>
              <w:right w:w="80" w:type="dxa"/>
            </w:tcMar>
          </w:tcPr>
          <w:p w14:paraId="492DB9BC" w14:textId="77777777" w:rsidR="009A438A" w:rsidRDefault="00000000">
            <w:pPr>
              <w:jc w:val="center"/>
            </w:pPr>
            <w:r>
              <w:rPr>
                <w:rFonts w:ascii="Calibri" w:hAnsi="Calibri"/>
                <w:color w:val="334155"/>
                <w:sz w:val="16"/>
              </w:rPr>
              <w:t>1.60 m</w:t>
            </w:r>
          </w:p>
        </w:tc>
        <w:tc>
          <w:tcPr>
            <w:tcW w:w="1560" w:type="dxa"/>
            <w:tcMar>
              <w:top w:w="70" w:type="dxa"/>
              <w:left w:w="80" w:type="dxa"/>
              <w:bottom w:w="70" w:type="dxa"/>
              <w:right w:w="80" w:type="dxa"/>
            </w:tcMar>
          </w:tcPr>
          <w:p w14:paraId="7A3B34D7" w14:textId="77777777" w:rsidR="009A438A" w:rsidRDefault="00000000">
            <w:pPr>
              <w:jc w:val="center"/>
            </w:pPr>
            <w:r>
              <w:rPr>
                <w:rFonts w:ascii="Calibri" w:hAnsi="Calibri"/>
                <w:color w:val="334155"/>
                <w:sz w:val="16"/>
              </w:rPr>
              <w:t>0.00 m (Post-impact)</w:t>
            </w:r>
          </w:p>
        </w:tc>
        <w:tc>
          <w:tcPr>
            <w:tcW w:w="1560" w:type="dxa"/>
            <w:tcMar>
              <w:top w:w="70" w:type="dxa"/>
              <w:left w:w="80" w:type="dxa"/>
              <w:bottom w:w="70" w:type="dxa"/>
              <w:right w:w="80" w:type="dxa"/>
            </w:tcMar>
          </w:tcPr>
          <w:p w14:paraId="4C670A40" w14:textId="77777777" w:rsidR="009A438A" w:rsidRDefault="00000000">
            <w:pPr>
              <w:jc w:val="center"/>
            </w:pPr>
            <w:r>
              <w:rPr>
                <w:rFonts w:ascii="Calibri" w:hAnsi="Calibri"/>
                <w:b/>
                <w:color w:val="0D9488"/>
                <w:sz w:val="16"/>
              </w:rPr>
              <w:t>0.28 m (Centimeter grade)</w:t>
            </w:r>
          </w:p>
        </w:tc>
      </w:tr>
      <w:tr w:rsidR="009A438A" w14:paraId="09E855AF" w14:textId="77777777">
        <w:trPr>
          <w:jc w:val="center"/>
        </w:trPr>
        <w:tc>
          <w:tcPr>
            <w:tcW w:w="1560" w:type="dxa"/>
            <w:shd w:val="clear" w:color="auto" w:fill="F8FAFC"/>
            <w:tcMar>
              <w:top w:w="70" w:type="dxa"/>
              <w:left w:w="80" w:type="dxa"/>
              <w:bottom w:w="70" w:type="dxa"/>
              <w:right w:w="80" w:type="dxa"/>
            </w:tcMar>
          </w:tcPr>
          <w:p w14:paraId="4C5D29FE" w14:textId="77777777" w:rsidR="009A438A" w:rsidRDefault="00000000">
            <w:r>
              <w:rPr>
                <w:rFonts w:ascii="Calibri" w:hAnsi="Calibri"/>
                <w:color w:val="334155"/>
                <w:sz w:val="16"/>
              </w:rPr>
              <w:t>Detection Latency</w:t>
            </w:r>
          </w:p>
        </w:tc>
        <w:tc>
          <w:tcPr>
            <w:tcW w:w="1560" w:type="dxa"/>
            <w:shd w:val="clear" w:color="auto" w:fill="F8FAFC"/>
            <w:tcMar>
              <w:top w:w="70" w:type="dxa"/>
              <w:left w:w="80" w:type="dxa"/>
              <w:bottom w:w="70" w:type="dxa"/>
              <w:right w:w="80" w:type="dxa"/>
            </w:tcMar>
          </w:tcPr>
          <w:p w14:paraId="2D20D40F" w14:textId="77777777" w:rsidR="009A438A" w:rsidRDefault="00000000">
            <w:pPr>
              <w:jc w:val="center"/>
            </w:pPr>
            <w:r>
              <w:rPr>
                <w:rFonts w:ascii="Calibri" w:hAnsi="Calibri"/>
                <w:color w:val="334155"/>
                <w:sz w:val="16"/>
              </w:rPr>
              <w:t>12.0 ms</w:t>
            </w:r>
          </w:p>
        </w:tc>
        <w:tc>
          <w:tcPr>
            <w:tcW w:w="1560" w:type="dxa"/>
            <w:shd w:val="clear" w:color="auto" w:fill="F8FAFC"/>
            <w:tcMar>
              <w:top w:w="70" w:type="dxa"/>
              <w:left w:w="80" w:type="dxa"/>
              <w:bottom w:w="70" w:type="dxa"/>
              <w:right w:w="80" w:type="dxa"/>
            </w:tcMar>
          </w:tcPr>
          <w:p w14:paraId="5F7414AB" w14:textId="77777777" w:rsidR="009A438A" w:rsidRDefault="00000000">
            <w:pPr>
              <w:jc w:val="center"/>
            </w:pPr>
            <w:r>
              <w:rPr>
                <w:rFonts w:ascii="Calibri" w:hAnsi="Calibri"/>
                <w:color w:val="334155"/>
                <w:sz w:val="16"/>
              </w:rPr>
              <w:t>18.5 ms</w:t>
            </w:r>
          </w:p>
        </w:tc>
        <w:tc>
          <w:tcPr>
            <w:tcW w:w="1560" w:type="dxa"/>
            <w:shd w:val="clear" w:color="auto" w:fill="F8FAFC"/>
            <w:tcMar>
              <w:top w:w="70" w:type="dxa"/>
              <w:left w:w="80" w:type="dxa"/>
              <w:bottom w:w="70" w:type="dxa"/>
              <w:right w:w="80" w:type="dxa"/>
            </w:tcMar>
          </w:tcPr>
          <w:p w14:paraId="0349E06E" w14:textId="77777777" w:rsidR="009A438A" w:rsidRDefault="00000000">
            <w:pPr>
              <w:jc w:val="center"/>
            </w:pPr>
            <w:r>
              <w:rPr>
                <w:rFonts w:ascii="Calibri" w:hAnsi="Calibri"/>
                <w:color w:val="334155"/>
                <w:sz w:val="16"/>
              </w:rPr>
              <w:t>120.0 ms</w:t>
            </w:r>
          </w:p>
        </w:tc>
        <w:tc>
          <w:tcPr>
            <w:tcW w:w="1560" w:type="dxa"/>
            <w:shd w:val="clear" w:color="auto" w:fill="F8FAFC"/>
            <w:tcMar>
              <w:top w:w="70" w:type="dxa"/>
              <w:left w:w="80" w:type="dxa"/>
              <w:bottom w:w="70" w:type="dxa"/>
              <w:right w:w="80" w:type="dxa"/>
            </w:tcMar>
          </w:tcPr>
          <w:p w14:paraId="44339C8D" w14:textId="77777777" w:rsidR="009A438A" w:rsidRDefault="00000000">
            <w:pPr>
              <w:jc w:val="center"/>
            </w:pPr>
            <w:r>
              <w:rPr>
                <w:rFonts w:ascii="Calibri" w:hAnsi="Calibri"/>
                <w:color w:val="334155"/>
                <w:sz w:val="16"/>
              </w:rPr>
              <w:t>Post-crash</w:t>
            </w:r>
          </w:p>
        </w:tc>
        <w:tc>
          <w:tcPr>
            <w:tcW w:w="1560" w:type="dxa"/>
            <w:shd w:val="clear" w:color="auto" w:fill="F8FAFC"/>
            <w:tcMar>
              <w:top w:w="70" w:type="dxa"/>
              <w:left w:w="80" w:type="dxa"/>
              <w:bottom w:w="70" w:type="dxa"/>
              <w:right w:w="80" w:type="dxa"/>
            </w:tcMar>
          </w:tcPr>
          <w:p w14:paraId="0B0996BC" w14:textId="77777777" w:rsidR="009A438A" w:rsidRDefault="00000000">
            <w:pPr>
              <w:jc w:val="center"/>
            </w:pPr>
            <w:r>
              <w:rPr>
                <w:rFonts w:ascii="Calibri" w:hAnsi="Calibri"/>
                <w:b/>
                <w:color w:val="0D9488"/>
                <w:sz w:val="16"/>
              </w:rPr>
              <w:t>23.4 ms (&gt;42 FPS)</w:t>
            </w:r>
          </w:p>
        </w:tc>
      </w:tr>
      <w:tr w:rsidR="009A438A" w14:paraId="4D5304F4" w14:textId="77777777">
        <w:trPr>
          <w:jc w:val="center"/>
        </w:trPr>
        <w:tc>
          <w:tcPr>
            <w:tcW w:w="1560" w:type="dxa"/>
            <w:tcMar>
              <w:top w:w="70" w:type="dxa"/>
              <w:left w:w="80" w:type="dxa"/>
              <w:bottom w:w="70" w:type="dxa"/>
              <w:right w:w="80" w:type="dxa"/>
            </w:tcMar>
          </w:tcPr>
          <w:p w14:paraId="312BD492" w14:textId="77777777" w:rsidR="009A438A" w:rsidRDefault="00000000">
            <w:r>
              <w:rPr>
                <w:rFonts w:ascii="Calibri" w:hAnsi="Calibri"/>
                <w:color w:val="334155"/>
                <w:sz w:val="16"/>
              </w:rPr>
              <w:t>IoT Cloud Integration</w:t>
            </w:r>
          </w:p>
        </w:tc>
        <w:tc>
          <w:tcPr>
            <w:tcW w:w="1560" w:type="dxa"/>
            <w:tcMar>
              <w:top w:w="70" w:type="dxa"/>
              <w:left w:w="80" w:type="dxa"/>
              <w:bottom w:w="70" w:type="dxa"/>
              <w:right w:w="80" w:type="dxa"/>
            </w:tcMar>
          </w:tcPr>
          <w:p w14:paraId="7986AF24" w14:textId="77777777" w:rsidR="009A438A" w:rsidRDefault="00000000">
            <w:pPr>
              <w:jc w:val="center"/>
            </w:pPr>
            <w:r>
              <w:rPr>
                <w:rFonts w:ascii="Calibri" w:hAnsi="Calibri"/>
                <w:color w:val="334155"/>
                <w:sz w:val="16"/>
              </w:rPr>
              <w:t>None</w:t>
            </w:r>
          </w:p>
        </w:tc>
        <w:tc>
          <w:tcPr>
            <w:tcW w:w="1560" w:type="dxa"/>
            <w:tcMar>
              <w:top w:w="70" w:type="dxa"/>
              <w:left w:w="80" w:type="dxa"/>
              <w:bottom w:w="70" w:type="dxa"/>
              <w:right w:w="80" w:type="dxa"/>
            </w:tcMar>
          </w:tcPr>
          <w:p w14:paraId="3EF9EA92" w14:textId="77777777" w:rsidR="009A438A" w:rsidRDefault="00000000">
            <w:pPr>
              <w:jc w:val="center"/>
            </w:pPr>
            <w:r>
              <w:rPr>
                <w:rFonts w:ascii="Calibri" w:hAnsi="Calibri"/>
                <w:color w:val="334155"/>
                <w:sz w:val="16"/>
              </w:rPr>
              <w:t>None</w:t>
            </w:r>
          </w:p>
        </w:tc>
        <w:tc>
          <w:tcPr>
            <w:tcW w:w="1560" w:type="dxa"/>
            <w:tcMar>
              <w:top w:w="70" w:type="dxa"/>
              <w:left w:w="80" w:type="dxa"/>
              <w:bottom w:w="70" w:type="dxa"/>
              <w:right w:w="80" w:type="dxa"/>
            </w:tcMar>
          </w:tcPr>
          <w:p w14:paraId="14A8AB7F" w14:textId="77777777" w:rsidR="009A438A" w:rsidRDefault="00000000">
            <w:pPr>
              <w:jc w:val="center"/>
            </w:pPr>
            <w:r>
              <w:rPr>
                <w:rFonts w:ascii="Calibri" w:hAnsi="Calibri"/>
                <w:color w:val="334155"/>
                <w:sz w:val="16"/>
              </w:rPr>
              <w:t>Basic Wi-Fi</w:t>
            </w:r>
          </w:p>
        </w:tc>
        <w:tc>
          <w:tcPr>
            <w:tcW w:w="1560" w:type="dxa"/>
            <w:tcMar>
              <w:top w:w="70" w:type="dxa"/>
              <w:left w:w="80" w:type="dxa"/>
              <w:bottom w:w="70" w:type="dxa"/>
              <w:right w:w="80" w:type="dxa"/>
            </w:tcMar>
          </w:tcPr>
          <w:p w14:paraId="25C7F36A" w14:textId="77777777" w:rsidR="009A438A" w:rsidRDefault="00000000">
            <w:pPr>
              <w:jc w:val="center"/>
            </w:pPr>
            <w:r>
              <w:rPr>
                <w:rFonts w:ascii="Calibri" w:hAnsi="Calibri"/>
                <w:color w:val="334155"/>
                <w:sz w:val="16"/>
              </w:rPr>
              <w:t>Cellular (Delayed)</w:t>
            </w:r>
          </w:p>
        </w:tc>
        <w:tc>
          <w:tcPr>
            <w:tcW w:w="1560" w:type="dxa"/>
            <w:tcMar>
              <w:top w:w="70" w:type="dxa"/>
              <w:left w:w="80" w:type="dxa"/>
              <w:bottom w:w="70" w:type="dxa"/>
              <w:right w:w="80" w:type="dxa"/>
            </w:tcMar>
          </w:tcPr>
          <w:p w14:paraId="02D1FFE7" w14:textId="77777777" w:rsidR="009A438A" w:rsidRDefault="00000000">
            <w:pPr>
              <w:jc w:val="center"/>
            </w:pPr>
            <w:r>
              <w:rPr>
                <w:rFonts w:ascii="Calibri" w:hAnsi="Calibri"/>
                <w:b/>
                <w:color w:val="0D9488"/>
                <w:sz w:val="16"/>
              </w:rPr>
              <w:t>Real-Time NB-IoT (MZH010)</w:t>
            </w:r>
          </w:p>
        </w:tc>
      </w:tr>
    </w:tbl>
    <w:p w14:paraId="04F1DBCA" w14:textId="77777777" w:rsidR="009A438A" w:rsidRDefault="00000000">
      <w:pPr>
        <w:keepNext/>
        <w:spacing w:before="320" w:after="120"/>
      </w:pPr>
      <w:r>
        <w:rPr>
          <w:rFonts w:ascii="Calibri" w:hAnsi="Calibri"/>
          <w:b/>
          <w:color w:val="1A365D"/>
          <w:sz w:val="32"/>
        </w:rPr>
        <w:lastRenderedPageBreak/>
        <w:t>6. Conclusion and Future Work</w:t>
      </w:r>
    </w:p>
    <w:p w14:paraId="4D898203" w14:textId="77777777" w:rsidR="009A438A" w:rsidRDefault="00000000">
      <w:pPr>
        <w:spacing w:after="120"/>
      </w:pPr>
      <w:r>
        <w:rPr>
          <w:rFonts w:ascii="Calibri" w:hAnsi="Calibri"/>
          <w:color w:val="334155"/>
          <w:sz w:val="21"/>
        </w:rPr>
        <w:t>This project successfully developed, simulated, and quantitatively benchmarked an Advanced Multi-Modal Perception System for Real-Time Pothole Detection under adverse environmental conditions. By synergistically integrating computer vision (YOLOv8), 77 GHz FMCW radar, dual-media acoustic sonar, and chassis IMU shock telemetry, the system solves the longstanding challenge of detecting submerged, waterlogged potholes that visually deceive human drivers and single-sensor ADAS cameras. The 3D Frustum RoI gating algorithm achieves an 88.2% reduction in computational point cloud clutter, enabling real-time execution in 23.4 ms on edge-class hardware. The multi-modal EKF sustains 96.8% accuracy during severe monsoonal downpours, delivers sub-5 mm depth precision, triggers instantaneous in-cabin driver warnings, and automatically synchronizes geo-tagged hazard registries with municipal authorities over NB-IoT.</w:t>
      </w:r>
    </w:p>
    <w:p w14:paraId="2F4D9EAF" w14:textId="77777777" w:rsidR="009A438A" w:rsidRDefault="00000000">
      <w:pPr>
        <w:spacing w:after="120"/>
      </w:pPr>
      <w:r>
        <w:rPr>
          <w:rFonts w:ascii="Calibri" w:hAnsi="Calibri"/>
          <w:color w:val="334155"/>
          <w:sz w:val="21"/>
        </w:rPr>
        <w:t>Future enhancements will focus on deploying Vehicle-to-Everything (V2X) Dedicated Short-Range Communications (DSRC) to broadcast instantaneous hazard alerts to trailing vehicular swarms in real time. Additionally, the perception tracks will be directly coupled with active vehicular suspension actuators (semi-active magnetorheological dampers) to automatically adjust suspension stiffness and ride height fractions of a second before wheel impact, actively safeguarding vehicle mechanics and passenger safety.</w:t>
      </w:r>
    </w:p>
    <w:p w14:paraId="4FCD6123" w14:textId="77777777" w:rsidR="009A438A" w:rsidRDefault="00000000">
      <w:pPr>
        <w:keepNext/>
        <w:spacing w:before="320" w:after="120"/>
        <w:rPr>
          <w:rFonts w:ascii="Calibri" w:hAnsi="Calibri"/>
          <w:b/>
          <w:color w:val="1A365D"/>
          <w:sz w:val="32"/>
        </w:rPr>
      </w:pPr>
      <w:r>
        <w:rPr>
          <w:rFonts w:ascii="Calibri" w:hAnsi="Calibri"/>
          <w:b/>
          <w:color w:val="1A365D"/>
          <w:sz w:val="32"/>
        </w:rPr>
        <w:t>References</w:t>
      </w:r>
    </w:p>
    <w:p w14:paraId="0DDC38B5" w14:textId="77777777" w:rsidR="00680717" w:rsidRPr="00680717" w:rsidRDefault="00680717" w:rsidP="00680717">
      <w:pPr>
        <w:keepNext/>
        <w:spacing w:before="320" w:after="120"/>
      </w:pPr>
      <w:r w:rsidRPr="00680717">
        <w:rPr>
          <w:b/>
        </w:rPr>
        <w:t xml:space="preserve">• </w:t>
      </w:r>
      <w:proofErr w:type="spellStart"/>
      <w:r w:rsidRPr="00680717">
        <w:rPr>
          <w:b/>
        </w:rPr>
        <w:t>SadakSense</w:t>
      </w:r>
      <w:proofErr w:type="spellEnd"/>
      <w:r w:rsidRPr="00680717">
        <w:rPr>
          <w:b/>
        </w:rPr>
        <w:t xml:space="preserve"> official website: </w:t>
      </w:r>
      <w:r w:rsidRPr="00680717">
        <w:t>https://sadaksense.com/</w:t>
      </w:r>
    </w:p>
    <w:p w14:paraId="54782F33" w14:textId="77777777" w:rsidR="00680717" w:rsidRPr="00680717" w:rsidRDefault="00680717" w:rsidP="00680717">
      <w:pPr>
        <w:keepNext/>
        <w:spacing w:before="320" w:after="120"/>
      </w:pPr>
      <w:r w:rsidRPr="00680717">
        <w:rPr>
          <w:b/>
        </w:rPr>
        <w:t xml:space="preserve">• </w:t>
      </w:r>
      <w:proofErr w:type="spellStart"/>
      <w:r w:rsidRPr="00680717">
        <w:rPr>
          <w:b/>
        </w:rPr>
        <w:t>Mappls</w:t>
      </w:r>
      <w:proofErr w:type="spellEnd"/>
      <w:r w:rsidRPr="00680717">
        <w:rPr>
          <w:b/>
        </w:rPr>
        <w:t xml:space="preserve"> official app page: </w:t>
      </w:r>
      <w:r w:rsidRPr="00680717">
        <w:t>https://about.mappls.com/app/</w:t>
      </w:r>
    </w:p>
    <w:p w14:paraId="21B7A141" w14:textId="77777777" w:rsidR="00680717" w:rsidRPr="00680717" w:rsidRDefault="00680717" w:rsidP="00680717">
      <w:pPr>
        <w:keepNext/>
        <w:spacing w:before="320" w:after="120"/>
      </w:pPr>
      <w:r w:rsidRPr="00680717">
        <w:rPr>
          <w:b/>
        </w:rPr>
        <w:t xml:space="preserve">• RUDRA app listing (Google Play): </w:t>
      </w:r>
      <w:r w:rsidRPr="00680717">
        <w:t>https://play.google.com/store/apps/details?hl=en_IN&amp;id=com.pwd.rudra</w:t>
      </w:r>
    </w:p>
    <w:p w14:paraId="1CB1F968" w14:textId="77777777" w:rsidR="00680717" w:rsidRPr="00680717" w:rsidRDefault="00680717" w:rsidP="00680717">
      <w:pPr>
        <w:keepNext/>
        <w:spacing w:before="320" w:after="120"/>
      </w:pPr>
      <w:r w:rsidRPr="00680717">
        <w:rPr>
          <w:b/>
        </w:rPr>
        <w:t xml:space="preserve">• Waymo announcement: Waymo + Waze for Cities: </w:t>
      </w:r>
      <w:r w:rsidRPr="00680717">
        <w:t>https://waymo.com/blog/2026/04/partnering-with-waze-to-help-cities-patch-their-potholes/</w:t>
      </w:r>
    </w:p>
    <w:p w14:paraId="72B9C67F" w14:textId="77777777" w:rsidR="00680717" w:rsidRPr="00680717" w:rsidRDefault="00680717" w:rsidP="00680717">
      <w:pPr>
        <w:keepNext/>
        <w:spacing w:before="320" w:after="120"/>
      </w:pPr>
      <w:r w:rsidRPr="00680717">
        <w:rPr>
          <w:b/>
        </w:rPr>
        <w:t xml:space="preserve">• City of San José pilot update: </w:t>
      </w:r>
      <w:r w:rsidRPr="00680717">
        <w:t>https://www.sanjoseca.gov/Home/Components/News/News/6926/4699?seldept=34</w:t>
      </w:r>
    </w:p>
    <w:p w14:paraId="5782B4FE" w14:textId="77777777" w:rsidR="00680717" w:rsidRDefault="00680717">
      <w:pPr>
        <w:keepNext/>
        <w:spacing w:before="320" w:after="120"/>
      </w:pPr>
    </w:p>
    <w:p w14:paraId="15145316" w14:textId="77777777" w:rsidR="009A438A" w:rsidRDefault="00000000">
      <w:pPr>
        <w:spacing w:after="60"/>
      </w:pPr>
      <w:r>
        <w:rPr>
          <w:rFonts w:ascii="Calibri" w:hAnsi="Calibri"/>
          <w:color w:val="334155"/>
          <w:sz w:val="21"/>
        </w:rPr>
        <w:t>[1] Ministry of Road Transport and Highways (MoRTH), 'Road Accidents in India 2023–2024 Report,' Government of India, New Delhi, Tech. Rep., 2024.</w:t>
      </w:r>
    </w:p>
    <w:p w14:paraId="47C41E86" w14:textId="77777777" w:rsidR="009A438A" w:rsidRDefault="00000000">
      <w:pPr>
        <w:spacing w:after="60"/>
      </w:pPr>
      <w:r>
        <w:rPr>
          <w:rFonts w:ascii="Calibri" w:hAnsi="Calibri"/>
          <w:color w:val="334155"/>
          <w:sz w:val="21"/>
        </w:rPr>
        <w:t>[2] Times of India, 'Techie returning from friend’s birthday mowed down as bike hits pothole,' indiatimes.com, Jan. 2025. [Online]. Available: https://timesofindia.indiatimes.com/india/techie-returning-from-friends-birthday-mowed-down-as-bike-hits-pothole/articleshow/117841426.cms</w:t>
      </w:r>
    </w:p>
    <w:p w14:paraId="49D3E8F9" w14:textId="77777777" w:rsidR="009A438A" w:rsidRDefault="00000000">
      <w:pPr>
        <w:spacing w:after="60"/>
      </w:pPr>
      <w:r>
        <w:rPr>
          <w:rFonts w:ascii="Calibri" w:hAnsi="Calibri"/>
          <w:color w:val="334155"/>
          <w:sz w:val="21"/>
        </w:rPr>
        <w:t>[3] The Indian Express, 'Delhi motorcycle rider slips on pothole, dies of head injuries,' indianexpress.com, Mar. 2025. [Online]. Available: https://indianexpress.com/article/cities/delhi/delhi-motorcycle-rider-slips-on-pothole-dies-of-head-injuries-9881765/lite/</w:t>
      </w:r>
    </w:p>
    <w:p w14:paraId="619D80AE" w14:textId="77777777" w:rsidR="009A438A" w:rsidRDefault="00000000">
      <w:pPr>
        <w:spacing w:after="60"/>
      </w:pPr>
      <w:r>
        <w:rPr>
          <w:rFonts w:ascii="Calibri" w:hAnsi="Calibri"/>
          <w:color w:val="334155"/>
          <w:sz w:val="21"/>
        </w:rPr>
        <w:lastRenderedPageBreak/>
        <w:t>[4] Authors of 'Design, Development and Testing of Automatic Pothole Detection and Alert System,' in IEEE Xplore, pp. 1-6, 2019.</w:t>
      </w:r>
    </w:p>
    <w:p w14:paraId="725E8673" w14:textId="77777777" w:rsidR="009A438A" w:rsidRDefault="00000000">
      <w:pPr>
        <w:spacing w:after="60"/>
      </w:pPr>
      <w:r>
        <w:rPr>
          <w:rFonts w:ascii="Calibri" w:hAnsi="Calibri"/>
          <w:color w:val="334155"/>
          <w:sz w:val="21"/>
        </w:rPr>
        <w:t>[5] M. Lieskovská, R. Juránek, and M. Hradiš, 'Pothole detection on Slovak road networks using deep learning architectures,' ScienceDirect - Transportation Research Procedia, vol. 72, pp. 248–255, 2023.</w:t>
      </w:r>
    </w:p>
    <w:p w14:paraId="2F58D18E" w14:textId="77777777" w:rsidR="009A438A" w:rsidRDefault="00000000">
      <w:pPr>
        <w:spacing w:after="60"/>
      </w:pPr>
      <w:r>
        <w:rPr>
          <w:rFonts w:ascii="Calibri" w:hAnsi="Calibri"/>
          <w:color w:val="334155"/>
          <w:sz w:val="21"/>
        </w:rPr>
        <w:t>[6] Authors of 'SmartPave: An Advanced IoT-Based System for Real-Time Pothole Detection, Tracking, and Maintenance,' in IEEE Xplore, pp. 1-7, 2023.</w:t>
      </w:r>
    </w:p>
    <w:p w14:paraId="7D6BFE16" w14:textId="77777777" w:rsidR="009A438A" w:rsidRDefault="00000000">
      <w:pPr>
        <w:spacing w:after="60"/>
      </w:pPr>
      <w:r>
        <w:rPr>
          <w:rFonts w:ascii="Calibri" w:hAnsi="Calibri"/>
          <w:color w:val="334155"/>
          <w:sz w:val="21"/>
        </w:rPr>
        <w:t>[7] D. Arya, H. Maeda, S. K. Ghosh, D. Toshniwal, and H. Sekimoto, 'Global Road Damage Detection: Crowdsourced Data and Deep Learning Transferability (RDD2022),' IEEE Transactions on Intelligent Transportation Systems, vol. 24, no. 11, pp. 12940–12954, 2023.</w:t>
      </w:r>
    </w:p>
    <w:p w14:paraId="32FF9977" w14:textId="77777777" w:rsidR="009A438A" w:rsidRDefault="00000000">
      <w:pPr>
        <w:spacing w:after="60"/>
      </w:pPr>
      <w:r>
        <w:rPr>
          <w:rFonts w:ascii="Calibri" w:hAnsi="Calibri"/>
          <w:color w:val="334155"/>
          <w:sz w:val="21"/>
        </w:rPr>
        <w:t>[8] Texas Instruments, 'IWR1443 Single-Chip 76-to-81GHz mmWave Sensor Technical Reference Manual,' Texas Instruments Inc., Dallas, TX, USA, 2020.</w:t>
      </w:r>
    </w:p>
    <w:p w14:paraId="12AF2D4B" w14:textId="77777777" w:rsidR="009A438A" w:rsidRDefault="00000000">
      <w:pPr>
        <w:spacing w:after="60"/>
      </w:pPr>
      <w:r>
        <w:rPr>
          <w:rFonts w:ascii="Calibri" w:hAnsi="Calibri"/>
          <w:color w:val="334155"/>
          <w:sz w:val="21"/>
        </w:rPr>
        <w:t>[9] NVIDIA Corporation, 'NVIDIA Jetson Orin Nano Developer Kit Architecture and TensorRT Optimization Guide,' NVIDIA Corp., Santa Clara, CA, 2023.</w:t>
      </w:r>
    </w:p>
    <w:p w14:paraId="65695F86" w14:textId="77777777" w:rsidR="009A438A" w:rsidRDefault="00000000">
      <w:pPr>
        <w:spacing w:after="60"/>
      </w:pPr>
      <w:r>
        <w:rPr>
          <w:rFonts w:ascii="Calibri" w:hAnsi="Calibri"/>
          <w:color w:val="334155"/>
          <w:sz w:val="21"/>
        </w:rPr>
        <w:t>[10] OASIS, 'MQTT Version 5.0 Specification,' OASIS Standard, 2019.</w:t>
      </w:r>
    </w:p>
    <w:sectPr w:rsidR="009A43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054114">
    <w:abstractNumId w:val="8"/>
  </w:num>
  <w:num w:numId="2" w16cid:durableId="913776740">
    <w:abstractNumId w:val="6"/>
  </w:num>
  <w:num w:numId="3" w16cid:durableId="1819152082">
    <w:abstractNumId w:val="5"/>
  </w:num>
  <w:num w:numId="4" w16cid:durableId="836845992">
    <w:abstractNumId w:val="4"/>
  </w:num>
  <w:num w:numId="5" w16cid:durableId="333187848">
    <w:abstractNumId w:val="7"/>
  </w:num>
  <w:num w:numId="6" w16cid:durableId="1408578684">
    <w:abstractNumId w:val="3"/>
  </w:num>
  <w:num w:numId="7" w16cid:durableId="372463262">
    <w:abstractNumId w:val="2"/>
  </w:num>
  <w:num w:numId="8" w16cid:durableId="1101605024">
    <w:abstractNumId w:val="1"/>
  </w:num>
  <w:num w:numId="9" w16cid:durableId="160564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0717"/>
    <w:rsid w:val="009A438A"/>
    <w:rsid w:val="00AA1D8D"/>
    <w:rsid w:val="00AE095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B6D34"/>
  <w14:defaultImageDpi w14:val="300"/>
  <w15:docId w15:val="{B7CA3092-82E9-4A8E-BDAB-D21DDFD0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3247</Words>
  <Characters>18511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Narayan</cp:lastModifiedBy>
  <cp:revision>2</cp:revision>
  <dcterms:created xsi:type="dcterms:W3CDTF">2013-12-23T23:15:00Z</dcterms:created>
  <dcterms:modified xsi:type="dcterms:W3CDTF">2026-10-28T03:26:00Z</dcterms:modified>
  <cp:category/>
</cp:coreProperties>
</file>