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54354421"/>
        <w:docPartObj>
          <w:docPartGallery w:val="Cover Pages"/>
          <w:docPartUnique/>
        </w:docPartObj>
      </w:sdtPr>
      <w:sdtEndPr>
        <w:rPr>
          <w:color w:val="auto"/>
        </w:rPr>
      </w:sdtEndPr>
      <w:sdtContent>
        <w:p w:rsidR="0062420C" w:rsidRDefault="0062420C">
          <w:pPr>
            <w:pStyle w:val="NoSpacing"/>
            <w:spacing w:before="1540" w:after="240"/>
            <w:jc w:val="center"/>
            <w:rPr>
              <w:color w:val="5B9BD5" w:themeColor="accent1"/>
            </w:rPr>
          </w:pPr>
          <w:r>
            <w:rPr>
              <w:noProof/>
              <w:color w:val="5B9BD5" w:themeColor="accent1"/>
              <w:lang w:eastAsia="en-SG"/>
            </w:rPr>
            <w:drawing>
              <wp:inline distT="0" distB="0" distL="0" distR="0" wp14:anchorId="380D683B" wp14:editId="756478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E43989A36B149AA9385B721E6A5312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2420C" w:rsidRDefault="0062420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Mindworks</w:t>
              </w:r>
            </w:p>
          </w:sdtContent>
        </w:sdt>
        <w:sdt>
          <w:sdtPr>
            <w:rPr>
              <w:color w:val="5B9BD5" w:themeColor="accent1"/>
              <w:sz w:val="28"/>
              <w:szCs w:val="28"/>
            </w:rPr>
            <w:alias w:val="Subtitle"/>
            <w:tag w:val=""/>
            <w:id w:val="328029620"/>
            <w:placeholder>
              <w:docPart w:val="693A32487CD5442286CF99FE5BFDCB38"/>
            </w:placeholder>
            <w:dataBinding w:prefixMappings="xmlns:ns0='http://purl.org/dc/elements/1.1/' xmlns:ns1='http://schemas.openxmlformats.org/package/2006/metadata/core-properties' " w:xpath="/ns1:coreProperties[1]/ns0:subject[1]" w:storeItemID="{6C3C8BC8-F283-45AE-878A-BAB7291924A1}"/>
            <w:text/>
          </w:sdtPr>
          <w:sdtContent>
            <w:p w:rsidR="0062420C" w:rsidRDefault="0062420C">
              <w:pPr>
                <w:pStyle w:val="NoSpacing"/>
                <w:jc w:val="center"/>
                <w:rPr>
                  <w:color w:val="5B9BD5" w:themeColor="accent1"/>
                  <w:sz w:val="28"/>
                  <w:szCs w:val="28"/>
                </w:rPr>
              </w:pPr>
              <w:r>
                <w:rPr>
                  <w:color w:val="5B9BD5" w:themeColor="accent1"/>
                  <w:sz w:val="28"/>
                  <w:szCs w:val="28"/>
                </w:rPr>
                <w:t>Project Description</w:t>
              </w:r>
            </w:p>
          </w:sdtContent>
        </w:sdt>
        <w:p w:rsidR="0062420C" w:rsidRDefault="0062420C">
          <w:pPr>
            <w:pStyle w:val="NoSpacing"/>
            <w:spacing w:before="480"/>
            <w:jc w:val="center"/>
            <w:rPr>
              <w:color w:val="5B9BD5" w:themeColor="accent1"/>
            </w:rPr>
          </w:pPr>
          <w:r>
            <w:rPr>
              <w:noProof/>
              <w:color w:val="5B9BD5" w:themeColor="accent1"/>
              <w:lang w:eastAsia="en-SG"/>
            </w:rPr>
            <mc:AlternateContent>
              <mc:Choice Requires="wps">
                <w:drawing>
                  <wp:anchor distT="0" distB="0" distL="114300" distR="114300" simplePos="0" relativeHeight="251661312" behindDoc="0" locked="0" layoutInCell="1" allowOverlap="1" wp14:anchorId="2A81C49F" wp14:editId="4F60CB6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420C" w:rsidRDefault="0062420C">
                                <w:pPr>
                                  <w:pStyle w:val="NoSpacing"/>
                                  <w:spacing w:after="40"/>
                                  <w:jc w:val="center"/>
                                  <w:rPr>
                                    <w:caps/>
                                    <w:color w:val="5B9BD5" w:themeColor="accent1"/>
                                    <w:sz w:val="28"/>
                                    <w:szCs w:val="28"/>
                                  </w:rPr>
                                </w:pPr>
                              </w:p>
                              <w:p w:rsidR="0062420C" w:rsidRDefault="0062420C">
                                <w:pPr>
                                  <w:pStyle w:val="NoSpacing"/>
                                  <w:jc w:val="center"/>
                                  <w:rPr>
                                    <w:color w:val="5B9BD5" w:themeColor="accent1"/>
                                  </w:rPr>
                                </w:pPr>
                              </w:p>
                              <w:p w:rsidR="0062420C" w:rsidRDefault="0062420C">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81C49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62420C" w:rsidRDefault="0062420C">
                          <w:pPr>
                            <w:pStyle w:val="NoSpacing"/>
                            <w:spacing w:after="40"/>
                            <w:jc w:val="center"/>
                            <w:rPr>
                              <w:caps/>
                              <w:color w:val="5B9BD5" w:themeColor="accent1"/>
                              <w:sz w:val="28"/>
                              <w:szCs w:val="28"/>
                            </w:rPr>
                          </w:pPr>
                        </w:p>
                        <w:p w:rsidR="0062420C" w:rsidRDefault="0062420C">
                          <w:pPr>
                            <w:pStyle w:val="NoSpacing"/>
                            <w:jc w:val="center"/>
                            <w:rPr>
                              <w:color w:val="5B9BD5" w:themeColor="accent1"/>
                            </w:rPr>
                          </w:pPr>
                        </w:p>
                        <w:p w:rsidR="0062420C" w:rsidRDefault="0062420C">
                          <w:pPr>
                            <w:pStyle w:val="NoSpacing"/>
                            <w:jc w:val="center"/>
                            <w:rPr>
                              <w:color w:val="5B9BD5" w:themeColor="accent1"/>
                            </w:rPr>
                          </w:pPr>
                        </w:p>
                      </w:txbxContent>
                    </v:textbox>
                    <w10:wrap anchorx="margin" anchory="page"/>
                  </v:shape>
                </w:pict>
              </mc:Fallback>
            </mc:AlternateContent>
          </w:r>
          <w:r>
            <w:rPr>
              <w:noProof/>
              <w:color w:val="5B9BD5" w:themeColor="accent1"/>
              <w:lang w:eastAsia="en-SG"/>
            </w:rPr>
            <w:drawing>
              <wp:inline distT="0" distB="0" distL="0" distR="0" wp14:anchorId="4F68C8E6" wp14:editId="01EFF12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2420C" w:rsidRDefault="0062420C">
          <w:pPr>
            <w:pStyle w:val="NoSpacing"/>
            <w:spacing w:before="480"/>
            <w:jc w:val="center"/>
            <w:rPr>
              <w:color w:val="5B9BD5" w:themeColor="accent1"/>
            </w:rPr>
          </w:pPr>
        </w:p>
        <w:p w:rsidR="0062420C" w:rsidRDefault="0062420C">
          <w:pPr>
            <w:pStyle w:val="NoSpacing"/>
            <w:spacing w:before="480"/>
            <w:jc w:val="center"/>
            <w:rPr>
              <w:color w:val="5B9BD5" w:themeColor="accent1"/>
            </w:rPr>
          </w:pPr>
        </w:p>
        <w:p w:rsidR="0062420C" w:rsidRDefault="0062420C">
          <w:pPr>
            <w:pStyle w:val="NoSpacing"/>
            <w:spacing w:before="480"/>
            <w:jc w:val="center"/>
            <w:rPr>
              <w:color w:val="5B9BD5" w:themeColor="accent1"/>
            </w:rPr>
          </w:pPr>
        </w:p>
        <w:p w:rsidR="0062420C" w:rsidRDefault="0062420C">
          <w:pPr>
            <w:pStyle w:val="NoSpacing"/>
            <w:spacing w:before="480"/>
            <w:jc w:val="center"/>
            <w:rPr>
              <w:color w:val="5B9BD5" w:themeColor="accent1"/>
            </w:rPr>
          </w:pPr>
        </w:p>
        <w:p w:rsidR="0062420C" w:rsidRDefault="0062420C">
          <w:pPr>
            <w:pStyle w:val="NoSpacing"/>
            <w:spacing w:before="480"/>
            <w:jc w:val="center"/>
            <w:rPr>
              <w:color w:val="5B9BD5" w:themeColor="accent1"/>
            </w:rPr>
          </w:pPr>
        </w:p>
        <w:p w:rsidR="0062420C" w:rsidRPr="0062420C" w:rsidRDefault="0062420C" w:rsidP="0062420C">
          <w:pPr>
            <w:pStyle w:val="NoSpacing"/>
            <w:jc w:val="center"/>
            <w:rPr>
              <w:color w:val="000000" w:themeColor="text1"/>
              <w:sz w:val="28"/>
              <w:szCs w:val="28"/>
            </w:rPr>
          </w:pPr>
          <w:r w:rsidRPr="0062420C">
            <w:rPr>
              <w:color w:val="000000" w:themeColor="text1"/>
              <w:sz w:val="28"/>
              <w:szCs w:val="28"/>
            </w:rPr>
            <w:t xml:space="preserve">Darren Lee Wei Sheng </w:t>
          </w:r>
        </w:p>
        <w:p w:rsidR="0062420C" w:rsidRPr="0062420C" w:rsidRDefault="0062420C" w:rsidP="0062420C">
          <w:pPr>
            <w:pStyle w:val="NoSpacing"/>
            <w:jc w:val="center"/>
            <w:rPr>
              <w:color w:val="000000" w:themeColor="text1"/>
              <w:sz w:val="28"/>
              <w:szCs w:val="28"/>
            </w:rPr>
          </w:pPr>
          <w:r w:rsidRPr="0062420C">
            <w:rPr>
              <w:color w:val="000000" w:themeColor="text1"/>
              <w:sz w:val="28"/>
              <w:szCs w:val="28"/>
            </w:rPr>
            <w:t>Tan Mei Fang</w:t>
          </w:r>
        </w:p>
        <w:p w:rsidR="0062420C" w:rsidRPr="0062420C" w:rsidRDefault="0062420C" w:rsidP="0062420C">
          <w:pPr>
            <w:pStyle w:val="NoSpacing"/>
            <w:jc w:val="center"/>
            <w:rPr>
              <w:color w:val="000000" w:themeColor="text1"/>
              <w:sz w:val="28"/>
              <w:szCs w:val="28"/>
            </w:rPr>
          </w:pPr>
          <w:r w:rsidRPr="0062420C">
            <w:rPr>
              <w:color w:val="000000" w:themeColor="text1"/>
              <w:sz w:val="28"/>
              <w:szCs w:val="28"/>
            </w:rPr>
            <w:t xml:space="preserve">Neo </w:t>
          </w:r>
          <w:proofErr w:type="spellStart"/>
          <w:r w:rsidRPr="0062420C">
            <w:rPr>
              <w:color w:val="000000" w:themeColor="text1"/>
              <w:sz w:val="28"/>
              <w:szCs w:val="28"/>
            </w:rPr>
            <w:t>Xue</w:t>
          </w:r>
          <w:proofErr w:type="spellEnd"/>
          <w:r w:rsidRPr="0062420C">
            <w:rPr>
              <w:color w:val="000000" w:themeColor="text1"/>
              <w:sz w:val="28"/>
              <w:szCs w:val="28"/>
            </w:rPr>
            <w:t xml:space="preserve"> Qing Eden</w:t>
          </w:r>
        </w:p>
        <w:p w:rsidR="0062420C" w:rsidRPr="0062420C" w:rsidRDefault="0062420C" w:rsidP="0062420C">
          <w:pPr>
            <w:pStyle w:val="NoSpacing"/>
            <w:jc w:val="center"/>
            <w:rPr>
              <w:color w:val="000000" w:themeColor="text1"/>
              <w:sz w:val="28"/>
              <w:szCs w:val="28"/>
            </w:rPr>
          </w:pPr>
          <w:r w:rsidRPr="0062420C">
            <w:rPr>
              <w:color w:val="000000" w:themeColor="text1"/>
              <w:sz w:val="28"/>
              <w:szCs w:val="28"/>
            </w:rPr>
            <w:t xml:space="preserve">Tan </w:t>
          </w:r>
          <w:proofErr w:type="spellStart"/>
          <w:r w:rsidRPr="0062420C">
            <w:rPr>
              <w:color w:val="000000" w:themeColor="text1"/>
              <w:sz w:val="28"/>
              <w:szCs w:val="28"/>
            </w:rPr>
            <w:t>Jiaqing</w:t>
          </w:r>
          <w:proofErr w:type="spellEnd"/>
        </w:p>
        <w:p w:rsidR="0062420C" w:rsidRPr="0062420C" w:rsidRDefault="0062420C" w:rsidP="0062420C">
          <w:pPr>
            <w:pStyle w:val="NoSpacing"/>
            <w:jc w:val="center"/>
            <w:rPr>
              <w:color w:val="000000" w:themeColor="text1"/>
              <w:sz w:val="28"/>
              <w:szCs w:val="28"/>
            </w:rPr>
          </w:pPr>
          <w:r w:rsidRPr="0062420C">
            <w:rPr>
              <w:color w:val="000000" w:themeColor="text1"/>
              <w:sz w:val="28"/>
              <w:szCs w:val="28"/>
            </w:rPr>
            <w:t xml:space="preserve">Tan </w:t>
          </w:r>
          <w:proofErr w:type="spellStart"/>
          <w:r w:rsidRPr="0062420C">
            <w:rPr>
              <w:color w:val="000000" w:themeColor="text1"/>
              <w:sz w:val="28"/>
              <w:szCs w:val="28"/>
            </w:rPr>
            <w:t>Jie</w:t>
          </w:r>
          <w:proofErr w:type="spellEnd"/>
          <w:r w:rsidRPr="0062420C">
            <w:rPr>
              <w:color w:val="000000" w:themeColor="text1"/>
              <w:sz w:val="28"/>
              <w:szCs w:val="28"/>
            </w:rPr>
            <w:t xml:space="preserve"> Wei Jacky</w:t>
          </w:r>
        </w:p>
        <w:p w:rsidR="0062420C" w:rsidRPr="0062420C" w:rsidRDefault="0062420C" w:rsidP="0062420C">
          <w:pPr>
            <w:pStyle w:val="NoSpacing"/>
            <w:jc w:val="center"/>
            <w:rPr>
              <w:color w:val="000000" w:themeColor="text1"/>
              <w:sz w:val="28"/>
              <w:szCs w:val="28"/>
            </w:rPr>
          </w:pPr>
          <w:r w:rsidRPr="0062420C">
            <w:rPr>
              <w:color w:val="000000" w:themeColor="text1"/>
              <w:sz w:val="28"/>
              <w:szCs w:val="28"/>
            </w:rPr>
            <w:t xml:space="preserve">Samuel Lau </w:t>
          </w:r>
          <w:proofErr w:type="spellStart"/>
          <w:r w:rsidRPr="0062420C">
            <w:rPr>
              <w:color w:val="000000" w:themeColor="text1"/>
              <w:sz w:val="28"/>
              <w:szCs w:val="28"/>
            </w:rPr>
            <w:t>Kee</w:t>
          </w:r>
          <w:proofErr w:type="spellEnd"/>
          <w:r w:rsidRPr="0062420C">
            <w:rPr>
              <w:color w:val="000000" w:themeColor="text1"/>
              <w:sz w:val="28"/>
              <w:szCs w:val="28"/>
            </w:rPr>
            <w:t xml:space="preserve"> Chia </w:t>
          </w:r>
        </w:p>
        <w:p w:rsidR="0062420C" w:rsidRPr="0062420C" w:rsidRDefault="0062420C">
          <w:r>
            <w:br w:type="page"/>
          </w:r>
        </w:p>
      </w:sdtContent>
    </w:sdt>
    <w:sdt>
      <w:sdtPr>
        <w:id w:val="407050108"/>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62420C" w:rsidRDefault="0062420C">
          <w:pPr>
            <w:pStyle w:val="TOCHeading"/>
          </w:pPr>
          <w:r>
            <w:t>Contents</w:t>
          </w:r>
        </w:p>
        <w:p w:rsidR="0062420C" w:rsidRDefault="0062420C">
          <w:pPr>
            <w:pStyle w:val="TOC1"/>
            <w:tabs>
              <w:tab w:val="left" w:pos="440"/>
              <w:tab w:val="right" w:leader="dot" w:pos="9016"/>
            </w:tabs>
            <w:rPr>
              <w:noProof/>
            </w:rPr>
          </w:pPr>
          <w:r>
            <w:fldChar w:fldCharType="begin"/>
          </w:r>
          <w:r>
            <w:instrText xml:space="preserve"> TOC \o "1-3" \h \z \u </w:instrText>
          </w:r>
          <w:r>
            <w:fldChar w:fldCharType="separate"/>
          </w:r>
          <w:hyperlink w:anchor="_Toc411520140" w:history="1">
            <w:r w:rsidRPr="00E74872">
              <w:rPr>
                <w:rStyle w:val="Hyperlink"/>
                <w:noProof/>
              </w:rPr>
              <w:t>3</w:t>
            </w:r>
            <w:r>
              <w:rPr>
                <w:noProof/>
              </w:rPr>
              <w:tab/>
            </w:r>
            <w:r w:rsidRPr="00E74872">
              <w:rPr>
                <w:rStyle w:val="Hyperlink"/>
                <w:noProof/>
              </w:rPr>
              <w:t>Team Members / Matric number</w:t>
            </w:r>
            <w:r>
              <w:rPr>
                <w:noProof/>
                <w:webHidden/>
              </w:rPr>
              <w:tab/>
            </w:r>
            <w:r>
              <w:rPr>
                <w:noProof/>
                <w:webHidden/>
              </w:rPr>
              <w:fldChar w:fldCharType="begin"/>
            </w:r>
            <w:r>
              <w:rPr>
                <w:noProof/>
                <w:webHidden/>
              </w:rPr>
              <w:instrText xml:space="preserve"> PAGEREF _Toc411520140 \h </w:instrText>
            </w:r>
            <w:r>
              <w:rPr>
                <w:noProof/>
                <w:webHidden/>
              </w:rPr>
            </w:r>
            <w:r>
              <w:rPr>
                <w:noProof/>
                <w:webHidden/>
              </w:rPr>
              <w:fldChar w:fldCharType="separate"/>
            </w:r>
            <w:r>
              <w:rPr>
                <w:noProof/>
                <w:webHidden/>
              </w:rPr>
              <w:t>3</w:t>
            </w:r>
            <w:r>
              <w:rPr>
                <w:noProof/>
                <w:webHidden/>
              </w:rPr>
              <w:fldChar w:fldCharType="end"/>
            </w:r>
          </w:hyperlink>
        </w:p>
        <w:p w:rsidR="0062420C" w:rsidRDefault="0062420C">
          <w:pPr>
            <w:pStyle w:val="TOC1"/>
            <w:tabs>
              <w:tab w:val="left" w:pos="440"/>
              <w:tab w:val="right" w:leader="dot" w:pos="9016"/>
            </w:tabs>
            <w:rPr>
              <w:noProof/>
            </w:rPr>
          </w:pPr>
          <w:hyperlink w:anchor="_Toc411520141" w:history="1">
            <w:r w:rsidRPr="00E74872">
              <w:rPr>
                <w:rStyle w:val="Hyperlink"/>
                <w:noProof/>
              </w:rPr>
              <w:t>4</w:t>
            </w:r>
            <w:r>
              <w:rPr>
                <w:noProof/>
              </w:rPr>
              <w:tab/>
            </w:r>
            <w:r w:rsidRPr="00E74872">
              <w:rPr>
                <w:rStyle w:val="Hyperlink"/>
                <w:noProof/>
              </w:rPr>
              <w:t>Description of Project</w:t>
            </w:r>
            <w:r>
              <w:rPr>
                <w:noProof/>
                <w:webHidden/>
              </w:rPr>
              <w:tab/>
            </w:r>
            <w:r>
              <w:rPr>
                <w:noProof/>
                <w:webHidden/>
              </w:rPr>
              <w:fldChar w:fldCharType="begin"/>
            </w:r>
            <w:r>
              <w:rPr>
                <w:noProof/>
                <w:webHidden/>
              </w:rPr>
              <w:instrText xml:space="preserve"> PAGEREF _Toc411520141 \h </w:instrText>
            </w:r>
            <w:r>
              <w:rPr>
                <w:noProof/>
                <w:webHidden/>
              </w:rPr>
            </w:r>
            <w:r>
              <w:rPr>
                <w:noProof/>
                <w:webHidden/>
              </w:rPr>
              <w:fldChar w:fldCharType="separate"/>
            </w:r>
            <w:r>
              <w:rPr>
                <w:noProof/>
                <w:webHidden/>
              </w:rPr>
              <w:t>3</w:t>
            </w:r>
            <w:r>
              <w:rPr>
                <w:noProof/>
                <w:webHidden/>
              </w:rPr>
              <w:fldChar w:fldCharType="end"/>
            </w:r>
          </w:hyperlink>
        </w:p>
        <w:p w:rsidR="0062420C" w:rsidRDefault="0062420C">
          <w:pPr>
            <w:pStyle w:val="TOC2"/>
            <w:tabs>
              <w:tab w:val="left" w:pos="880"/>
              <w:tab w:val="right" w:leader="dot" w:pos="9016"/>
            </w:tabs>
            <w:rPr>
              <w:noProof/>
            </w:rPr>
          </w:pPr>
          <w:hyperlink w:anchor="_Toc411520142" w:history="1">
            <w:r w:rsidRPr="00E74872">
              <w:rPr>
                <w:rStyle w:val="Hyperlink"/>
                <w:noProof/>
              </w:rPr>
              <w:t>4.1</w:t>
            </w:r>
            <w:r>
              <w:rPr>
                <w:noProof/>
              </w:rPr>
              <w:tab/>
            </w:r>
            <w:r w:rsidRPr="00E74872">
              <w:rPr>
                <w:rStyle w:val="Hyperlink"/>
                <w:noProof/>
              </w:rPr>
              <w:t>Mini-game Categories</w:t>
            </w:r>
            <w:r>
              <w:rPr>
                <w:noProof/>
                <w:webHidden/>
              </w:rPr>
              <w:tab/>
            </w:r>
            <w:r>
              <w:rPr>
                <w:noProof/>
                <w:webHidden/>
              </w:rPr>
              <w:fldChar w:fldCharType="begin"/>
            </w:r>
            <w:r>
              <w:rPr>
                <w:noProof/>
                <w:webHidden/>
              </w:rPr>
              <w:instrText xml:space="preserve"> PAGEREF _Toc411520142 \h </w:instrText>
            </w:r>
            <w:r>
              <w:rPr>
                <w:noProof/>
                <w:webHidden/>
              </w:rPr>
            </w:r>
            <w:r>
              <w:rPr>
                <w:noProof/>
                <w:webHidden/>
              </w:rPr>
              <w:fldChar w:fldCharType="separate"/>
            </w:r>
            <w:r>
              <w:rPr>
                <w:noProof/>
                <w:webHidden/>
              </w:rPr>
              <w:t>3</w:t>
            </w:r>
            <w:r>
              <w:rPr>
                <w:noProof/>
                <w:webHidden/>
              </w:rPr>
              <w:fldChar w:fldCharType="end"/>
            </w:r>
          </w:hyperlink>
        </w:p>
        <w:p w:rsidR="0062420C" w:rsidRDefault="0062420C">
          <w:pPr>
            <w:pStyle w:val="TOC3"/>
            <w:tabs>
              <w:tab w:val="left" w:pos="1320"/>
              <w:tab w:val="right" w:leader="dot" w:pos="9016"/>
            </w:tabs>
            <w:rPr>
              <w:noProof/>
            </w:rPr>
          </w:pPr>
          <w:hyperlink w:anchor="_Toc411520143" w:history="1">
            <w:r w:rsidRPr="00E74872">
              <w:rPr>
                <w:rStyle w:val="Hyperlink"/>
                <w:noProof/>
              </w:rPr>
              <w:t>4.1.1</w:t>
            </w:r>
            <w:r>
              <w:rPr>
                <w:noProof/>
              </w:rPr>
              <w:tab/>
            </w:r>
            <w:r w:rsidRPr="00E74872">
              <w:rPr>
                <w:rStyle w:val="Hyperlink"/>
                <w:noProof/>
              </w:rPr>
              <w:t>Memory Games</w:t>
            </w:r>
            <w:r>
              <w:rPr>
                <w:noProof/>
                <w:webHidden/>
              </w:rPr>
              <w:tab/>
            </w:r>
            <w:r>
              <w:rPr>
                <w:noProof/>
                <w:webHidden/>
              </w:rPr>
              <w:fldChar w:fldCharType="begin"/>
            </w:r>
            <w:r>
              <w:rPr>
                <w:noProof/>
                <w:webHidden/>
              </w:rPr>
              <w:instrText xml:space="preserve"> PAGEREF _Toc411520143 \h </w:instrText>
            </w:r>
            <w:r>
              <w:rPr>
                <w:noProof/>
                <w:webHidden/>
              </w:rPr>
            </w:r>
            <w:r>
              <w:rPr>
                <w:noProof/>
                <w:webHidden/>
              </w:rPr>
              <w:fldChar w:fldCharType="separate"/>
            </w:r>
            <w:r>
              <w:rPr>
                <w:noProof/>
                <w:webHidden/>
              </w:rPr>
              <w:t>3</w:t>
            </w:r>
            <w:r>
              <w:rPr>
                <w:noProof/>
                <w:webHidden/>
              </w:rPr>
              <w:fldChar w:fldCharType="end"/>
            </w:r>
          </w:hyperlink>
        </w:p>
        <w:p w:rsidR="0062420C" w:rsidRDefault="0062420C">
          <w:pPr>
            <w:pStyle w:val="TOC3"/>
            <w:tabs>
              <w:tab w:val="left" w:pos="1320"/>
              <w:tab w:val="right" w:leader="dot" w:pos="9016"/>
            </w:tabs>
            <w:rPr>
              <w:noProof/>
            </w:rPr>
          </w:pPr>
          <w:hyperlink w:anchor="_Toc411520144" w:history="1">
            <w:r w:rsidRPr="00E74872">
              <w:rPr>
                <w:rStyle w:val="Hyperlink"/>
                <w:noProof/>
              </w:rPr>
              <w:t>4.1.2</w:t>
            </w:r>
            <w:r>
              <w:rPr>
                <w:noProof/>
              </w:rPr>
              <w:tab/>
            </w:r>
            <w:r w:rsidRPr="00E74872">
              <w:rPr>
                <w:rStyle w:val="Hyperlink"/>
                <w:noProof/>
              </w:rPr>
              <w:t>Arithmetic games</w:t>
            </w:r>
            <w:r>
              <w:rPr>
                <w:noProof/>
                <w:webHidden/>
              </w:rPr>
              <w:tab/>
            </w:r>
            <w:r>
              <w:rPr>
                <w:noProof/>
                <w:webHidden/>
              </w:rPr>
              <w:fldChar w:fldCharType="begin"/>
            </w:r>
            <w:r>
              <w:rPr>
                <w:noProof/>
                <w:webHidden/>
              </w:rPr>
              <w:instrText xml:space="preserve"> PAGEREF _Toc411520144 \h </w:instrText>
            </w:r>
            <w:r>
              <w:rPr>
                <w:noProof/>
                <w:webHidden/>
              </w:rPr>
            </w:r>
            <w:r>
              <w:rPr>
                <w:noProof/>
                <w:webHidden/>
              </w:rPr>
              <w:fldChar w:fldCharType="separate"/>
            </w:r>
            <w:r>
              <w:rPr>
                <w:noProof/>
                <w:webHidden/>
              </w:rPr>
              <w:t>3</w:t>
            </w:r>
            <w:r>
              <w:rPr>
                <w:noProof/>
                <w:webHidden/>
              </w:rPr>
              <w:fldChar w:fldCharType="end"/>
            </w:r>
          </w:hyperlink>
        </w:p>
        <w:p w:rsidR="0062420C" w:rsidRDefault="0062420C">
          <w:pPr>
            <w:pStyle w:val="TOC3"/>
            <w:tabs>
              <w:tab w:val="left" w:pos="1320"/>
              <w:tab w:val="right" w:leader="dot" w:pos="9016"/>
            </w:tabs>
            <w:rPr>
              <w:noProof/>
            </w:rPr>
          </w:pPr>
          <w:hyperlink w:anchor="_Toc411520145" w:history="1">
            <w:r w:rsidRPr="00E74872">
              <w:rPr>
                <w:rStyle w:val="Hyperlink"/>
                <w:noProof/>
              </w:rPr>
              <w:t>4.1.3</w:t>
            </w:r>
            <w:r>
              <w:rPr>
                <w:noProof/>
              </w:rPr>
              <w:tab/>
            </w:r>
            <w:r w:rsidRPr="00E74872">
              <w:rPr>
                <w:rStyle w:val="Hyperlink"/>
                <w:noProof/>
              </w:rPr>
              <w:t>Speed of Processing Games</w:t>
            </w:r>
            <w:r>
              <w:rPr>
                <w:noProof/>
                <w:webHidden/>
              </w:rPr>
              <w:tab/>
            </w:r>
            <w:r>
              <w:rPr>
                <w:noProof/>
                <w:webHidden/>
              </w:rPr>
              <w:fldChar w:fldCharType="begin"/>
            </w:r>
            <w:r>
              <w:rPr>
                <w:noProof/>
                <w:webHidden/>
              </w:rPr>
              <w:instrText xml:space="preserve"> PAGEREF _Toc411520145 \h </w:instrText>
            </w:r>
            <w:r>
              <w:rPr>
                <w:noProof/>
                <w:webHidden/>
              </w:rPr>
            </w:r>
            <w:r>
              <w:rPr>
                <w:noProof/>
                <w:webHidden/>
              </w:rPr>
              <w:fldChar w:fldCharType="separate"/>
            </w:r>
            <w:r>
              <w:rPr>
                <w:noProof/>
                <w:webHidden/>
              </w:rPr>
              <w:t>3</w:t>
            </w:r>
            <w:r>
              <w:rPr>
                <w:noProof/>
                <w:webHidden/>
              </w:rPr>
              <w:fldChar w:fldCharType="end"/>
            </w:r>
          </w:hyperlink>
        </w:p>
        <w:p w:rsidR="0062420C" w:rsidRDefault="0062420C">
          <w:pPr>
            <w:pStyle w:val="TOC1"/>
            <w:tabs>
              <w:tab w:val="left" w:pos="440"/>
              <w:tab w:val="right" w:leader="dot" w:pos="9016"/>
            </w:tabs>
            <w:rPr>
              <w:noProof/>
            </w:rPr>
          </w:pPr>
          <w:hyperlink w:anchor="_Toc411520146" w:history="1">
            <w:r w:rsidRPr="00E74872">
              <w:rPr>
                <w:rStyle w:val="Hyperlink"/>
                <w:noProof/>
              </w:rPr>
              <w:t>5</w:t>
            </w:r>
            <w:r>
              <w:rPr>
                <w:noProof/>
              </w:rPr>
              <w:tab/>
            </w:r>
            <w:r w:rsidRPr="00E74872">
              <w:rPr>
                <w:rStyle w:val="Hyperlink"/>
                <w:noProof/>
              </w:rPr>
              <w:t>Technological Overview</w:t>
            </w:r>
            <w:r>
              <w:rPr>
                <w:noProof/>
                <w:webHidden/>
              </w:rPr>
              <w:tab/>
            </w:r>
            <w:r>
              <w:rPr>
                <w:noProof/>
                <w:webHidden/>
              </w:rPr>
              <w:fldChar w:fldCharType="begin"/>
            </w:r>
            <w:r>
              <w:rPr>
                <w:noProof/>
                <w:webHidden/>
              </w:rPr>
              <w:instrText xml:space="preserve"> PAGEREF _Toc411520146 \h </w:instrText>
            </w:r>
            <w:r>
              <w:rPr>
                <w:noProof/>
                <w:webHidden/>
              </w:rPr>
            </w:r>
            <w:r>
              <w:rPr>
                <w:noProof/>
                <w:webHidden/>
              </w:rPr>
              <w:fldChar w:fldCharType="separate"/>
            </w:r>
            <w:r>
              <w:rPr>
                <w:noProof/>
                <w:webHidden/>
              </w:rPr>
              <w:t>4</w:t>
            </w:r>
            <w:r>
              <w:rPr>
                <w:noProof/>
                <w:webHidden/>
              </w:rPr>
              <w:fldChar w:fldCharType="end"/>
            </w:r>
          </w:hyperlink>
        </w:p>
        <w:p w:rsidR="0062420C" w:rsidRDefault="0062420C">
          <w:pPr>
            <w:pStyle w:val="TOC1"/>
            <w:tabs>
              <w:tab w:val="left" w:pos="440"/>
              <w:tab w:val="right" w:leader="dot" w:pos="9016"/>
            </w:tabs>
            <w:rPr>
              <w:noProof/>
            </w:rPr>
          </w:pPr>
          <w:hyperlink w:anchor="_Toc411520147" w:history="1">
            <w:r w:rsidRPr="00E74872">
              <w:rPr>
                <w:rStyle w:val="Hyperlink"/>
                <w:noProof/>
              </w:rPr>
              <w:t>7</w:t>
            </w:r>
            <w:r>
              <w:rPr>
                <w:noProof/>
              </w:rPr>
              <w:tab/>
            </w:r>
            <w:r w:rsidRPr="00E74872">
              <w:rPr>
                <w:rStyle w:val="Hyperlink"/>
                <w:noProof/>
              </w:rPr>
              <w:t>Commercial Opportunity</w:t>
            </w:r>
            <w:r>
              <w:rPr>
                <w:noProof/>
                <w:webHidden/>
              </w:rPr>
              <w:tab/>
            </w:r>
            <w:r>
              <w:rPr>
                <w:noProof/>
                <w:webHidden/>
              </w:rPr>
              <w:fldChar w:fldCharType="begin"/>
            </w:r>
            <w:r>
              <w:rPr>
                <w:noProof/>
                <w:webHidden/>
              </w:rPr>
              <w:instrText xml:space="preserve"> PAGEREF _Toc411520147 \h </w:instrText>
            </w:r>
            <w:r>
              <w:rPr>
                <w:noProof/>
                <w:webHidden/>
              </w:rPr>
            </w:r>
            <w:r>
              <w:rPr>
                <w:noProof/>
                <w:webHidden/>
              </w:rPr>
              <w:fldChar w:fldCharType="separate"/>
            </w:r>
            <w:r>
              <w:rPr>
                <w:noProof/>
                <w:webHidden/>
              </w:rPr>
              <w:t>5</w:t>
            </w:r>
            <w:r>
              <w:rPr>
                <w:noProof/>
                <w:webHidden/>
              </w:rPr>
              <w:fldChar w:fldCharType="end"/>
            </w:r>
          </w:hyperlink>
        </w:p>
        <w:p w:rsidR="0062420C" w:rsidRDefault="0062420C">
          <w:pPr>
            <w:pStyle w:val="TOC1"/>
            <w:tabs>
              <w:tab w:val="left" w:pos="440"/>
              <w:tab w:val="right" w:leader="dot" w:pos="9016"/>
            </w:tabs>
            <w:rPr>
              <w:noProof/>
            </w:rPr>
          </w:pPr>
          <w:hyperlink w:anchor="_Toc411520148" w:history="1">
            <w:r w:rsidRPr="00E74872">
              <w:rPr>
                <w:rStyle w:val="Hyperlink"/>
                <w:noProof/>
              </w:rPr>
              <w:t>8</w:t>
            </w:r>
            <w:r>
              <w:rPr>
                <w:noProof/>
              </w:rPr>
              <w:tab/>
            </w:r>
            <w:r w:rsidRPr="00E74872">
              <w:rPr>
                <w:rStyle w:val="Hyperlink"/>
                <w:noProof/>
              </w:rPr>
              <w:t>Bibliography</w:t>
            </w:r>
            <w:r>
              <w:rPr>
                <w:noProof/>
                <w:webHidden/>
              </w:rPr>
              <w:tab/>
            </w:r>
            <w:r>
              <w:rPr>
                <w:noProof/>
                <w:webHidden/>
              </w:rPr>
              <w:fldChar w:fldCharType="begin"/>
            </w:r>
            <w:r>
              <w:rPr>
                <w:noProof/>
                <w:webHidden/>
              </w:rPr>
              <w:instrText xml:space="preserve"> PAGEREF _Toc411520148 \h </w:instrText>
            </w:r>
            <w:r>
              <w:rPr>
                <w:noProof/>
                <w:webHidden/>
              </w:rPr>
            </w:r>
            <w:r>
              <w:rPr>
                <w:noProof/>
                <w:webHidden/>
              </w:rPr>
              <w:fldChar w:fldCharType="separate"/>
            </w:r>
            <w:r>
              <w:rPr>
                <w:noProof/>
                <w:webHidden/>
              </w:rPr>
              <w:t>7</w:t>
            </w:r>
            <w:r>
              <w:rPr>
                <w:noProof/>
                <w:webHidden/>
              </w:rPr>
              <w:fldChar w:fldCharType="end"/>
            </w:r>
          </w:hyperlink>
        </w:p>
        <w:p w:rsidR="0062420C" w:rsidRDefault="0062420C">
          <w:r>
            <w:rPr>
              <w:b/>
              <w:bCs/>
              <w:noProof/>
            </w:rPr>
            <w:fldChar w:fldCharType="end"/>
          </w:r>
        </w:p>
      </w:sdtContent>
    </w:sdt>
    <w:p w:rsidR="0062420C" w:rsidRDefault="0062420C" w:rsidP="0062420C">
      <w:r>
        <w:br w:type="page"/>
      </w:r>
    </w:p>
    <w:p w:rsidR="00A35E8D" w:rsidRDefault="00A35E8D" w:rsidP="007B6A53">
      <w:pPr>
        <w:pStyle w:val="Heading1"/>
        <w:jc w:val="both"/>
      </w:pPr>
      <w:bookmarkStart w:id="0" w:name="_Toc411520140"/>
      <w:r w:rsidRPr="00A35E8D">
        <w:lastRenderedPageBreak/>
        <w:t>Team Members / Matric number</w:t>
      </w:r>
      <w:bookmarkEnd w:id="0"/>
    </w:p>
    <w:tbl>
      <w:tblPr>
        <w:tblStyle w:val="TableGrid"/>
        <w:tblW w:w="0" w:type="auto"/>
        <w:tblLook w:val="04A0" w:firstRow="1" w:lastRow="0" w:firstColumn="1" w:lastColumn="0" w:noHBand="0" w:noVBand="1"/>
      </w:tblPr>
      <w:tblGrid>
        <w:gridCol w:w="4508"/>
        <w:gridCol w:w="4508"/>
      </w:tblGrid>
      <w:tr w:rsidR="00A35E8D" w:rsidTr="00A35E8D">
        <w:tc>
          <w:tcPr>
            <w:tcW w:w="4508" w:type="dxa"/>
          </w:tcPr>
          <w:p w:rsidR="00A35E8D" w:rsidRPr="00A35E8D" w:rsidRDefault="00A35E8D" w:rsidP="007B6A53">
            <w:pPr>
              <w:jc w:val="both"/>
              <w:rPr>
                <w:b/>
                <w:sz w:val="24"/>
                <w:szCs w:val="24"/>
              </w:rPr>
            </w:pPr>
            <w:r w:rsidRPr="00A35E8D">
              <w:rPr>
                <w:b/>
                <w:sz w:val="24"/>
                <w:szCs w:val="24"/>
              </w:rPr>
              <w:t>Member Name</w:t>
            </w:r>
          </w:p>
        </w:tc>
        <w:tc>
          <w:tcPr>
            <w:tcW w:w="4508" w:type="dxa"/>
          </w:tcPr>
          <w:p w:rsidR="00A35E8D" w:rsidRPr="00A35E8D" w:rsidRDefault="00A35E8D" w:rsidP="007B6A53">
            <w:pPr>
              <w:jc w:val="both"/>
              <w:rPr>
                <w:b/>
                <w:sz w:val="24"/>
                <w:szCs w:val="24"/>
              </w:rPr>
            </w:pPr>
            <w:r w:rsidRPr="00A35E8D">
              <w:rPr>
                <w:b/>
                <w:sz w:val="24"/>
                <w:szCs w:val="24"/>
              </w:rPr>
              <w:t>Matric Number</w:t>
            </w:r>
          </w:p>
        </w:tc>
      </w:tr>
      <w:tr w:rsidR="00A35E8D" w:rsidTr="00A35E8D">
        <w:tc>
          <w:tcPr>
            <w:tcW w:w="4508" w:type="dxa"/>
          </w:tcPr>
          <w:p w:rsidR="00A35E8D" w:rsidRPr="00A35E8D" w:rsidRDefault="00A35E8D" w:rsidP="007B6A53">
            <w:pPr>
              <w:jc w:val="both"/>
              <w:rPr>
                <w:sz w:val="24"/>
                <w:szCs w:val="24"/>
              </w:rPr>
            </w:pPr>
            <w:r>
              <w:rPr>
                <w:sz w:val="24"/>
                <w:szCs w:val="24"/>
              </w:rPr>
              <w:t>Darren Lee Wei Sheng</w:t>
            </w:r>
          </w:p>
        </w:tc>
        <w:tc>
          <w:tcPr>
            <w:tcW w:w="4508" w:type="dxa"/>
          </w:tcPr>
          <w:p w:rsidR="00A35E8D" w:rsidRPr="00A35E8D" w:rsidRDefault="00A35E8D" w:rsidP="007B6A53">
            <w:pPr>
              <w:jc w:val="both"/>
              <w:rPr>
                <w:sz w:val="24"/>
                <w:szCs w:val="24"/>
              </w:rPr>
            </w:pPr>
            <w:r>
              <w:rPr>
                <w:sz w:val="24"/>
                <w:szCs w:val="24"/>
              </w:rPr>
              <w:t>1202058B</w:t>
            </w:r>
          </w:p>
        </w:tc>
      </w:tr>
      <w:tr w:rsidR="00A35E8D" w:rsidTr="00A35E8D">
        <w:tc>
          <w:tcPr>
            <w:tcW w:w="4508" w:type="dxa"/>
          </w:tcPr>
          <w:p w:rsidR="00A35E8D" w:rsidRPr="00A35E8D" w:rsidRDefault="00A35E8D" w:rsidP="007B6A53">
            <w:pPr>
              <w:jc w:val="both"/>
              <w:rPr>
                <w:sz w:val="24"/>
                <w:szCs w:val="24"/>
              </w:rPr>
            </w:pPr>
            <w:r>
              <w:rPr>
                <w:sz w:val="24"/>
                <w:szCs w:val="24"/>
              </w:rPr>
              <w:t>Tan Mei Fang</w:t>
            </w:r>
          </w:p>
        </w:tc>
        <w:tc>
          <w:tcPr>
            <w:tcW w:w="4508" w:type="dxa"/>
          </w:tcPr>
          <w:p w:rsidR="00A35E8D" w:rsidRPr="00A35E8D" w:rsidRDefault="00A35E8D" w:rsidP="007B6A53">
            <w:pPr>
              <w:jc w:val="both"/>
              <w:rPr>
                <w:sz w:val="24"/>
                <w:szCs w:val="24"/>
              </w:rPr>
            </w:pPr>
            <w:r>
              <w:rPr>
                <w:sz w:val="24"/>
                <w:szCs w:val="24"/>
              </w:rPr>
              <w:t>1204222B</w:t>
            </w:r>
          </w:p>
        </w:tc>
      </w:tr>
      <w:tr w:rsidR="00A35E8D" w:rsidTr="00A35E8D">
        <w:tc>
          <w:tcPr>
            <w:tcW w:w="4508" w:type="dxa"/>
          </w:tcPr>
          <w:p w:rsidR="00A35E8D" w:rsidRPr="00A35E8D" w:rsidRDefault="00A35E8D" w:rsidP="007B6A53">
            <w:pPr>
              <w:jc w:val="both"/>
              <w:rPr>
                <w:sz w:val="24"/>
                <w:szCs w:val="24"/>
              </w:rPr>
            </w:pPr>
            <w:r>
              <w:rPr>
                <w:sz w:val="24"/>
                <w:szCs w:val="24"/>
              </w:rPr>
              <w:t xml:space="preserve">Neo </w:t>
            </w:r>
            <w:proofErr w:type="spellStart"/>
            <w:r>
              <w:rPr>
                <w:sz w:val="24"/>
                <w:szCs w:val="24"/>
              </w:rPr>
              <w:t>Xue</w:t>
            </w:r>
            <w:proofErr w:type="spellEnd"/>
            <w:r>
              <w:rPr>
                <w:sz w:val="24"/>
                <w:szCs w:val="24"/>
              </w:rPr>
              <w:t xml:space="preserve"> Qing Eden</w:t>
            </w:r>
          </w:p>
        </w:tc>
        <w:tc>
          <w:tcPr>
            <w:tcW w:w="4508" w:type="dxa"/>
          </w:tcPr>
          <w:p w:rsidR="00A35E8D" w:rsidRPr="00A35E8D" w:rsidRDefault="00A35E8D" w:rsidP="007B6A53">
            <w:pPr>
              <w:jc w:val="both"/>
              <w:rPr>
                <w:sz w:val="24"/>
                <w:szCs w:val="24"/>
              </w:rPr>
            </w:pPr>
            <w:r w:rsidRPr="00A35E8D">
              <w:rPr>
                <w:sz w:val="24"/>
                <w:szCs w:val="24"/>
              </w:rPr>
              <w:t>1204251A</w:t>
            </w:r>
          </w:p>
        </w:tc>
      </w:tr>
      <w:tr w:rsidR="00A35E8D" w:rsidTr="00A35E8D">
        <w:tc>
          <w:tcPr>
            <w:tcW w:w="4508" w:type="dxa"/>
          </w:tcPr>
          <w:p w:rsidR="00A35E8D" w:rsidRPr="00A35E8D" w:rsidRDefault="00A35E8D" w:rsidP="007B6A53">
            <w:pPr>
              <w:jc w:val="both"/>
              <w:rPr>
                <w:sz w:val="24"/>
                <w:szCs w:val="24"/>
              </w:rPr>
            </w:pPr>
            <w:r>
              <w:rPr>
                <w:sz w:val="24"/>
                <w:szCs w:val="24"/>
              </w:rPr>
              <w:t xml:space="preserve">Tan </w:t>
            </w:r>
            <w:proofErr w:type="spellStart"/>
            <w:r>
              <w:rPr>
                <w:sz w:val="24"/>
                <w:szCs w:val="24"/>
              </w:rPr>
              <w:t>Jiaqing</w:t>
            </w:r>
            <w:proofErr w:type="spellEnd"/>
          </w:p>
        </w:tc>
        <w:tc>
          <w:tcPr>
            <w:tcW w:w="4508" w:type="dxa"/>
          </w:tcPr>
          <w:p w:rsidR="00A35E8D" w:rsidRPr="00A35E8D" w:rsidRDefault="00A35E8D" w:rsidP="007B6A53">
            <w:pPr>
              <w:jc w:val="both"/>
              <w:rPr>
                <w:sz w:val="24"/>
                <w:szCs w:val="24"/>
              </w:rPr>
            </w:pPr>
            <w:r w:rsidRPr="00A35E8D">
              <w:rPr>
                <w:sz w:val="24"/>
                <w:szCs w:val="24"/>
              </w:rPr>
              <w:t>1202998I</w:t>
            </w:r>
          </w:p>
        </w:tc>
      </w:tr>
      <w:tr w:rsidR="00A35E8D" w:rsidTr="00A35E8D">
        <w:tc>
          <w:tcPr>
            <w:tcW w:w="4508" w:type="dxa"/>
          </w:tcPr>
          <w:p w:rsidR="00A35E8D" w:rsidRPr="00A35E8D" w:rsidRDefault="00A35E8D" w:rsidP="007B6A53">
            <w:pPr>
              <w:jc w:val="both"/>
              <w:rPr>
                <w:sz w:val="24"/>
                <w:szCs w:val="24"/>
              </w:rPr>
            </w:pPr>
            <w:r>
              <w:rPr>
                <w:sz w:val="24"/>
                <w:szCs w:val="24"/>
              </w:rPr>
              <w:t xml:space="preserve">Tan </w:t>
            </w:r>
            <w:proofErr w:type="spellStart"/>
            <w:r>
              <w:rPr>
                <w:sz w:val="24"/>
                <w:szCs w:val="24"/>
              </w:rPr>
              <w:t>Jie</w:t>
            </w:r>
            <w:proofErr w:type="spellEnd"/>
            <w:r>
              <w:rPr>
                <w:sz w:val="24"/>
                <w:szCs w:val="24"/>
              </w:rPr>
              <w:t xml:space="preserve"> Wei, Jacky</w:t>
            </w:r>
          </w:p>
        </w:tc>
        <w:tc>
          <w:tcPr>
            <w:tcW w:w="4508" w:type="dxa"/>
          </w:tcPr>
          <w:p w:rsidR="00A35E8D" w:rsidRPr="00A35E8D" w:rsidRDefault="00A35E8D" w:rsidP="007B6A53">
            <w:pPr>
              <w:jc w:val="both"/>
              <w:rPr>
                <w:sz w:val="24"/>
                <w:szCs w:val="24"/>
              </w:rPr>
            </w:pPr>
            <w:r w:rsidRPr="00A35E8D">
              <w:rPr>
                <w:sz w:val="24"/>
                <w:szCs w:val="24"/>
              </w:rPr>
              <w:t>1203</w:t>
            </w:r>
            <w:r>
              <w:rPr>
                <w:sz w:val="24"/>
                <w:szCs w:val="24"/>
              </w:rPr>
              <w:t>963B</w:t>
            </w:r>
          </w:p>
        </w:tc>
      </w:tr>
      <w:tr w:rsidR="00A35E8D" w:rsidTr="00A35E8D">
        <w:tc>
          <w:tcPr>
            <w:tcW w:w="4508" w:type="dxa"/>
          </w:tcPr>
          <w:p w:rsidR="00A35E8D" w:rsidRPr="00A35E8D" w:rsidRDefault="00A35E8D" w:rsidP="007B6A53">
            <w:pPr>
              <w:jc w:val="both"/>
              <w:rPr>
                <w:sz w:val="24"/>
                <w:szCs w:val="24"/>
              </w:rPr>
            </w:pPr>
            <w:r>
              <w:rPr>
                <w:sz w:val="24"/>
                <w:szCs w:val="24"/>
              </w:rPr>
              <w:t xml:space="preserve">Samuel Lau </w:t>
            </w:r>
            <w:proofErr w:type="spellStart"/>
            <w:r>
              <w:rPr>
                <w:sz w:val="24"/>
                <w:szCs w:val="24"/>
              </w:rPr>
              <w:t>Kee</w:t>
            </w:r>
            <w:proofErr w:type="spellEnd"/>
            <w:r>
              <w:rPr>
                <w:sz w:val="24"/>
                <w:szCs w:val="24"/>
              </w:rPr>
              <w:t xml:space="preserve"> Chia</w:t>
            </w:r>
          </w:p>
        </w:tc>
        <w:tc>
          <w:tcPr>
            <w:tcW w:w="4508" w:type="dxa"/>
          </w:tcPr>
          <w:p w:rsidR="00A35E8D" w:rsidRPr="00A35E8D" w:rsidRDefault="00A35E8D" w:rsidP="007B6A53">
            <w:pPr>
              <w:jc w:val="both"/>
              <w:rPr>
                <w:sz w:val="24"/>
                <w:szCs w:val="24"/>
              </w:rPr>
            </w:pPr>
            <w:r w:rsidRPr="00A35E8D">
              <w:rPr>
                <w:sz w:val="24"/>
                <w:szCs w:val="24"/>
              </w:rPr>
              <w:t>120</w:t>
            </w:r>
            <w:r>
              <w:rPr>
                <w:sz w:val="24"/>
                <w:szCs w:val="24"/>
              </w:rPr>
              <w:t>6307I</w:t>
            </w:r>
          </w:p>
        </w:tc>
      </w:tr>
    </w:tbl>
    <w:p w:rsidR="00A35E8D" w:rsidRDefault="00A35E8D" w:rsidP="007B6A53">
      <w:pPr>
        <w:jc w:val="both"/>
        <w:rPr>
          <w:sz w:val="24"/>
          <w:szCs w:val="24"/>
          <w:u w:val="single"/>
        </w:rPr>
      </w:pPr>
    </w:p>
    <w:p w:rsidR="0086485F" w:rsidRDefault="0086485F" w:rsidP="007B6A53">
      <w:pPr>
        <w:pStyle w:val="Heading1"/>
        <w:jc w:val="both"/>
      </w:pPr>
      <w:bookmarkStart w:id="1" w:name="_Toc411520141"/>
      <w:r>
        <w:t>Description of Project</w:t>
      </w:r>
      <w:bookmarkEnd w:id="1"/>
    </w:p>
    <w:p w:rsidR="0086485F" w:rsidRPr="001423EF" w:rsidRDefault="0086485F" w:rsidP="007B6A53">
      <w:pPr>
        <w:jc w:val="both"/>
      </w:pPr>
      <w:r w:rsidRPr="001423EF">
        <w:t xml:space="preserve">The first and primary product of the company is a cognitive simulation game called </w:t>
      </w:r>
      <w:proofErr w:type="spellStart"/>
      <w:r>
        <w:t>MindWorks</w:t>
      </w:r>
      <w:proofErr w:type="spellEnd"/>
      <w:r w:rsidRPr="001423EF">
        <w:t xml:space="preserve">.  </w:t>
      </w:r>
      <w:proofErr w:type="spellStart"/>
      <w:r>
        <w:t>MindWorks</w:t>
      </w:r>
      <w:proofErr w:type="spellEnd"/>
      <w:r>
        <w:t xml:space="preserve"> </w:t>
      </w:r>
      <w:r w:rsidRPr="001423EF">
        <w:t>consists of multiple small mini-games each training a different area of the brain.  Through a variety of different games</w:t>
      </w:r>
      <w:r>
        <w:t>,</w:t>
      </w:r>
      <w:r w:rsidRPr="001423EF">
        <w:t xml:space="preserve"> </w:t>
      </w:r>
      <w:proofErr w:type="spellStart"/>
      <w:r>
        <w:t>MindWorks</w:t>
      </w:r>
      <w:proofErr w:type="spellEnd"/>
      <w:r w:rsidRPr="001423EF">
        <w:t xml:space="preserve"> can provide a complete package for keeping the brain active.  </w:t>
      </w:r>
    </w:p>
    <w:p w:rsidR="0086485F" w:rsidRDefault="0086485F" w:rsidP="007B6A53">
      <w:pPr>
        <w:jc w:val="both"/>
      </w:pPr>
      <w:r w:rsidRPr="001423EF">
        <w:t xml:space="preserve">Each mini-game can be independently played and usually only trains one area of brain activity.  However, besides just simply training the brain, these games are also design to be entertaining for players.  Certain game enhancing features like competitive scoring and multiplier streaks makes each mini-game </w:t>
      </w:r>
      <w:r>
        <w:t xml:space="preserve">a fun and an enriching experience. </w:t>
      </w:r>
    </w:p>
    <w:p w:rsidR="004E78F1" w:rsidRPr="001423EF" w:rsidRDefault="004E78F1" w:rsidP="007B6A53">
      <w:pPr>
        <w:pStyle w:val="Heading2"/>
        <w:jc w:val="both"/>
      </w:pPr>
      <w:bookmarkStart w:id="2" w:name="_Toc390758732"/>
      <w:bookmarkStart w:id="3" w:name="_Toc390766136"/>
      <w:bookmarkStart w:id="4" w:name="_Toc390866926"/>
      <w:bookmarkStart w:id="5" w:name="_Toc411520142"/>
      <w:r w:rsidRPr="001423EF">
        <w:t>Mini-game Categories</w:t>
      </w:r>
      <w:bookmarkEnd w:id="2"/>
      <w:bookmarkEnd w:id="3"/>
      <w:bookmarkEnd w:id="4"/>
      <w:bookmarkEnd w:id="5"/>
    </w:p>
    <w:p w:rsidR="004E78F1" w:rsidRPr="003C701E" w:rsidRDefault="004E78F1" w:rsidP="007B6A53">
      <w:pPr>
        <w:jc w:val="both"/>
        <w:rPr>
          <w:sz w:val="24"/>
          <w:szCs w:val="24"/>
        </w:rPr>
      </w:pPr>
      <w:r w:rsidRPr="003C701E">
        <w:rPr>
          <w:sz w:val="24"/>
          <w:szCs w:val="24"/>
        </w:rPr>
        <w:t xml:space="preserve">The mini-games will be categorized into a variety of categories depending on their primary focus.  </w:t>
      </w:r>
    </w:p>
    <w:p w:rsidR="004E78F1" w:rsidRPr="001423EF" w:rsidRDefault="004E78F1" w:rsidP="007B6A53">
      <w:pPr>
        <w:pStyle w:val="Heading3"/>
        <w:jc w:val="both"/>
      </w:pPr>
      <w:bookmarkStart w:id="6" w:name="_Toc390758733"/>
      <w:bookmarkStart w:id="7" w:name="_Toc390766137"/>
      <w:bookmarkStart w:id="8" w:name="_Toc390866927"/>
      <w:bookmarkStart w:id="9" w:name="_Toc411520143"/>
      <w:r w:rsidRPr="001423EF">
        <w:t>Memory Games</w:t>
      </w:r>
      <w:bookmarkEnd w:id="6"/>
      <w:bookmarkEnd w:id="7"/>
      <w:bookmarkEnd w:id="8"/>
      <w:bookmarkEnd w:id="9"/>
    </w:p>
    <w:p w:rsidR="004E78F1" w:rsidRPr="003C701E" w:rsidRDefault="004E78F1" w:rsidP="007B6A53">
      <w:pPr>
        <w:jc w:val="both"/>
        <w:rPr>
          <w:sz w:val="24"/>
          <w:szCs w:val="24"/>
        </w:rPr>
      </w:pPr>
      <w:r w:rsidRPr="003C701E">
        <w:rPr>
          <w:sz w:val="24"/>
          <w:szCs w:val="24"/>
        </w:rPr>
        <w:t xml:space="preserve">Memory games focus almost entirely on training the short term memory of players.  These games will include some aspect of speed but it usually takes a back seat in these games.  Memory games will not have any timer or time pressure.  Instead players care given the ability to skip a particular challenge if it proves too difficult or if they cannot remember particular combinations or images.  </w:t>
      </w:r>
    </w:p>
    <w:p w:rsidR="004E78F1" w:rsidRPr="001423EF" w:rsidRDefault="004E78F1" w:rsidP="007B6A53">
      <w:pPr>
        <w:pStyle w:val="Heading3"/>
        <w:jc w:val="both"/>
      </w:pPr>
      <w:bookmarkStart w:id="10" w:name="_Toc390758734"/>
      <w:bookmarkStart w:id="11" w:name="_Toc390766138"/>
      <w:bookmarkStart w:id="12" w:name="_Toc390866928"/>
      <w:bookmarkStart w:id="13" w:name="_Toc411520144"/>
      <w:r w:rsidRPr="001423EF">
        <w:t>Arithmetic games</w:t>
      </w:r>
      <w:bookmarkEnd w:id="10"/>
      <w:bookmarkEnd w:id="11"/>
      <w:bookmarkEnd w:id="12"/>
      <w:bookmarkEnd w:id="13"/>
    </w:p>
    <w:p w:rsidR="004E78F1" w:rsidRPr="003C701E" w:rsidRDefault="004E78F1" w:rsidP="007B6A53">
      <w:pPr>
        <w:jc w:val="both"/>
        <w:rPr>
          <w:sz w:val="24"/>
          <w:szCs w:val="24"/>
        </w:rPr>
      </w:pPr>
      <w:r w:rsidRPr="003C701E">
        <w:rPr>
          <w:sz w:val="24"/>
          <w:szCs w:val="24"/>
        </w:rPr>
        <w:t xml:space="preserve">Arithmetic games consist entirely of mathematical puzzles of varying gameplay mechanics.  These games will require players to count, add, subtract, multiply, divide or compare numbers and figures.  Arithmetic games will not have any time pressure and, like memory games, allows players to skip particularly challenging puzzles.   </w:t>
      </w:r>
    </w:p>
    <w:p w:rsidR="004E78F1" w:rsidRPr="001423EF" w:rsidRDefault="004E78F1" w:rsidP="007B6A53">
      <w:pPr>
        <w:pStyle w:val="Heading3"/>
        <w:jc w:val="both"/>
      </w:pPr>
      <w:bookmarkStart w:id="14" w:name="_Toc390758735"/>
      <w:bookmarkStart w:id="15" w:name="_Toc390766139"/>
      <w:bookmarkStart w:id="16" w:name="_Toc390866929"/>
      <w:bookmarkStart w:id="17" w:name="_Toc411520145"/>
      <w:r w:rsidRPr="001423EF">
        <w:t>Speed of Processing Games</w:t>
      </w:r>
      <w:bookmarkEnd w:id="14"/>
      <w:bookmarkEnd w:id="15"/>
      <w:bookmarkEnd w:id="16"/>
      <w:bookmarkEnd w:id="17"/>
    </w:p>
    <w:p w:rsidR="004E78F1" w:rsidRPr="0062420C" w:rsidRDefault="004E78F1" w:rsidP="007B6A53">
      <w:pPr>
        <w:jc w:val="both"/>
        <w:rPr>
          <w:sz w:val="24"/>
          <w:szCs w:val="24"/>
        </w:rPr>
      </w:pPr>
      <w:r w:rsidRPr="003C701E">
        <w:rPr>
          <w:sz w:val="24"/>
          <w:szCs w:val="24"/>
        </w:rPr>
        <w:t xml:space="preserve">Speed of processing games or speed games for short can consist of elements from other games but the primary focus of the game will be the speed at which </w:t>
      </w:r>
      <w:proofErr w:type="gramStart"/>
      <w:r w:rsidRPr="003C701E">
        <w:rPr>
          <w:sz w:val="24"/>
          <w:szCs w:val="24"/>
        </w:rPr>
        <w:t>players</w:t>
      </w:r>
      <w:proofErr w:type="gramEnd"/>
      <w:r w:rsidRPr="003C701E">
        <w:rPr>
          <w:sz w:val="24"/>
          <w:szCs w:val="24"/>
        </w:rPr>
        <w:t xml:space="preserve"> complete challenges.  Speed games can include some simple arithmetic questions which players will have to solve in a limited time.  The difference between such games and Arithmetic games is the complexity of the questions and the inclusion of a timer.    </w:t>
      </w:r>
    </w:p>
    <w:p w:rsidR="0086485F" w:rsidRDefault="007B6A53" w:rsidP="007B6A53">
      <w:pPr>
        <w:pStyle w:val="Heading1"/>
        <w:jc w:val="both"/>
      </w:pPr>
      <w:bookmarkStart w:id="18" w:name="_Toc411520146"/>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9.5pt;margin-top:39.5pt;width:192pt;height:105.75pt;z-index:251659264;mso-position-horizontal-relative:text;mso-position-vertical-relative:text;mso-width-relative:page;mso-height-relative:page">
            <v:imagedata r:id="rId8" o:title="256px-Unity_3D_logo"/>
            <w10:wrap type="square"/>
          </v:shape>
        </w:pict>
      </w:r>
      <w:r w:rsidR="003E4CBC">
        <w:t>Technological Overview</w:t>
      </w:r>
      <w:bookmarkEnd w:id="18"/>
    </w:p>
    <w:p w:rsidR="003E4CBC" w:rsidRDefault="003E4CBC" w:rsidP="007B6A53">
      <w:pPr>
        <w:jc w:val="both"/>
        <w:rPr>
          <w:sz w:val="24"/>
          <w:szCs w:val="24"/>
        </w:rPr>
      </w:pPr>
      <w:r>
        <w:rPr>
          <w:sz w:val="24"/>
          <w:szCs w:val="24"/>
        </w:rPr>
        <w:t>The game engine used to develop the game was Unity 3D.  Developed by</w:t>
      </w:r>
      <w:r w:rsidRPr="003E4CBC">
        <w:rPr>
          <w:sz w:val="24"/>
          <w:szCs w:val="24"/>
        </w:rPr>
        <w:t xml:space="preserve"> Unity Technologies</w:t>
      </w:r>
      <w:r>
        <w:rPr>
          <w:sz w:val="24"/>
          <w:szCs w:val="24"/>
        </w:rPr>
        <w:t xml:space="preserve">, Unity 3D is cross-platform game development software.  </w:t>
      </w:r>
      <w:r w:rsidR="007B6A53">
        <w:rPr>
          <w:sz w:val="24"/>
          <w:szCs w:val="24"/>
        </w:rPr>
        <w:t xml:space="preserve">Unity was chosen for its ability to target multiple platforms effectively.  This was useful as it would allow the game to be deployed to multiple mobile platforms when the need arises.  </w:t>
      </w:r>
    </w:p>
    <w:p w:rsidR="007B6A53" w:rsidRDefault="007B6A53" w:rsidP="007B6A53">
      <w:pPr>
        <w:jc w:val="both"/>
        <w:rPr>
          <w:sz w:val="24"/>
          <w:szCs w:val="24"/>
        </w:rPr>
      </w:pPr>
      <w:r>
        <w:rPr>
          <w:sz w:val="24"/>
          <w:szCs w:val="24"/>
        </w:rPr>
        <w:t xml:space="preserve">Despite the game being mostly 2D in nature, using a 3D game engine allowed for interesting transitions and effects which would be difficult to achieve in a purely 2D game engine.  Furthermore, the team’s familiarity with the engine made removed the need to learn a brand new game engine allowing for faster prototyping, testing and deployment.  </w:t>
      </w:r>
    </w:p>
    <w:p w:rsidR="007B6A53" w:rsidRDefault="007B6A53" w:rsidP="007B6A53">
      <w:pPr>
        <w:jc w:val="both"/>
        <w:rPr>
          <w:sz w:val="24"/>
          <w:szCs w:val="24"/>
        </w:rPr>
      </w:pPr>
      <w:r>
        <w:rPr>
          <w:sz w:val="24"/>
          <w:szCs w:val="24"/>
        </w:rPr>
        <w:t>Coupled with the flexibility</w:t>
      </w:r>
      <w:r w:rsidR="00952D18">
        <w:rPr>
          <w:sz w:val="24"/>
          <w:szCs w:val="24"/>
        </w:rPr>
        <w:t xml:space="preserve"> and power of the engine, Unity 3D was the perfect game engine to use for the project.  </w:t>
      </w:r>
    </w:p>
    <w:p w:rsidR="003C701E" w:rsidRDefault="003C701E" w:rsidP="007B6A53">
      <w:pPr>
        <w:pStyle w:val="Heading1"/>
        <w:jc w:val="both"/>
      </w:pPr>
      <w:r>
        <w:br w:type="page"/>
      </w:r>
    </w:p>
    <w:p w:rsidR="003C701E" w:rsidRDefault="003C701E" w:rsidP="007B6A53">
      <w:pPr>
        <w:pStyle w:val="Heading1"/>
        <w:jc w:val="both"/>
      </w:pPr>
      <w:bookmarkStart w:id="19" w:name="_Toc411520147"/>
      <w:r>
        <w:lastRenderedPageBreak/>
        <w:t>Commercial Opportunity</w:t>
      </w:r>
      <w:bookmarkEnd w:id="19"/>
    </w:p>
    <w:p w:rsidR="003C701E" w:rsidRPr="003C701E" w:rsidRDefault="003C701E" w:rsidP="007B6A53">
      <w:pPr>
        <w:jc w:val="both"/>
        <w:rPr>
          <w:sz w:val="24"/>
          <w:szCs w:val="24"/>
        </w:rPr>
      </w:pPr>
      <w:r w:rsidRPr="003C701E">
        <w:rPr>
          <w:sz w:val="24"/>
          <w:szCs w:val="24"/>
        </w:rPr>
        <w:t xml:space="preserve">Singapore is suffering from an ageing population.  Research has shown that the number of elderly citizens over the age of 65 will triple to 900,000 by 2030 </w:t>
      </w:r>
      <w:sdt>
        <w:sdtPr>
          <w:rPr>
            <w:sz w:val="24"/>
            <w:szCs w:val="24"/>
          </w:rPr>
          <w:id w:val="-2060011714"/>
          <w:citation/>
        </w:sdtPr>
        <w:sdtContent>
          <w:r w:rsidRPr="003C701E">
            <w:rPr>
              <w:sz w:val="24"/>
              <w:szCs w:val="24"/>
            </w:rPr>
            <w:fldChar w:fldCharType="begin"/>
          </w:r>
          <w:r w:rsidRPr="003C701E">
            <w:rPr>
              <w:sz w:val="24"/>
              <w:szCs w:val="24"/>
            </w:rPr>
            <w:instrText xml:space="preserve"> CITATION Pop14 \l 18441 </w:instrText>
          </w:r>
          <w:r w:rsidRPr="003C701E">
            <w:rPr>
              <w:sz w:val="24"/>
              <w:szCs w:val="24"/>
            </w:rPr>
            <w:fldChar w:fldCharType="separate"/>
          </w:r>
          <w:r w:rsidRPr="003C701E">
            <w:rPr>
              <w:noProof/>
              <w:sz w:val="24"/>
              <w:szCs w:val="24"/>
            </w:rPr>
            <w:t>(Population SG, 2014)</w:t>
          </w:r>
          <w:r w:rsidRPr="003C701E">
            <w:rPr>
              <w:sz w:val="24"/>
              <w:szCs w:val="24"/>
            </w:rPr>
            <w:fldChar w:fldCharType="end"/>
          </w:r>
        </w:sdtContent>
      </w:sdt>
      <w:r w:rsidRPr="003C701E">
        <w:rPr>
          <w:sz w:val="24"/>
          <w:szCs w:val="24"/>
        </w:rPr>
        <w:t xml:space="preserve">.  Elderly citizens will account for above 11.7% of the citizen this year </w:t>
      </w:r>
      <w:sdt>
        <w:sdtPr>
          <w:rPr>
            <w:sz w:val="24"/>
            <w:szCs w:val="24"/>
          </w:rPr>
          <w:id w:val="1747614876"/>
          <w:citation/>
        </w:sdtPr>
        <w:sdtContent>
          <w:r w:rsidRPr="003C701E">
            <w:rPr>
              <w:sz w:val="24"/>
              <w:szCs w:val="24"/>
            </w:rPr>
            <w:fldChar w:fldCharType="begin"/>
          </w:r>
          <w:r w:rsidRPr="003C701E">
            <w:rPr>
              <w:sz w:val="24"/>
              <w:szCs w:val="24"/>
            </w:rPr>
            <w:instrText xml:space="preserve"> CITATION Won13 \l 18441 </w:instrText>
          </w:r>
          <w:r w:rsidRPr="003C701E">
            <w:rPr>
              <w:sz w:val="24"/>
              <w:szCs w:val="24"/>
            </w:rPr>
            <w:fldChar w:fldCharType="separate"/>
          </w:r>
          <w:r w:rsidRPr="003C701E">
            <w:rPr>
              <w:noProof/>
              <w:sz w:val="24"/>
              <w:szCs w:val="24"/>
            </w:rPr>
            <w:t>(Wong, 2013)</w:t>
          </w:r>
          <w:r w:rsidRPr="003C701E">
            <w:rPr>
              <w:sz w:val="24"/>
              <w:szCs w:val="24"/>
            </w:rPr>
            <w:fldChar w:fldCharType="end"/>
          </w:r>
        </w:sdtContent>
      </w:sdt>
      <w:r w:rsidRPr="003C701E">
        <w:rPr>
          <w:sz w:val="24"/>
          <w:szCs w:val="24"/>
        </w:rPr>
        <w:t xml:space="preserve">.  This worrying trend brings about another serious repercussion.  </w:t>
      </w:r>
    </w:p>
    <w:p w:rsidR="003C701E" w:rsidRPr="003C701E" w:rsidRDefault="003C701E" w:rsidP="007B6A53">
      <w:pPr>
        <w:jc w:val="both"/>
        <w:rPr>
          <w:sz w:val="24"/>
          <w:szCs w:val="24"/>
        </w:rPr>
      </w:pPr>
      <w:r w:rsidRPr="003C701E">
        <w:rPr>
          <w:sz w:val="24"/>
          <w:szCs w:val="24"/>
        </w:rPr>
        <w:t xml:space="preserve">An article </w:t>
      </w:r>
      <w:sdt>
        <w:sdtPr>
          <w:rPr>
            <w:sz w:val="24"/>
            <w:szCs w:val="24"/>
          </w:rPr>
          <w:id w:val="-1966265590"/>
          <w:citation/>
        </w:sdtPr>
        <w:sdtContent>
          <w:r w:rsidRPr="003C701E">
            <w:rPr>
              <w:sz w:val="24"/>
              <w:szCs w:val="24"/>
            </w:rPr>
            <w:fldChar w:fldCharType="begin"/>
          </w:r>
          <w:r w:rsidRPr="003C701E">
            <w:rPr>
              <w:sz w:val="24"/>
              <w:szCs w:val="24"/>
            </w:rPr>
            <w:instrText xml:space="preserve"> CITATION May14 \l 18441 </w:instrText>
          </w:r>
          <w:r w:rsidRPr="003C701E">
            <w:rPr>
              <w:sz w:val="24"/>
              <w:szCs w:val="24"/>
            </w:rPr>
            <w:fldChar w:fldCharType="separate"/>
          </w:r>
          <w:r w:rsidRPr="003C701E">
            <w:rPr>
              <w:noProof/>
              <w:sz w:val="24"/>
              <w:szCs w:val="24"/>
            </w:rPr>
            <w:t>(Mayo Clinic, 2014)</w:t>
          </w:r>
          <w:r w:rsidRPr="003C701E">
            <w:rPr>
              <w:sz w:val="24"/>
              <w:szCs w:val="24"/>
            </w:rPr>
            <w:fldChar w:fldCharType="end"/>
          </w:r>
        </w:sdtContent>
      </w:sdt>
      <w:r w:rsidRPr="003C701E">
        <w:rPr>
          <w:sz w:val="24"/>
          <w:szCs w:val="24"/>
        </w:rPr>
        <w:t xml:space="preserve"> from Mayo Clinic states that the early onset of dementia can start from ages 30 to 40 years old but is typically uncommon to see such an early onset.  It is, however, more common to see people of ages 50 and above with the disease.  With so many people above the age of 50, the occurrence of dementia is likely to increase.  </w:t>
      </w:r>
    </w:p>
    <w:p w:rsidR="003C701E" w:rsidRPr="003C701E" w:rsidRDefault="003C701E" w:rsidP="007B6A53">
      <w:pPr>
        <w:jc w:val="both"/>
        <w:rPr>
          <w:sz w:val="24"/>
          <w:szCs w:val="24"/>
        </w:rPr>
      </w:pPr>
      <w:r w:rsidRPr="003C701E">
        <w:rPr>
          <w:sz w:val="24"/>
          <w:szCs w:val="24"/>
        </w:rPr>
        <w:t xml:space="preserve">This game hopes to elevate this trend by helping the </w:t>
      </w:r>
      <w:r w:rsidRPr="003C701E">
        <w:rPr>
          <w:sz w:val="24"/>
          <w:szCs w:val="24"/>
        </w:rPr>
        <w:t>older Singaporeans</w:t>
      </w:r>
      <w:r w:rsidRPr="003C701E">
        <w:rPr>
          <w:sz w:val="24"/>
          <w:szCs w:val="24"/>
        </w:rPr>
        <w:t xml:space="preserve"> remain mentally active.  Research has shown that remaining mentally active can delay the onset or reducing the severity of dementia symptoms.  </w:t>
      </w:r>
    </w:p>
    <w:p w:rsidR="003C701E" w:rsidRPr="003C701E" w:rsidRDefault="003C701E" w:rsidP="007B6A53">
      <w:pPr>
        <w:jc w:val="both"/>
        <w:rPr>
          <w:sz w:val="24"/>
          <w:szCs w:val="24"/>
        </w:rPr>
      </w:pPr>
      <w:r w:rsidRPr="003C701E">
        <w:rPr>
          <w:sz w:val="24"/>
          <w:szCs w:val="24"/>
        </w:rPr>
        <w:t xml:space="preserve">There has been much controversy over the actual effectiveness of cognitive simulation games.  However, a vast number of scientific studies have shown otherwise.  It is important to note that the primary purpose of the game is not to improve intellect or make a person smarter.  Instead the game is created to assist people in remain mentally active.  </w:t>
      </w:r>
    </w:p>
    <w:p w:rsidR="003C701E" w:rsidRPr="003C701E" w:rsidRDefault="003C701E" w:rsidP="007B6A53">
      <w:pPr>
        <w:jc w:val="both"/>
        <w:rPr>
          <w:sz w:val="24"/>
          <w:szCs w:val="24"/>
        </w:rPr>
      </w:pPr>
      <w:r w:rsidRPr="003C701E">
        <w:rPr>
          <w:sz w:val="24"/>
          <w:szCs w:val="24"/>
        </w:rPr>
        <w:t xml:space="preserve">Based on a study conducted in 2009 </w:t>
      </w:r>
      <w:sdt>
        <w:sdtPr>
          <w:rPr>
            <w:sz w:val="24"/>
            <w:szCs w:val="24"/>
          </w:rPr>
          <w:id w:val="540026205"/>
          <w:citation/>
        </w:sdtPr>
        <w:sdtContent>
          <w:r w:rsidRPr="003C701E">
            <w:rPr>
              <w:sz w:val="24"/>
              <w:szCs w:val="24"/>
            </w:rPr>
            <w:fldChar w:fldCharType="begin"/>
          </w:r>
          <w:r w:rsidRPr="003C701E">
            <w:rPr>
              <w:sz w:val="24"/>
              <w:szCs w:val="24"/>
            </w:rPr>
            <w:instrText xml:space="preserve"> CITATION And09 \l 18441 </w:instrText>
          </w:r>
          <w:r w:rsidRPr="003C701E">
            <w:rPr>
              <w:sz w:val="24"/>
              <w:szCs w:val="24"/>
            </w:rPr>
            <w:fldChar w:fldCharType="separate"/>
          </w:r>
          <w:r w:rsidRPr="003C701E">
            <w:rPr>
              <w:noProof/>
              <w:sz w:val="24"/>
              <w:szCs w:val="24"/>
            </w:rPr>
            <w:t>(Andrade &amp; Radhakrishnan, 2009)</w:t>
          </w:r>
          <w:r w:rsidRPr="003C701E">
            <w:rPr>
              <w:sz w:val="24"/>
              <w:szCs w:val="24"/>
            </w:rPr>
            <w:fldChar w:fldCharType="end"/>
          </w:r>
        </w:sdtContent>
      </w:sdt>
      <w:r w:rsidRPr="003C701E">
        <w:rPr>
          <w:sz w:val="24"/>
          <w:szCs w:val="24"/>
        </w:rPr>
        <w:t xml:space="preserve">, mental inactivity is one of the primary risk factors contributing to rapid mental decline which will eventually lead to dementia.  Supporting this argument is a research article from the Journal of Neuropathology and Experimental Neurology </w:t>
      </w:r>
      <w:sdt>
        <w:sdtPr>
          <w:rPr>
            <w:sz w:val="24"/>
            <w:szCs w:val="24"/>
          </w:rPr>
          <w:id w:val="-518315054"/>
          <w:citation/>
        </w:sdtPr>
        <w:sdtContent>
          <w:r w:rsidRPr="003C701E">
            <w:rPr>
              <w:sz w:val="24"/>
              <w:szCs w:val="24"/>
            </w:rPr>
            <w:fldChar w:fldCharType="begin"/>
          </w:r>
          <w:r w:rsidRPr="003C701E">
            <w:rPr>
              <w:sz w:val="24"/>
              <w:szCs w:val="24"/>
            </w:rPr>
            <w:instrText xml:space="preserve"> CITATION Mra07 \l 18441 </w:instrText>
          </w:r>
          <w:r w:rsidRPr="003C701E">
            <w:rPr>
              <w:sz w:val="24"/>
              <w:szCs w:val="24"/>
            </w:rPr>
            <w:fldChar w:fldCharType="separate"/>
          </w:r>
          <w:r w:rsidRPr="003C701E">
            <w:rPr>
              <w:noProof/>
              <w:sz w:val="24"/>
              <w:szCs w:val="24"/>
            </w:rPr>
            <w:t>(Mrak &amp; Giffin, 2007)</w:t>
          </w:r>
          <w:r w:rsidRPr="003C701E">
            <w:rPr>
              <w:sz w:val="24"/>
              <w:szCs w:val="24"/>
            </w:rPr>
            <w:fldChar w:fldCharType="end"/>
          </w:r>
        </w:sdtContent>
      </w:sdt>
      <w:r w:rsidRPr="003C701E">
        <w:rPr>
          <w:sz w:val="24"/>
          <w:szCs w:val="24"/>
        </w:rPr>
        <w:t xml:space="preserve">.  </w:t>
      </w:r>
    </w:p>
    <w:p w:rsidR="003C701E" w:rsidRPr="003C701E" w:rsidRDefault="003C701E" w:rsidP="007B6A53">
      <w:pPr>
        <w:jc w:val="both"/>
        <w:rPr>
          <w:sz w:val="24"/>
          <w:szCs w:val="24"/>
        </w:rPr>
      </w:pPr>
      <w:r w:rsidRPr="003C701E">
        <w:rPr>
          <w:sz w:val="24"/>
          <w:szCs w:val="24"/>
        </w:rPr>
        <w:t xml:space="preserve">A recent study published in the British Journal of Psychiatry </w:t>
      </w:r>
      <w:sdt>
        <w:sdtPr>
          <w:rPr>
            <w:sz w:val="24"/>
            <w:szCs w:val="24"/>
          </w:rPr>
          <w:id w:val="99609872"/>
          <w:citation/>
        </w:sdtPr>
        <w:sdtContent>
          <w:r w:rsidRPr="003C701E">
            <w:rPr>
              <w:sz w:val="24"/>
              <w:szCs w:val="24"/>
            </w:rPr>
            <w:fldChar w:fldCharType="begin"/>
          </w:r>
          <w:r w:rsidRPr="003C701E">
            <w:rPr>
              <w:sz w:val="24"/>
              <w:szCs w:val="24"/>
            </w:rPr>
            <w:instrText xml:space="preserve"> CITATION Orr12 \l 18441 </w:instrText>
          </w:r>
          <w:r w:rsidRPr="003C701E">
            <w:rPr>
              <w:sz w:val="24"/>
              <w:szCs w:val="24"/>
            </w:rPr>
            <w:fldChar w:fldCharType="separate"/>
          </w:r>
          <w:r w:rsidRPr="003C701E">
            <w:rPr>
              <w:noProof/>
              <w:sz w:val="24"/>
              <w:szCs w:val="24"/>
            </w:rPr>
            <w:t>(Orrell, 2012)</w:t>
          </w:r>
          <w:r w:rsidRPr="003C701E">
            <w:rPr>
              <w:sz w:val="24"/>
              <w:szCs w:val="24"/>
            </w:rPr>
            <w:fldChar w:fldCharType="end"/>
          </w:r>
        </w:sdtContent>
      </w:sdt>
      <w:r w:rsidRPr="003C701E">
        <w:rPr>
          <w:sz w:val="24"/>
          <w:szCs w:val="24"/>
        </w:rPr>
        <w:t xml:space="preserve"> indicates that cognitive simulation therapy can help to improve both cognitive function and quality of life in people with dementia and in particular Alzheimer’s disease.  A six month study conducted by </w:t>
      </w:r>
      <w:proofErr w:type="spellStart"/>
      <w:r w:rsidRPr="003C701E">
        <w:rPr>
          <w:sz w:val="24"/>
          <w:szCs w:val="24"/>
        </w:rPr>
        <w:t>Dr.</w:t>
      </w:r>
      <w:proofErr w:type="spellEnd"/>
      <w:r w:rsidRPr="003C701E">
        <w:rPr>
          <w:sz w:val="24"/>
          <w:szCs w:val="24"/>
        </w:rPr>
        <w:t xml:space="preserve"> </w:t>
      </w:r>
      <w:proofErr w:type="spellStart"/>
      <w:r w:rsidRPr="003C701E">
        <w:rPr>
          <w:sz w:val="24"/>
          <w:szCs w:val="24"/>
        </w:rPr>
        <w:t>Ryuta</w:t>
      </w:r>
      <w:proofErr w:type="spellEnd"/>
      <w:r w:rsidRPr="003C701E">
        <w:rPr>
          <w:sz w:val="24"/>
          <w:szCs w:val="24"/>
        </w:rPr>
        <w:t xml:space="preserve"> Kawashima, a Professor of the Department of Functional Brain Imaging and the Institute of Development, Aging and Cancer (IDAC) of Tohoku University </w:t>
      </w:r>
      <w:sdt>
        <w:sdtPr>
          <w:rPr>
            <w:sz w:val="24"/>
            <w:szCs w:val="24"/>
          </w:rPr>
          <w:id w:val="1958836714"/>
          <w:citation/>
        </w:sdtPr>
        <w:sdtContent>
          <w:r w:rsidRPr="003C701E">
            <w:rPr>
              <w:sz w:val="24"/>
              <w:szCs w:val="24"/>
            </w:rPr>
            <w:fldChar w:fldCharType="begin"/>
          </w:r>
          <w:r w:rsidRPr="003C701E">
            <w:rPr>
              <w:sz w:val="24"/>
              <w:szCs w:val="24"/>
            </w:rPr>
            <w:instrText xml:space="preserve"> CITATION Kaw03 \l 18441 </w:instrText>
          </w:r>
          <w:r w:rsidRPr="003C701E">
            <w:rPr>
              <w:sz w:val="24"/>
              <w:szCs w:val="24"/>
            </w:rPr>
            <w:fldChar w:fldCharType="separate"/>
          </w:r>
          <w:r w:rsidRPr="003C701E">
            <w:rPr>
              <w:noProof/>
              <w:sz w:val="24"/>
              <w:szCs w:val="24"/>
            </w:rPr>
            <w:t>(Kawashima, et al., 2003)</w:t>
          </w:r>
          <w:r w:rsidRPr="003C701E">
            <w:rPr>
              <w:sz w:val="24"/>
              <w:szCs w:val="24"/>
            </w:rPr>
            <w:fldChar w:fldCharType="end"/>
          </w:r>
        </w:sdtContent>
      </w:sdt>
      <w:r w:rsidRPr="003C701E">
        <w:rPr>
          <w:sz w:val="24"/>
          <w:szCs w:val="24"/>
        </w:rPr>
        <w:t xml:space="preserve">, revealed that simple arithmetic calculations and reading aloud can help in the cognitive rehabilitation of people with dementia.  </w:t>
      </w:r>
    </w:p>
    <w:p w:rsidR="003C701E" w:rsidRPr="003C701E" w:rsidRDefault="003C701E" w:rsidP="007B6A53">
      <w:pPr>
        <w:jc w:val="both"/>
        <w:rPr>
          <w:sz w:val="24"/>
          <w:szCs w:val="24"/>
        </w:rPr>
      </w:pPr>
      <w:r w:rsidRPr="003C701E">
        <w:rPr>
          <w:sz w:val="24"/>
          <w:szCs w:val="24"/>
        </w:rPr>
        <w:t xml:space="preserve">The saying goes: “Prevention is better than cure.” In addition to assisting in lessening the debilitating impacts of dementia, cognitive training games can also help to prevent the onset of dementia by keeping the brain active and alert.  Although this might not completely prevent the onset of dementia, it can delay or lessen the symptoms of this terrible disease.  </w:t>
      </w:r>
    </w:p>
    <w:p w:rsidR="003C701E" w:rsidRPr="003C701E" w:rsidRDefault="003C701E" w:rsidP="007B6A53">
      <w:pPr>
        <w:jc w:val="both"/>
        <w:rPr>
          <w:sz w:val="24"/>
          <w:szCs w:val="24"/>
        </w:rPr>
      </w:pPr>
      <w:r w:rsidRPr="003C701E">
        <w:rPr>
          <w:sz w:val="24"/>
          <w:szCs w:val="24"/>
        </w:rPr>
        <w:t xml:space="preserve">A gradual decrease in processing power of the brain is usually associated with the normal process of aging.  However, Alzheimer’s disease can cause the degradation of the brain to occur at a much faster rate resulting in the rapid decline of processing speed in the elderly with the disease.  However, a randomized controlled trial conducted by the ACTIVE Study Group </w:t>
      </w:r>
      <w:sdt>
        <w:sdtPr>
          <w:rPr>
            <w:sz w:val="24"/>
            <w:szCs w:val="24"/>
          </w:rPr>
          <w:id w:val="705837666"/>
          <w:citation/>
        </w:sdtPr>
        <w:sdtContent>
          <w:r w:rsidRPr="003C701E">
            <w:rPr>
              <w:sz w:val="24"/>
              <w:szCs w:val="24"/>
            </w:rPr>
            <w:fldChar w:fldCharType="begin"/>
          </w:r>
          <w:r w:rsidRPr="003C701E">
            <w:rPr>
              <w:sz w:val="24"/>
              <w:szCs w:val="24"/>
            </w:rPr>
            <w:instrText xml:space="preserve">CITATION Kar02 \l 18441 </w:instrText>
          </w:r>
          <w:r w:rsidRPr="003C701E">
            <w:rPr>
              <w:sz w:val="24"/>
              <w:szCs w:val="24"/>
            </w:rPr>
            <w:fldChar w:fldCharType="separate"/>
          </w:r>
          <w:r w:rsidRPr="003C701E">
            <w:rPr>
              <w:noProof/>
              <w:sz w:val="24"/>
              <w:szCs w:val="24"/>
            </w:rPr>
            <w:t>(Ball, et al., 2002)</w:t>
          </w:r>
          <w:r w:rsidRPr="003C701E">
            <w:rPr>
              <w:sz w:val="24"/>
              <w:szCs w:val="24"/>
            </w:rPr>
            <w:fldChar w:fldCharType="end"/>
          </w:r>
        </w:sdtContent>
      </w:sdt>
      <w:r w:rsidRPr="003C701E">
        <w:rPr>
          <w:sz w:val="24"/>
          <w:szCs w:val="24"/>
        </w:rPr>
        <w:t xml:space="preserve"> indicates that cognitive brain training programmes can help to improve cognitive processing power.  The impact of cognitive simulation on mental processing power in elderly can be seen almost immediately in elderly with initial processing deficits </w:t>
      </w:r>
      <w:sdt>
        <w:sdtPr>
          <w:rPr>
            <w:sz w:val="24"/>
            <w:szCs w:val="24"/>
          </w:rPr>
          <w:id w:val="-1930411554"/>
          <w:citation/>
        </w:sdtPr>
        <w:sdtContent>
          <w:r w:rsidRPr="003C701E">
            <w:rPr>
              <w:sz w:val="24"/>
              <w:szCs w:val="24"/>
            </w:rPr>
            <w:fldChar w:fldCharType="begin"/>
          </w:r>
          <w:r w:rsidRPr="003C701E">
            <w:rPr>
              <w:sz w:val="24"/>
              <w:szCs w:val="24"/>
            </w:rPr>
            <w:instrText xml:space="preserve">CITATION Bal07 \l 18441 </w:instrText>
          </w:r>
          <w:r w:rsidRPr="003C701E">
            <w:rPr>
              <w:sz w:val="24"/>
              <w:szCs w:val="24"/>
            </w:rPr>
            <w:fldChar w:fldCharType="separate"/>
          </w:r>
          <w:r w:rsidRPr="003C701E">
            <w:rPr>
              <w:noProof/>
              <w:sz w:val="24"/>
              <w:szCs w:val="24"/>
            </w:rPr>
            <w:t>(Ball, Edwards, &amp; Ross, 2007)</w:t>
          </w:r>
          <w:r w:rsidRPr="003C701E">
            <w:rPr>
              <w:sz w:val="24"/>
              <w:szCs w:val="24"/>
            </w:rPr>
            <w:fldChar w:fldCharType="end"/>
          </w:r>
        </w:sdtContent>
      </w:sdt>
      <w:r w:rsidRPr="003C701E">
        <w:rPr>
          <w:sz w:val="24"/>
          <w:szCs w:val="24"/>
        </w:rPr>
        <w:t xml:space="preserve">.  A related study conducted in 2010 </w:t>
      </w:r>
      <w:sdt>
        <w:sdtPr>
          <w:rPr>
            <w:sz w:val="24"/>
            <w:szCs w:val="24"/>
          </w:rPr>
          <w:id w:val="132145757"/>
          <w:citation/>
        </w:sdtPr>
        <w:sdtContent>
          <w:r w:rsidRPr="003C701E">
            <w:rPr>
              <w:sz w:val="24"/>
              <w:szCs w:val="24"/>
            </w:rPr>
            <w:fldChar w:fldCharType="begin"/>
          </w:r>
          <w:r w:rsidRPr="003C701E">
            <w:rPr>
              <w:sz w:val="24"/>
              <w:szCs w:val="24"/>
            </w:rPr>
            <w:instrText xml:space="preserve"> CITATION JDE10 \l 18441 </w:instrText>
          </w:r>
          <w:r w:rsidRPr="003C701E">
            <w:rPr>
              <w:sz w:val="24"/>
              <w:szCs w:val="24"/>
            </w:rPr>
            <w:fldChar w:fldCharType="separate"/>
          </w:r>
          <w:r w:rsidRPr="003C701E">
            <w:rPr>
              <w:noProof/>
              <w:sz w:val="24"/>
              <w:szCs w:val="24"/>
            </w:rPr>
            <w:t xml:space="preserve">(Edwards, et al., </w:t>
          </w:r>
          <w:r w:rsidRPr="003C701E">
            <w:rPr>
              <w:noProof/>
              <w:sz w:val="24"/>
              <w:szCs w:val="24"/>
            </w:rPr>
            <w:lastRenderedPageBreak/>
            <w:t>2010)</w:t>
          </w:r>
          <w:r w:rsidRPr="003C701E">
            <w:rPr>
              <w:sz w:val="24"/>
              <w:szCs w:val="24"/>
            </w:rPr>
            <w:fldChar w:fldCharType="end"/>
          </w:r>
        </w:sdtContent>
      </w:sdt>
      <w:r w:rsidRPr="003C701E">
        <w:rPr>
          <w:sz w:val="24"/>
          <w:szCs w:val="24"/>
        </w:rPr>
        <w:t xml:space="preserve"> suggests that cognitive simulation not only improves processing speed but also transfers to everyday activities and functions.  </w:t>
      </w:r>
    </w:p>
    <w:p w:rsidR="003C701E" w:rsidRPr="003C701E" w:rsidRDefault="003C701E" w:rsidP="007B6A53">
      <w:pPr>
        <w:jc w:val="both"/>
        <w:rPr>
          <w:sz w:val="24"/>
          <w:szCs w:val="24"/>
        </w:rPr>
      </w:pPr>
      <w:r w:rsidRPr="003C701E">
        <w:rPr>
          <w:sz w:val="24"/>
          <w:szCs w:val="24"/>
        </w:rPr>
        <w:t xml:space="preserve">A common symptom of Alzheimer’s disease is the inability to remember current events and information.  Memory loss and low memory retention rates are commonly linked with dementia.  However, cognitive training has been shown to improve memory and attention </w:t>
      </w:r>
      <w:sdt>
        <w:sdtPr>
          <w:rPr>
            <w:sz w:val="24"/>
            <w:szCs w:val="24"/>
          </w:rPr>
          <w:id w:val="-1056932271"/>
          <w:citation/>
        </w:sdtPr>
        <w:sdtContent>
          <w:r w:rsidRPr="003C701E">
            <w:rPr>
              <w:sz w:val="24"/>
              <w:szCs w:val="24"/>
            </w:rPr>
            <w:fldChar w:fldCharType="begin"/>
          </w:r>
          <w:r w:rsidRPr="003C701E">
            <w:rPr>
              <w:sz w:val="24"/>
              <w:szCs w:val="24"/>
            </w:rPr>
            <w:instrText xml:space="preserve"> CITATION Smi09 \l 18441 </w:instrText>
          </w:r>
          <w:r w:rsidRPr="003C701E">
            <w:rPr>
              <w:sz w:val="24"/>
              <w:szCs w:val="24"/>
            </w:rPr>
            <w:fldChar w:fldCharType="separate"/>
          </w:r>
          <w:r w:rsidRPr="003C701E">
            <w:rPr>
              <w:noProof/>
              <w:sz w:val="24"/>
              <w:szCs w:val="24"/>
            </w:rPr>
            <w:t>(Smith, et al., 2009)</w:t>
          </w:r>
          <w:r w:rsidRPr="003C701E">
            <w:rPr>
              <w:sz w:val="24"/>
              <w:szCs w:val="24"/>
            </w:rPr>
            <w:fldChar w:fldCharType="end"/>
          </w:r>
        </w:sdtContent>
      </w:sdt>
      <w:r w:rsidRPr="003C701E">
        <w:rPr>
          <w:sz w:val="24"/>
          <w:szCs w:val="24"/>
        </w:rPr>
        <w:t xml:space="preserve">.  In a similar study conducted earlier </w:t>
      </w:r>
      <w:sdt>
        <w:sdtPr>
          <w:rPr>
            <w:sz w:val="24"/>
            <w:szCs w:val="24"/>
          </w:rPr>
          <w:id w:val="-1343926948"/>
          <w:citation/>
        </w:sdtPr>
        <w:sdtContent>
          <w:r w:rsidRPr="003C701E">
            <w:rPr>
              <w:sz w:val="24"/>
              <w:szCs w:val="24"/>
            </w:rPr>
            <w:fldChar w:fldCharType="begin"/>
          </w:r>
          <w:r w:rsidRPr="003C701E">
            <w:rPr>
              <w:sz w:val="24"/>
              <w:szCs w:val="24"/>
            </w:rPr>
            <w:instrText xml:space="preserve"> CITATION Mah06 \l 18441 </w:instrText>
          </w:r>
          <w:r w:rsidRPr="003C701E">
            <w:rPr>
              <w:sz w:val="24"/>
              <w:szCs w:val="24"/>
            </w:rPr>
            <w:fldChar w:fldCharType="separate"/>
          </w:r>
          <w:r w:rsidRPr="003C701E">
            <w:rPr>
              <w:noProof/>
              <w:sz w:val="24"/>
              <w:szCs w:val="24"/>
            </w:rPr>
            <w:t>(Mahncke, et al., 2006)</w:t>
          </w:r>
          <w:r w:rsidRPr="003C701E">
            <w:rPr>
              <w:sz w:val="24"/>
              <w:szCs w:val="24"/>
            </w:rPr>
            <w:fldChar w:fldCharType="end"/>
          </w:r>
        </w:sdtContent>
      </w:sdt>
      <w:r w:rsidRPr="003C701E">
        <w:rPr>
          <w:sz w:val="24"/>
          <w:szCs w:val="24"/>
        </w:rPr>
        <w:t xml:space="preserve">, researchers found significant improvements to nonrelated standardised neuropsychological measures of memory in healthy older adults.  This memory enhancement appeared to be sustained for over a 3 month period with no contact follow ups for the period of time.  </w:t>
      </w:r>
    </w:p>
    <w:p w:rsidR="003C701E" w:rsidRDefault="003C701E" w:rsidP="007B6A53">
      <w:pPr>
        <w:jc w:val="both"/>
        <w:rPr>
          <w:sz w:val="24"/>
          <w:szCs w:val="24"/>
        </w:rPr>
      </w:pPr>
      <w:r>
        <w:rPr>
          <w:sz w:val="24"/>
          <w:szCs w:val="24"/>
        </w:rPr>
        <w:br w:type="page"/>
      </w:r>
    </w:p>
    <w:bookmarkStart w:id="20" w:name="_Toc411520148" w:displacedByCustomXml="next"/>
    <w:sdt>
      <w:sdtPr>
        <w:id w:val="-1254976274"/>
        <w:docPartObj>
          <w:docPartGallery w:val="Bibliographies"/>
          <w:docPartUnique/>
        </w:docPartObj>
      </w:sdtPr>
      <w:sdtEndPr>
        <w:rPr>
          <w:rFonts w:asciiTheme="minorHAnsi" w:eastAsiaTheme="minorEastAsia" w:hAnsiTheme="minorHAnsi" w:cstheme="minorBidi"/>
          <w:b w:val="0"/>
          <w:bCs w:val="0"/>
          <w:smallCaps w:val="0"/>
          <w:color w:val="auto"/>
          <w:sz w:val="22"/>
          <w:szCs w:val="22"/>
        </w:rPr>
      </w:sdtEndPr>
      <w:sdtContent>
        <w:p w:rsidR="003C701E" w:rsidRDefault="003C701E" w:rsidP="007B6A53">
          <w:pPr>
            <w:pStyle w:val="Heading1"/>
            <w:jc w:val="both"/>
          </w:pPr>
          <w:r>
            <w:t>Bibliography</w:t>
          </w:r>
          <w:bookmarkEnd w:id="20"/>
        </w:p>
        <w:sdt>
          <w:sdtPr>
            <w:id w:val="111145805"/>
            <w:bibliography/>
          </w:sdtPr>
          <w:sdtContent>
            <w:p w:rsidR="003C701E" w:rsidRDefault="003C701E" w:rsidP="007B6A53">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Andrade, C., &amp; Radhakrishnan, R. (2009). The prevention and treatment of cognitive decline and dementia: An overview of recent research on experimental treatments. </w:t>
              </w:r>
              <w:r>
                <w:rPr>
                  <w:i/>
                  <w:iCs/>
                  <w:noProof/>
                </w:rPr>
                <w:t>Indian Journal of Psychiatry</w:t>
              </w:r>
              <w:r>
                <w:rPr>
                  <w:noProof/>
                </w:rPr>
                <w:t>, 12-25.</w:t>
              </w:r>
            </w:p>
            <w:p w:rsidR="003C701E" w:rsidRDefault="003C701E" w:rsidP="007B6A53">
              <w:pPr>
                <w:pStyle w:val="Bibliography"/>
                <w:ind w:left="720" w:hanging="720"/>
                <w:jc w:val="both"/>
                <w:rPr>
                  <w:noProof/>
                </w:rPr>
              </w:pPr>
              <w:r>
                <w:rPr>
                  <w:noProof/>
                </w:rPr>
                <w:t xml:space="preserve">Ball, K., Berch, D. B., Helmers, K. F., Jobe, J. B., Leveck, M. D., Marsiske, M., . . . Willis, S. L. (2002). </w:t>
              </w:r>
              <w:r>
                <w:rPr>
                  <w:i/>
                  <w:iCs/>
                  <w:noProof/>
                </w:rPr>
                <w:t>Effects of Cognitive Training Interventions With Older Adults: A Randomized Controlled Trial.</w:t>
              </w:r>
              <w:r>
                <w:rPr>
                  <w:noProof/>
                </w:rPr>
                <w:t xml:space="preserve"> ACTIVE Study Group.</w:t>
              </w:r>
            </w:p>
            <w:p w:rsidR="003C701E" w:rsidRDefault="003C701E" w:rsidP="007B6A53">
              <w:pPr>
                <w:pStyle w:val="Bibliography"/>
                <w:ind w:left="720" w:hanging="720"/>
                <w:jc w:val="both"/>
                <w:rPr>
                  <w:noProof/>
                </w:rPr>
              </w:pPr>
              <w:r>
                <w:rPr>
                  <w:noProof/>
                </w:rPr>
                <w:t xml:space="preserve">Ball, K., Edwards, J. D., &amp; Ross, L. A. (2007). </w:t>
              </w:r>
              <w:r>
                <w:rPr>
                  <w:i/>
                  <w:iCs/>
                  <w:noProof/>
                </w:rPr>
                <w:t>The Impact of Speed of Processing Training on Cognitive and Everyday Functions</w:t>
              </w:r>
              <w:r>
                <w:rPr>
                  <w:noProof/>
                </w:rPr>
                <w:t>, 19-31.</w:t>
              </w:r>
            </w:p>
            <w:p w:rsidR="003C701E" w:rsidRDefault="003C701E" w:rsidP="007B6A53">
              <w:pPr>
                <w:pStyle w:val="Bibliography"/>
                <w:ind w:left="720" w:hanging="720"/>
                <w:jc w:val="both"/>
                <w:rPr>
                  <w:noProof/>
                </w:rPr>
              </w:pPr>
              <w:r>
                <w:rPr>
                  <w:noProof/>
                </w:rPr>
                <w:t xml:space="preserve">Edwards, J. D., Wadleya, V. G., Vancea, D. E., Wodda, K., Roenkerb, D. L., &amp; Balla, K. K. (2010). </w:t>
              </w:r>
              <w:r>
                <w:rPr>
                  <w:i/>
                  <w:iCs/>
                  <w:noProof/>
                </w:rPr>
                <w:t>The impact of speed of processing training on cognitive and everyday performance.</w:t>
              </w:r>
              <w:r>
                <w:rPr>
                  <w:noProof/>
                </w:rPr>
                <w:t xml:space="preserve"> Routledge Taylor &amp; Francis Group.</w:t>
              </w:r>
            </w:p>
            <w:p w:rsidR="003C701E" w:rsidRDefault="003C701E" w:rsidP="007B6A53">
              <w:pPr>
                <w:pStyle w:val="Bibliography"/>
                <w:ind w:left="720" w:hanging="720"/>
                <w:jc w:val="both"/>
                <w:rPr>
                  <w:noProof/>
                </w:rPr>
              </w:pPr>
              <w:r>
                <w:rPr>
                  <w:noProof/>
                </w:rPr>
                <w:t xml:space="preserve">Kawashima, R., Okita, K., Yamazaki, R., Tajima, N., Yoshida, H., Taira, M., . . . Sugimoto, K. (2003). Reading Aloud and Arithmetic Calculation Improve Frontal Function of People With Dementia. </w:t>
              </w:r>
              <w:r>
                <w:rPr>
                  <w:i/>
                  <w:iCs/>
                  <w:noProof/>
                </w:rPr>
                <w:t>The Journals of Gerontology</w:t>
              </w:r>
              <w:r>
                <w:rPr>
                  <w:noProof/>
                </w:rPr>
                <w:t>, 380-384.</w:t>
              </w:r>
            </w:p>
            <w:p w:rsidR="003C701E" w:rsidRDefault="003C701E" w:rsidP="007B6A53">
              <w:pPr>
                <w:pStyle w:val="Bibliography"/>
                <w:ind w:left="720" w:hanging="720"/>
                <w:jc w:val="both"/>
                <w:rPr>
                  <w:noProof/>
                </w:rPr>
              </w:pPr>
              <w:r>
                <w:rPr>
                  <w:noProof/>
                </w:rPr>
                <w:t xml:space="preserve">Mahncke, H. W., Connor, B. B., Appelman, J., Ahsanuddin, O. N., Hardy, J. L., Wood, R. A., . . . Merzenich, M. M. (2006). Memory enhancement in healthy older adults using a brain plasticity-based training program: a randomized, controlled study. </w:t>
              </w:r>
              <w:r>
                <w:rPr>
                  <w:i/>
                  <w:iCs/>
                  <w:noProof/>
                </w:rPr>
                <w:t>Proceedings of the National Academy of Sciences of the United States of America.</w:t>
              </w:r>
              <w:r>
                <w:rPr>
                  <w:noProof/>
                </w:rPr>
                <w:t xml:space="preserve"> Washington, DC: National Academy of Sciences.</w:t>
              </w:r>
            </w:p>
            <w:p w:rsidR="003C701E" w:rsidRDefault="003C701E" w:rsidP="007B6A53">
              <w:pPr>
                <w:pStyle w:val="Bibliography"/>
                <w:ind w:left="720" w:hanging="720"/>
                <w:jc w:val="both"/>
                <w:rPr>
                  <w:noProof/>
                </w:rPr>
              </w:pPr>
              <w:r>
                <w:rPr>
                  <w:noProof/>
                </w:rPr>
                <w:t xml:space="preserve">Mayo Clinic. (2014). </w:t>
              </w:r>
              <w:r>
                <w:rPr>
                  <w:i/>
                  <w:iCs/>
                  <w:noProof/>
                </w:rPr>
                <w:t>Alzheimer's Disease</w:t>
              </w:r>
              <w:r>
                <w:rPr>
                  <w:noProof/>
                </w:rPr>
                <w:t>. Retrieved from Mayo Clinic: http://www.mayoclinic.org/diseases-conditions/alzheimers-disease/in-depth/alzheimers/art-20048356</w:t>
              </w:r>
            </w:p>
            <w:p w:rsidR="003C701E" w:rsidRDefault="003C701E" w:rsidP="007B6A53">
              <w:pPr>
                <w:pStyle w:val="Bibliography"/>
                <w:ind w:left="720" w:hanging="720"/>
                <w:jc w:val="both"/>
                <w:rPr>
                  <w:noProof/>
                </w:rPr>
              </w:pPr>
              <w:r>
                <w:rPr>
                  <w:noProof/>
                </w:rPr>
                <w:t xml:space="preserve">Mrak, R. E., &amp; Giffin, S. T. (2007). Common Inflammatory Mechanisms in Lewy Body Disease and Alzheimer Disease. </w:t>
              </w:r>
              <w:r>
                <w:rPr>
                  <w:i/>
                  <w:iCs/>
                  <w:noProof/>
                </w:rPr>
                <w:t>Journal of Neuropathology &amp; Experimental Neurology, Volume 66</w:t>
              </w:r>
              <w:r>
                <w:rPr>
                  <w:noProof/>
                </w:rPr>
                <w:t>(Issue 8), 683-686.</w:t>
              </w:r>
            </w:p>
            <w:p w:rsidR="003C701E" w:rsidRDefault="003C701E" w:rsidP="007B6A53">
              <w:pPr>
                <w:pStyle w:val="Bibliography"/>
                <w:ind w:left="720" w:hanging="720"/>
                <w:jc w:val="both"/>
                <w:rPr>
                  <w:noProof/>
                </w:rPr>
              </w:pPr>
              <w:r>
                <w:rPr>
                  <w:noProof/>
                </w:rPr>
                <w:t xml:space="preserve">Orrell, M. (15 May, 2012). </w:t>
              </w:r>
              <w:r>
                <w:rPr>
                  <w:i/>
                  <w:iCs/>
                  <w:noProof/>
                </w:rPr>
                <w:t>Efficacy of an evidence-based cognitive stimulation therapy programme for people with dementia.</w:t>
              </w:r>
              <w:r>
                <w:rPr>
                  <w:noProof/>
                </w:rPr>
                <w:t xml:space="preserve"> Retrieved from British Journal of Psychiatry : http://bjp.rcpsych.org/content/183/3/248</w:t>
              </w:r>
            </w:p>
            <w:p w:rsidR="003C701E" w:rsidRDefault="003C701E" w:rsidP="007B6A53">
              <w:pPr>
                <w:pStyle w:val="Bibliography"/>
                <w:ind w:left="720" w:hanging="720"/>
                <w:jc w:val="both"/>
                <w:rPr>
                  <w:noProof/>
                </w:rPr>
              </w:pPr>
              <w:r>
                <w:rPr>
                  <w:noProof/>
                </w:rPr>
                <w:t xml:space="preserve">Population SG. (2014). </w:t>
              </w:r>
              <w:r>
                <w:rPr>
                  <w:i/>
                  <w:iCs/>
                  <w:noProof/>
                </w:rPr>
                <w:t>Our Population, Our Future</w:t>
              </w:r>
              <w:r>
                <w:rPr>
                  <w:noProof/>
                </w:rPr>
                <w:t>. Retrieved from Our Demographic Challenges and What These Mean to Us: http://population.sg/key-challenges/#.U6EaDfmSzT8</w:t>
              </w:r>
            </w:p>
            <w:p w:rsidR="003C701E" w:rsidRDefault="003C701E" w:rsidP="007B6A53">
              <w:pPr>
                <w:pStyle w:val="Bibliography"/>
                <w:ind w:left="720" w:hanging="720"/>
                <w:jc w:val="both"/>
                <w:rPr>
                  <w:noProof/>
                </w:rPr>
              </w:pPr>
              <w:r>
                <w:rPr>
                  <w:noProof/>
                </w:rPr>
                <w:t xml:space="preserve">Smith, G. E., Housen, P., Yaffe, K., Ruff, R., Kennison, R. F., Mahncke, H. W., &amp; Zelinski, E. M. (2009). A cognitive training program based on principles of brain plasticity: results from the Improvement in Memory with Plasticity-based Adaptive Cognitive Training (IMPACT) study. </w:t>
              </w:r>
              <w:r>
                <w:rPr>
                  <w:i/>
                  <w:iCs/>
                  <w:noProof/>
                </w:rPr>
                <w:t>Journal of the American Geriatrics Society</w:t>
              </w:r>
              <w:r>
                <w:rPr>
                  <w:noProof/>
                </w:rPr>
                <w:t>, 594-603.</w:t>
              </w:r>
            </w:p>
            <w:p w:rsidR="003C701E" w:rsidRDefault="003C701E" w:rsidP="007B6A53">
              <w:pPr>
                <w:pStyle w:val="Bibliography"/>
                <w:ind w:left="720" w:hanging="720"/>
                <w:jc w:val="both"/>
                <w:rPr>
                  <w:noProof/>
                </w:rPr>
              </w:pPr>
              <w:r>
                <w:rPr>
                  <w:noProof/>
                </w:rPr>
                <w:t xml:space="preserve">Wong, T. (2013). </w:t>
              </w:r>
              <w:r>
                <w:rPr>
                  <w:i/>
                  <w:iCs/>
                  <w:noProof/>
                </w:rPr>
                <w:t>Fast-aging Singapore, fewer to support the aged</w:t>
              </w:r>
              <w:r>
                <w:rPr>
                  <w:noProof/>
                </w:rPr>
                <w:t>. Retrieved from The Straits Times: http://www.straitstimes.com/breaking-news/singapore/story/fast-ageing-singapore-fewer-support-aged-trend-worries-experts-2013092</w:t>
              </w:r>
            </w:p>
            <w:p w:rsidR="003C701E" w:rsidRPr="00BF52C1" w:rsidRDefault="003C701E" w:rsidP="007B6A53">
              <w:pPr>
                <w:jc w:val="both"/>
              </w:pPr>
              <w:r>
                <w:rPr>
                  <w:b/>
                  <w:bCs/>
                  <w:noProof/>
                </w:rPr>
                <w:fldChar w:fldCharType="end"/>
              </w:r>
            </w:p>
            <w:bookmarkStart w:id="21" w:name="_GoBack" w:displacedByCustomXml="next"/>
            <w:bookmarkEnd w:id="21" w:displacedByCustomXml="next"/>
          </w:sdtContent>
        </w:sdt>
      </w:sdtContent>
    </w:sdt>
    <w:sectPr w:rsidR="003C701E" w:rsidRPr="00BF52C1" w:rsidSect="0062420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3FC4CA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EE"/>
    <w:rsid w:val="00051D54"/>
    <w:rsid w:val="003C701E"/>
    <w:rsid w:val="003E4CBC"/>
    <w:rsid w:val="004E78F1"/>
    <w:rsid w:val="0062420C"/>
    <w:rsid w:val="007B6A53"/>
    <w:rsid w:val="0086485F"/>
    <w:rsid w:val="00927A6B"/>
    <w:rsid w:val="00952D18"/>
    <w:rsid w:val="009776BD"/>
    <w:rsid w:val="00A35E8D"/>
    <w:rsid w:val="00BF52C1"/>
    <w:rsid w:val="00C90379"/>
    <w:rsid w:val="00F443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D7020E7-D2BF-46D9-BB1A-58765EAB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8F1"/>
  </w:style>
  <w:style w:type="paragraph" w:styleId="Heading1">
    <w:name w:val="heading 1"/>
    <w:basedOn w:val="Normal"/>
    <w:next w:val="Normal"/>
    <w:link w:val="Heading1Char"/>
    <w:uiPriority w:val="9"/>
    <w:qFormat/>
    <w:rsid w:val="004E78F1"/>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78F1"/>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78F1"/>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78F1"/>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78F1"/>
    <w:pPr>
      <w:keepNext/>
      <w:keepLines/>
      <w:numPr>
        <w:ilvl w:val="4"/>
        <w:numId w:val="3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E78F1"/>
    <w:pPr>
      <w:keepNext/>
      <w:keepLines/>
      <w:numPr>
        <w:ilvl w:val="5"/>
        <w:numId w:val="3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E78F1"/>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78F1"/>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78F1"/>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8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78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78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78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78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E78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E78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78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78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E78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E78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78F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78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78F1"/>
    <w:rPr>
      <w:color w:val="5A5A5A" w:themeColor="text1" w:themeTint="A5"/>
      <w:spacing w:val="10"/>
    </w:rPr>
  </w:style>
  <w:style w:type="character" w:styleId="Strong">
    <w:name w:val="Strong"/>
    <w:basedOn w:val="DefaultParagraphFont"/>
    <w:uiPriority w:val="22"/>
    <w:qFormat/>
    <w:rsid w:val="004E78F1"/>
    <w:rPr>
      <w:b/>
      <w:bCs/>
      <w:color w:val="000000" w:themeColor="text1"/>
    </w:rPr>
  </w:style>
  <w:style w:type="character" w:styleId="Emphasis">
    <w:name w:val="Emphasis"/>
    <w:basedOn w:val="DefaultParagraphFont"/>
    <w:uiPriority w:val="20"/>
    <w:qFormat/>
    <w:rsid w:val="004E78F1"/>
    <w:rPr>
      <w:i/>
      <w:iCs/>
      <w:color w:val="auto"/>
    </w:rPr>
  </w:style>
  <w:style w:type="paragraph" w:styleId="NoSpacing">
    <w:name w:val="No Spacing"/>
    <w:link w:val="NoSpacingChar"/>
    <w:uiPriority w:val="1"/>
    <w:qFormat/>
    <w:rsid w:val="004E78F1"/>
    <w:pPr>
      <w:spacing w:after="0" w:line="240" w:lineRule="auto"/>
    </w:pPr>
  </w:style>
  <w:style w:type="paragraph" w:styleId="Quote">
    <w:name w:val="Quote"/>
    <w:basedOn w:val="Normal"/>
    <w:next w:val="Normal"/>
    <w:link w:val="QuoteChar"/>
    <w:uiPriority w:val="29"/>
    <w:qFormat/>
    <w:rsid w:val="004E78F1"/>
    <w:pPr>
      <w:spacing w:before="160"/>
      <w:ind w:left="720" w:right="720"/>
    </w:pPr>
    <w:rPr>
      <w:i/>
      <w:iCs/>
      <w:color w:val="000000" w:themeColor="text1"/>
    </w:rPr>
  </w:style>
  <w:style w:type="character" w:customStyle="1" w:styleId="QuoteChar">
    <w:name w:val="Quote Char"/>
    <w:basedOn w:val="DefaultParagraphFont"/>
    <w:link w:val="Quote"/>
    <w:uiPriority w:val="29"/>
    <w:rsid w:val="004E78F1"/>
    <w:rPr>
      <w:i/>
      <w:iCs/>
      <w:color w:val="000000" w:themeColor="text1"/>
    </w:rPr>
  </w:style>
  <w:style w:type="paragraph" w:styleId="IntenseQuote">
    <w:name w:val="Intense Quote"/>
    <w:basedOn w:val="Normal"/>
    <w:next w:val="Normal"/>
    <w:link w:val="IntenseQuoteChar"/>
    <w:uiPriority w:val="30"/>
    <w:qFormat/>
    <w:rsid w:val="004E78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78F1"/>
    <w:rPr>
      <w:color w:val="000000" w:themeColor="text1"/>
      <w:shd w:val="clear" w:color="auto" w:fill="F2F2F2" w:themeFill="background1" w:themeFillShade="F2"/>
    </w:rPr>
  </w:style>
  <w:style w:type="character" w:styleId="SubtleEmphasis">
    <w:name w:val="Subtle Emphasis"/>
    <w:basedOn w:val="DefaultParagraphFont"/>
    <w:uiPriority w:val="19"/>
    <w:qFormat/>
    <w:rsid w:val="004E78F1"/>
    <w:rPr>
      <w:i/>
      <w:iCs/>
      <w:color w:val="404040" w:themeColor="text1" w:themeTint="BF"/>
    </w:rPr>
  </w:style>
  <w:style w:type="character" w:styleId="IntenseEmphasis">
    <w:name w:val="Intense Emphasis"/>
    <w:basedOn w:val="DefaultParagraphFont"/>
    <w:uiPriority w:val="21"/>
    <w:qFormat/>
    <w:rsid w:val="004E78F1"/>
    <w:rPr>
      <w:b/>
      <w:bCs/>
      <w:i/>
      <w:iCs/>
      <w:caps/>
    </w:rPr>
  </w:style>
  <w:style w:type="character" w:styleId="SubtleReference">
    <w:name w:val="Subtle Reference"/>
    <w:basedOn w:val="DefaultParagraphFont"/>
    <w:uiPriority w:val="31"/>
    <w:qFormat/>
    <w:rsid w:val="004E78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78F1"/>
    <w:rPr>
      <w:b/>
      <w:bCs/>
      <w:smallCaps/>
      <w:u w:val="single"/>
    </w:rPr>
  </w:style>
  <w:style w:type="character" w:styleId="BookTitle">
    <w:name w:val="Book Title"/>
    <w:basedOn w:val="DefaultParagraphFont"/>
    <w:uiPriority w:val="33"/>
    <w:qFormat/>
    <w:rsid w:val="004E78F1"/>
    <w:rPr>
      <w:b w:val="0"/>
      <w:bCs w:val="0"/>
      <w:smallCaps/>
      <w:spacing w:val="5"/>
    </w:rPr>
  </w:style>
  <w:style w:type="paragraph" w:styleId="TOCHeading">
    <w:name w:val="TOC Heading"/>
    <w:basedOn w:val="Heading1"/>
    <w:next w:val="Normal"/>
    <w:uiPriority w:val="39"/>
    <w:unhideWhenUsed/>
    <w:qFormat/>
    <w:rsid w:val="004E78F1"/>
    <w:pPr>
      <w:outlineLvl w:val="9"/>
    </w:pPr>
  </w:style>
  <w:style w:type="paragraph" w:styleId="Bibliography">
    <w:name w:val="Bibliography"/>
    <w:basedOn w:val="Normal"/>
    <w:next w:val="Normal"/>
    <w:uiPriority w:val="37"/>
    <w:unhideWhenUsed/>
    <w:rsid w:val="003C701E"/>
  </w:style>
  <w:style w:type="character" w:customStyle="1" w:styleId="NoSpacingChar">
    <w:name w:val="No Spacing Char"/>
    <w:basedOn w:val="DefaultParagraphFont"/>
    <w:link w:val="NoSpacing"/>
    <w:uiPriority w:val="1"/>
    <w:rsid w:val="0062420C"/>
  </w:style>
  <w:style w:type="paragraph" w:styleId="TOC1">
    <w:name w:val="toc 1"/>
    <w:basedOn w:val="Normal"/>
    <w:next w:val="Normal"/>
    <w:autoRedefine/>
    <w:uiPriority w:val="39"/>
    <w:unhideWhenUsed/>
    <w:rsid w:val="0062420C"/>
    <w:pPr>
      <w:spacing w:after="100"/>
    </w:pPr>
  </w:style>
  <w:style w:type="paragraph" w:styleId="TOC2">
    <w:name w:val="toc 2"/>
    <w:basedOn w:val="Normal"/>
    <w:next w:val="Normal"/>
    <w:autoRedefine/>
    <w:uiPriority w:val="39"/>
    <w:unhideWhenUsed/>
    <w:rsid w:val="0062420C"/>
    <w:pPr>
      <w:spacing w:after="100"/>
      <w:ind w:left="220"/>
    </w:pPr>
  </w:style>
  <w:style w:type="paragraph" w:styleId="TOC3">
    <w:name w:val="toc 3"/>
    <w:basedOn w:val="Normal"/>
    <w:next w:val="Normal"/>
    <w:autoRedefine/>
    <w:uiPriority w:val="39"/>
    <w:unhideWhenUsed/>
    <w:rsid w:val="0062420C"/>
    <w:pPr>
      <w:spacing w:after="100"/>
      <w:ind w:left="440"/>
    </w:pPr>
  </w:style>
  <w:style w:type="character" w:styleId="Hyperlink">
    <w:name w:val="Hyperlink"/>
    <w:basedOn w:val="DefaultParagraphFont"/>
    <w:uiPriority w:val="99"/>
    <w:unhideWhenUsed/>
    <w:rsid w:val="006242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961643">
      <w:bodyDiv w:val="1"/>
      <w:marLeft w:val="0"/>
      <w:marRight w:val="0"/>
      <w:marTop w:val="0"/>
      <w:marBottom w:val="0"/>
      <w:divBdr>
        <w:top w:val="none" w:sz="0" w:space="0" w:color="auto"/>
        <w:left w:val="none" w:sz="0" w:space="0" w:color="auto"/>
        <w:bottom w:val="none" w:sz="0" w:space="0" w:color="auto"/>
        <w:right w:val="none" w:sz="0" w:space="0" w:color="auto"/>
      </w:divBdr>
    </w:div>
    <w:div w:id="169896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43989A36B149AA9385B721E6A53122"/>
        <w:category>
          <w:name w:val="General"/>
          <w:gallery w:val="placeholder"/>
        </w:category>
        <w:types>
          <w:type w:val="bbPlcHdr"/>
        </w:types>
        <w:behaviors>
          <w:behavior w:val="content"/>
        </w:behaviors>
        <w:guid w:val="{84F03072-1CAD-4DF8-BAB1-1249E8F36AA7}"/>
      </w:docPartPr>
      <w:docPartBody>
        <w:p w:rsidR="00000000" w:rsidRDefault="00AC4380" w:rsidP="00AC4380">
          <w:pPr>
            <w:pStyle w:val="7E43989A36B149AA9385B721E6A53122"/>
          </w:pPr>
          <w:r>
            <w:rPr>
              <w:rFonts w:asciiTheme="majorHAnsi" w:eastAsiaTheme="majorEastAsia" w:hAnsiTheme="majorHAnsi" w:cstheme="majorBidi"/>
              <w:caps/>
              <w:color w:val="5B9BD5" w:themeColor="accent1"/>
              <w:sz w:val="80"/>
              <w:szCs w:val="80"/>
            </w:rPr>
            <w:t>[Document title]</w:t>
          </w:r>
        </w:p>
      </w:docPartBody>
    </w:docPart>
    <w:docPart>
      <w:docPartPr>
        <w:name w:val="693A32487CD5442286CF99FE5BFDCB38"/>
        <w:category>
          <w:name w:val="General"/>
          <w:gallery w:val="placeholder"/>
        </w:category>
        <w:types>
          <w:type w:val="bbPlcHdr"/>
        </w:types>
        <w:behaviors>
          <w:behavior w:val="content"/>
        </w:behaviors>
        <w:guid w:val="{9A275908-B186-410A-AC32-57CA50378152}"/>
      </w:docPartPr>
      <w:docPartBody>
        <w:p w:rsidR="00000000" w:rsidRDefault="00AC4380" w:rsidP="00AC4380">
          <w:pPr>
            <w:pStyle w:val="693A32487CD5442286CF99FE5BFDCB3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80"/>
    <w:rsid w:val="009F01C8"/>
    <w:rsid w:val="00AC43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43989A36B149AA9385B721E6A53122">
    <w:name w:val="7E43989A36B149AA9385B721E6A53122"/>
    <w:rsid w:val="00AC4380"/>
  </w:style>
  <w:style w:type="paragraph" w:customStyle="1" w:styleId="693A32487CD5442286CF99FE5BFDCB38">
    <w:name w:val="693A32487CD5442286CF99FE5BFDCB38"/>
    <w:rsid w:val="00AC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Pop14</b:Tag>
    <b:SourceType>InternetSite</b:SourceType>
    <b:Guid>{FD0A1192-609E-49FD-A949-20EEAD5B97D0}</b:Guid>
    <b:Author>
      <b:Author>
        <b:Corporate>Population SG</b:Corporate>
      </b:Author>
    </b:Author>
    <b:Title>Our Population, Our Future</b:Title>
    <b:InternetSiteTitle>Our Demographic Challenges and What These Mean to Us</b:InternetSiteTitle>
    <b:Year>2014</b:Year>
    <b:URL>http://population.sg/key-challenges/#.U6EaDfmSzT8</b:URL>
    <b:RefOrder>1</b:RefOrder>
  </b:Source>
  <b:Source>
    <b:Tag>Won13</b:Tag>
    <b:SourceType>InternetSite</b:SourceType>
    <b:Guid>{1F7C0A9C-2A2E-40D7-9579-C2BD4D4C4C3B}</b:Guid>
    <b:Author>
      <b:Author>
        <b:NameList>
          <b:Person>
            <b:Last>Wong</b:Last>
            <b:First>Tessa</b:First>
          </b:Person>
        </b:NameList>
      </b:Author>
    </b:Author>
    <b:Title>Fast-aging Singapore, fewer to support the aged</b:Title>
    <b:InternetSiteTitle>The Straits Times</b:InternetSiteTitle>
    <b:Year>2013</b:Year>
    <b:URL>http://www.straitstimes.com/breaking-news/singapore/story/fast-ageing-singapore-fewer-support-aged-trend-worries-experts-2013092</b:URL>
    <b:RefOrder>2</b:RefOrder>
  </b:Source>
  <b:Source>
    <b:Tag>May14</b:Tag>
    <b:SourceType>InternetSite</b:SourceType>
    <b:Guid>{BEA12BC2-3290-4FF0-B115-69357840A612}</b:Guid>
    <b:Title>Alzheimer's Disease</b:Title>
    <b:Year>2014</b:Year>
    <b:Author>
      <b:Author>
        <b:Corporate>Mayo Clinic</b:Corporate>
      </b:Author>
    </b:Author>
    <b:InternetSiteTitle>Mayo Clinic</b:InternetSiteTitle>
    <b:URL>http://www.mayoclinic.org/diseases-conditions/alzheimers-disease/in-depth/alzheimers/art-20048356</b:URL>
    <b:RefOrder>3</b:RefOrder>
  </b:Source>
  <b:Source>
    <b:Tag>And09</b:Tag>
    <b:SourceType>JournalArticle</b:SourceType>
    <b:Guid>{41E3EAEC-1C87-4ECE-8F32-41B71FC83FD1}</b:Guid>
    <b:Title>The prevention and treatment of cognitive decline and dementia: An overview of recent research on experimental treatments</b:Title>
    <b:Pages>12-25</b:Pages>
    <b:Year>2009</b:Year>
    <b:JournalName>Indian Journal of Psychiatry</b:JournalName>
    <b:Author>
      <b:Author>
        <b:NameList>
          <b:Person>
            <b:Last>Andrade</b:Last>
            <b:First>Chittaranjan</b:First>
          </b:Person>
          <b:Person>
            <b:Last>Radhakrishnan</b:Last>
            <b:First>Rajiv</b:First>
          </b:Person>
        </b:NameList>
      </b:Author>
    </b:Author>
    <b:RefOrder>4</b:RefOrder>
  </b:Source>
  <b:Source>
    <b:Tag>Mra07</b:Tag>
    <b:SourceType>JournalArticle</b:SourceType>
    <b:Guid>{7175D6A1-9FF2-42AF-923B-8965D7A8ACD1}</b:Guid>
    <b:Title>Common Inflammatory Mechanisms in Lewy Body Disease and Alzheimer Disease</b:Title>
    <b:JournalName>Journal of Neuropathology &amp; Experimental Neurology</b:JournalName>
    <b:Year>2007</b:Year>
    <b:Pages>683-686</b:Pages>
    <b:Author>
      <b:Author>
        <b:NameList>
          <b:Person>
            <b:Last>Mrak</b:Last>
            <b:Middle>E</b:Middle>
            <b:First>Robert</b:First>
          </b:Person>
          <b:Person>
            <b:Last>Giffin</b:Last>
            <b:Middle>T</b:Middle>
            <b:First>Sue</b:First>
          </b:Person>
        </b:NameList>
      </b:Author>
    </b:Author>
    <b:Volume>Volume 66</b:Volume>
    <b:Issue>Issue 8</b:Issue>
    <b:RefOrder>5</b:RefOrder>
  </b:Source>
  <b:Source>
    <b:Tag>Orr12</b:Tag>
    <b:SourceType>DocumentFromInternetSite</b:SourceType>
    <b:Guid>{DB641E1D-3DEB-4460-B98F-595FDA7EC22B}</b:Guid>
    <b:Title>Efficacy of an evidence-based cognitive stimulation therapy programme for people with dementia</b:Title>
    <b:Year>2012</b:Year>
    <b:Author>
      <b:Author>
        <b:NameList>
          <b:Person>
            <b:Last>Orrell</b:Last>
            <b:First>Martin</b:First>
          </b:Person>
        </b:NameList>
      </b:Author>
    </b:Author>
    <b:InternetSiteTitle>British Journal of Psychiatry </b:InternetSiteTitle>
    <b:Month>May</b:Month>
    <b:Day>15</b:Day>
    <b:URL>http://bjp.rcpsych.org/content/183/3/248</b:URL>
    <b:RefOrder>6</b:RefOrder>
  </b:Source>
  <b:Source>
    <b:Tag>Kaw03</b:Tag>
    <b:SourceType>JournalArticle</b:SourceType>
    <b:Guid>{92109DDB-E88F-44C2-8BA5-172FEF9D094C}</b:Guid>
    <b:Title>Reading Aloud and Arithmetic Calculation Improve Frontal Function of People With Dementia</b:Title>
    <b:JournalName>The Journals of Gerontology</b:JournalName>
    <b:Year>2003</b:Year>
    <b:Pages>380-384</b:Pages>
    <b:Author>
      <b:Author>
        <b:NameList>
          <b:Person>
            <b:Last>Kawashima</b:Last>
            <b:First>Ryuta</b:First>
          </b:Person>
          <b:Person>
            <b:Last>Okita</b:Last>
            <b:First>Katsuo</b:First>
          </b:Person>
          <b:Person>
            <b:Last>Yamazaki</b:Last>
            <b:First>Ritsumi</b:First>
          </b:Person>
          <b:Person>
            <b:Last>Tajima</b:Last>
            <b:First>Nobumoto</b:First>
          </b:Person>
          <b:Person>
            <b:Last>Yoshida</b:Last>
            <b:First>Hajime</b:First>
          </b:Person>
          <b:Person>
            <b:Last>Taira</b:Last>
            <b:First>Masato</b:First>
          </b:Person>
          <b:Person>
            <b:Last>Iwata</b:Last>
            <b:First>Kazuki</b:First>
          </b:Person>
          <b:Person>
            <b:Last>Sasaki</b:Last>
            <b:First>Takeo</b:First>
          </b:Person>
          <b:Person>
            <b:Last>Maeyama</b:Last>
            <b:First>Katsujiro</b:First>
          </b:Person>
          <b:Person>
            <b:Last>Usui</b:Last>
            <b:First>Nobuo</b:First>
          </b:Person>
          <b:Person>
            <b:Last>Sugimoto</b:Last>
            <b:First>Kuji</b:First>
          </b:Person>
        </b:NameList>
      </b:Author>
    </b:Author>
    <b:RefOrder>7</b:RefOrder>
  </b:Source>
  <b:Source>
    <b:Tag>Kar02</b:Tag>
    <b:SourceType>Report</b:SourceType>
    <b:Guid>{3004D94C-B199-4AB4-858D-33C6B0298FC7}</b:Guid>
    <b:Title>Effects of Cognitive Training Interventions With Older Adults: A Randomized Controlled Trial</b:Title>
    <b:Year>2002</b:Year>
    <b:Publisher>ACTIVE Study Group</b:Publisher>
    <b:Author>
      <b:Author>
        <b:NameList>
          <b:Person>
            <b:Last>Ball</b:Last>
            <b:First>Karlene </b:First>
          </b:Person>
          <b:Person>
            <b:Last>Berch</b:Last>
            <b:Middle>B</b:Middle>
            <b:First>Daniel </b:First>
          </b:Person>
          <b:Person>
            <b:Last>Helmers</b:Last>
            <b:Middle>F</b:Middle>
            <b:First>Karin </b:First>
          </b:Person>
          <b:Person>
            <b:Last>Jobe</b:Last>
            <b:Middle>B</b:Middle>
            <b:First>Jared </b:First>
          </b:Person>
          <b:Person>
            <b:Last>Leveck</b:Last>
            <b:Middle>D</b:Middle>
            <b:First>Mary </b:First>
          </b:Person>
          <b:Person>
            <b:Last>Marsiske</b:Last>
            <b:First>Michael</b:First>
          </b:Person>
          <b:Person>
            <b:Last>Morris</b:Last>
            <b:Middle>N</b:Middle>
            <b:First>John </b:First>
          </b:Person>
          <b:Person>
            <b:Last>Rebok</b:Last>
            <b:Middle>W</b:Middle>
            <b:First>George </b:First>
          </b:Person>
          <b:Person>
            <b:Last>Smith</b:Last>
            <b:Middle>M</b:Middle>
            <b:First>David </b:First>
          </b:Person>
          <b:Person>
            <b:Last>Tennstedt</b:Last>
            <b:Middle>L</b:Middle>
            <b:First>Sharon </b:First>
          </b:Person>
          <b:Person>
            <b:Last>Unverzagt</b:Last>
            <b:Middle>W</b:Middle>
            <b:First>Frederick</b:First>
          </b:Person>
          <b:Person>
            <b:Last>Willis</b:Last>
            <b:Middle>L</b:Middle>
            <b:First>Sherry </b:First>
          </b:Person>
        </b:NameList>
      </b:Author>
    </b:Author>
    <b:RefOrder>8</b:RefOrder>
  </b:Source>
  <b:Source>
    <b:Tag>Bal07</b:Tag>
    <b:SourceType>JournalArticle</b:SourceType>
    <b:Guid>{3EE77301-1961-4F9C-ADFC-34C59E946DA2}</b:Guid>
    <b:Year>2007</b:Year>
    <b:Publisher>The Gerontological Society of America</b:Publisher>
    <b:Author>
      <b:Author>
        <b:NameList>
          <b:Person>
            <b:Last>Ball</b:Last>
            <b:First>Karlene</b:First>
          </b:Person>
          <b:Person>
            <b:Last>Edwards</b:Last>
            <b:First>Jerri</b:First>
            <b:Middle>D</b:Middle>
          </b:Person>
          <b:Person>
            <b:Last>Ross</b:Last>
            <b:First>Lesley</b:First>
            <b:Middle>A</b:Middle>
          </b:Person>
        </b:NameList>
      </b:Author>
    </b:Author>
    <b:JournalName>The Impact of Speed of Processing Training on Cognitive and Everyday Functions</b:JournalName>
    <b:Pages>19-31</b:Pages>
    <b:RefOrder>9</b:RefOrder>
  </b:Source>
  <b:Source>
    <b:Tag>JDE10</b:Tag>
    <b:SourceType>Report</b:SourceType>
    <b:Guid>{5B488C41-8D09-4C1F-86DD-DF9231F48EE9}</b:Guid>
    <b:Title>The impact of speed of processing training on cognitive and everyday performance</b:Title>
    <b:Year>2010</b:Year>
    <b:Publisher>Routledge Taylor &amp; Francis Group</b:Publisher>
    <b:Author>
      <b:Author>
        <b:NameList>
          <b:Person>
            <b:Last>Edwards</b:Last>
            <b:Middle>D</b:Middle>
            <b:First>J</b:First>
          </b:Person>
          <b:Person>
            <b:Last>Wadleya</b:Last>
            <b:Middle>G</b:Middle>
            <b:First>V</b:First>
          </b:Person>
          <b:Person>
            <b:Last>Vancea</b:Last>
            <b:Middle>E</b:Middle>
            <b:First>D</b:First>
          </b:Person>
          <b:Person>
            <b:Last>Wodda</b:Last>
            <b:First>K</b:First>
          </b:Person>
          <b:Person>
            <b:Last>Roenkerb</b:Last>
            <b:Middle>L</b:Middle>
            <b:First>D</b:First>
          </b:Person>
          <b:Person>
            <b:Last>Balla</b:Last>
            <b:Middle>K</b:Middle>
            <b:First>K</b:First>
          </b:Person>
        </b:NameList>
      </b:Author>
    </b:Author>
    <b:RefOrder>10</b:RefOrder>
  </b:Source>
  <b:Source>
    <b:Tag>Smi09</b:Tag>
    <b:SourceType>JournalArticle</b:SourceType>
    <b:Guid>{8F02E662-2033-42B3-9A0C-FA0A2AD337D7}</b:Guid>
    <b:Title>A cognitive training program based on principles of brain plasticity: results from the Improvement in Memory with Plasticity-based Adaptive Cognitive Training (IMPACT) study</b:Title>
    <b:JournalName>Journal of the American Geriatrics Society</b:JournalName>
    <b:Year>2009</b:Year>
    <b:Pages>594-603</b:Pages>
    <b:Author>
      <b:Author>
        <b:NameList>
          <b:Person>
            <b:Last>Smith</b:Last>
            <b:Middle>E</b:Middle>
            <b:First>G</b:First>
          </b:Person>
          <b:Person>
            <b:Last>Housen</b:Last>
            <b:First>P</b:First>
          </b:Person>
          <b:Person>
            <b:Last>Yaffe</b:Last>
            <b:First>K</b:First>
          </b:Person>
          <b:Person>
            <b:Last>Ruff</b:Last>
            <b:First>R</b:First>
          </b:Person>
          <b:Person>
            <b:Last>Kennison</b:Last>
            <b:Middle>F</b:Middle>
            <b:First>R</b:First>
          </b:Person>
          <b:Person>
            <b:Last>Mahncke</b:Last>
            <b:Middle>W</b:Middle>
            <b:First>H</b:First>
          </b:Person>
          <b:Person>
            <b:Last>Zelinski</b:Last>
            <b:Middle>M</b:Middle>
            <b:First>E</b:First>
          </b:Person>
        </b:NameList>
      </b:Author>
    </b:Author>
    <b:RefOrder>11</b:RefOrder>
  </b:Source>
  <b:Source>
    <b:Tag>Mah06</b:Tag>
    <b:SourceType>ConferenceProceedings</b:SourceType>
    <b:Guid>{E9AA4DA2-A045-4666-9F68-5CC8BEDF9C03}</b:Guid>
    <b:Title>Memory enhancement in healthy older adults using a brain plasticity-based training program: a randomized, controlled study</b:Title>
    <b:Year>2006</b:Year>
    <b:ConferenceName>Proceedings of the National Academy of Sciences of the United States of America</b:ConferenceName>
    <b:City>Washington, DC</b:City>
    <b:Publisher>National Academy of Sciences</b:Publisher>
    <b:Author>
      <b:Author>
        <b:NameList>
          <b:Person>
            <b:Last>Mahncke</b:Last>
            <b:Middle>W</b:Middle>
            <b:First>H</b:First>
          </b:Person>
          <b:Person>
            <b:Last>Connor</b:Last>
            <b:Middle>B</b:Middle>
            <b:First>B</b:First>
          </b:Person>
          <b:Person>
            <b:Last>Appelman</b:Last>
            <b:First>J</b:First>
          </b:Person>
          <b:Person>
            <b:Last>Ahsanuddin</b:Last>
            <b:Middle>N</b:Middle>
            <b:First>O</b:First>
          </b:Person>
          <b:Person>
            <b:Last>Hardy</b:Last>
            <b:Middle>L</b:Middle>
            <b:First>J</b:First>
          </b:Person>
          <b:Person>
            <b:Last>Wood</b:Last>
            <b:Middle>A</b:Middle>
            <b:First>R</b:First>
          </b:Person>
          <b:Person>
            <b:Last>Joyce</b:Last>
            <b:Middle>M</b:Middle>
            <b:First>N</b:First>
          </b:Person>
          <b:Person>
            <b:Last>Boniske</b:Last>
            <b:First>T</b:First>
          </b:Person>
          <b:Person>
            <b:Last>Atkins</b:Last>
            <b:Middle>M</b:Middle>
            <b:First>S</b:First>
          </b:Person>
          <b:Person>
            <b:Last>Merzenich</b:Last>
            <b:Middle>M</b:Middle>
            <b:First>M</b:First>
          </b:Person>
        </b:NameList>
      </b:Author>
    </b:Author>
    <b:RefOrder>12</b:RefOrder>
  </b:Source>
</b:Sources>
</file>

<file path=customXml/itemProps1.xml><?xml version="1.0" encoding="utf-8"?>
<ds:datastoreItem xmlns:ds="http://schemas.openxmlformats.org/officeDocument/2006/customXml" ds:itemID="{7C5D3108-265C-482B-8385-CDC70FB0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Mindworks</dc:title>
  <dc:subject>Project Description</dc:subject>
  <dc:creator>Darren Lee</dc:creator>
  <cp:keywords/>
  <dc:description/>
  <cp:lastModifiedBy>Darren Lee</cp:lastModifiedBy>
  <cp:revision>7</cp:revision>
  <dcterms:created xsi:type="dcterms:W3CDTF">2015-02-12T07:50:00Z</dcterms:created>
  <dcterms:modified xsi:type="dcterms:W3CDTF">2015-02-12T08:00:00Z</dcterms:modified>
</cp:coreProperties>
</file>