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39E8AF" w14:textId="77777777" w:rsid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6EBE81" w14:textId="3DA07FFB" w:rsidR="00E9361B" w:rsidRPr="00094FB4" w:rsidRDefault="00000000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Consultor </w:t>
      </w:r>
      <w:proofErr w:type="spellStart"/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Especialista</w:t>
      </w:r>
      <w:proofErr w:type="spellEnd"/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</w:t>
      </w:r>
      <w:proofErr w:type="spellEnd"/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Neuroanatomía</w:t>
      </w:r>
      <w:proofErr w:type="spellEnd"/>
    </w:p>
    <w:p w14:paraId="32C35C20" w14:textId="188C4F9E" w:rsidR="00E9361B" w:rsidRPr="00094FB4" w:rsidRDefault="00000000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>Sistema RAG – Flujo, Código Fuente y Ejecución de Consultas</w:t>
      </w:r>
    </w:p>
    <w:p w14:paraId="2D2D7283" w14:textId="77777777" w:rsid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6F193B19" w14:textId="77777777" w:rsid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67B7D1A6" w14:textId="77777777" w:rsidR="005601C5" w:rsidRDefault="005601C5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40675F81" w14:textId="77777777" w:rsidR="005601C5" w:rsidRDefault="005601C5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001E7663" w14:textId="77777777" w:rsidR="005601C5" w:rsidRPr="00094FB4" w:rsidRDefault="005601C5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58C8A3E1" w14:textId="77777777" w:rsidR="00094FB4" w:rsidRP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00205AD3" w14:textId="77777777" w:rsidR="00094FB4" w:rsidRPr="00094FB4" w:rsidRDefault="00000000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>Avance 2 — Desarrollo de Aplicaciones con Inteligencia Artificial</w:t>
      </w:r>
    </w:p>
    <w:p w14:paraId="2E364E6D" w14:textId="77777777" w:rsidR="00094FB4" w:rsidRP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357B3842" w14:textId="77777777" w:rsid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606CF599" w14:textId="77777777" w:rsidR="005601C5" w:rsidRDefault="005601C5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39303C1B" w14:textId="77777777" w:rsidR="005601C5" w:rsidRDefault="005601C5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35BA89C9" w14:textId="77777777" w:rsidR="005601C5" w:rsidRDefault="005601C5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7596B0B9" w14:textId="77777777" w:rsidR="005601C5" w:rsidRPr="00094FB4" w:rsidRDefault="005601C5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1134BD5C" w14:textId="77777777" w:rsidR="00094FB4" w:rsidRP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7D773327" w14:textId="404B5FF7" w:rsidR="00094FB4" w:rsidRP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>Viviana Marcela García Valderrama</w:t>
      </w:r>
    </w:p>
    <w:p w14:paraId="32AC384A" w14:textId="0A98933A" w:rsidR="00094FB4" w:rsidRP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  <w:proofErr w:type="spellStart"/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>Braian</w:t>
      </w:r>
      <w:proofErr w:type="spellEnd"/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 xml:space="preserve"> Felipe Ramírez Ortiz</w:t>
      </w:r>
    </w:p>
    <w:p w14:paraId="347590A0" w14:textId="77777777" w:rsidR="00094FB4" w:rsidRP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6B940D61" w14:textId="77777777" w:rsid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272466C1" w14:textId="77777777" w:rsidR="005601C5" w:rsidRPr="00094FB4" w:rsidRDefault="005601C5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00D32BAB" w14:textId="77777777" w:rsidR="00094FB4" w:rsidRP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</w:p>
    <w:p w14:paraId="7BF1A9FB" w14:textId="316063AE" w:rsidR="00094FB4" w:rsidRPr="00094FB4" w:rsidRDefault="00000000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br/>
      </w:r>
      <w:r w:rsidR="00094FB4"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>Fundación Universitaria Konrad Lorenz</w:t>
      </w:r>
    </w:p>
    <w:p w14:paraId="37CFB1A7" w14:textId="77777777" w:rsidR="00094FB4" w:rsidRP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>Facultad de Matemáticas e ingeniería</w:t>
      </w:r>
      <w:r w:rsidR="00000000"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 xml:space="preserve"> </w:t>
      </w:r>
      <w:r w:rsidR="00000000"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br/>
      </w:r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>Desarrollo de Aplicaciones con Inteligencia Artificial</w:t>
      </w:r>
    </w:p>
    <w:p w14:paraId="57056C5A" w14:textId="7792AD2F" w:rsidR="00094FB4" w:rsidRP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>mayo de 2026</w:t>
      </w:r>
    </w:p>
    <w:p w14:paraId="2615D54F" w14:textId="3684D888" w:rsidR="00094FB4" w:rsidRP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>Bogotá D.C</w:t>
      </w:r>
    </w:p>
    <w:p w14:paraId="0BB20B53" w14:textId="35DF306E" w:rsidR="00E9361B" w:rsidRDefault="00E9361B" w:rsidP="005601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</w:p>
    <w:p w14:paraId="4640CFB0" w14:textId="77777777" w:rsidR="005601C5" w:rsidRDefault="005601C5" w:rsidP="005601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</w:p>
    <w:p w14:paraId="03C43347" w14:textId="1F25B3EB" w:rsidR="00E9361B" w:rsidRPr="00094FB4" w:rsidRDefault="00000000" w:rsidP="005601C5">
      <w:pPr>
        <w:pStyle w:val="Ttulo1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lastRenderedPageBreak/>
        <w:t xml:space="preserve"> </w:t>
      </w:r>
      <w:r w:rsidRPr="005601C5">
        <w:rPr>
          <w:rFonts w:ascii="Times New Roman" w:hAnsi="Times New Roman" w:cs="Times New Roman"/>
          <w:color w:val="000000" w:themeColor="text1"/>
          <w:lang w:val="es-CO"/>
        </w:rPr>
        <w:t>Introducción</w:t>
      </w:r>
    </w:p>
    <w:p w14:paraId="44967598" w14:textId="4C1C4152" w:rsidR="00E9361B" w:rsidRDefault="00000000" w:rsidP="005601C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Este documento presenta la evidencia de ejecución del sistema RAG (</w:t>
      </w:r>
      <w:proofErr w:type="spellStart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Retrieval-Augmented</w:t>
      </w:r>
      <w:proofErr w:type="spellEnd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</w:t>
      </w:r>
      <w:proofErr w:type="spellStart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Generation</w:t>
      </w:r>
      <w:proofErr w:type="spellEnd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) implementado como Consultor Especialista en Neuroanatomía. El sistema lee artículos científicos en PDF, los vectoriza y permite consultas en lenguaje natural, respondiendo únicamente con información verificable de los documentos. La base vectorial se almacena en disco de forma local (</w:t>
      </w:r>
      <w:proofErr w:type="spellStart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ChromaDB</w:t>
      </w:r>
      <w:proofErr w:type="spellEnd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+ SQLite) preservando la privacidad de los datos.</w:t>
      </w:r>
    </w:p>
    <w:p w14:paraId="195FDFEC" w14:textId="14F7F9E9" w:rsidR="00094FB4" w:rsidRPr="005601C5" w:rsidRDefault="00094FB4" w:rsidP="005601C5">
      <w:pPr>
        <w:pStyle w:val="Ttulo1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lang w:val="es-CO"/>
        </w:rPr>
      </w:pPr>
      <w:r w:rsidRPr="005601C5">
        <w:rPr>
          <w:rFonts w:ascii="Times New Roman" w:hAnsi="Times New Roman" w:cs="Times New Roman"/>
          <w:color w:val="000000" w:themeColor="text1"/>
          <w:lang w:val="es-CO"/>
        </w:rPr>
        <w:t>Evidencia de Ejecución — Capturas de Pantalla</w:t>
      </w:r>
    </w:p>
    <w:p w14:paraId="354772C7" w14:textId="2F24CD4E" w:rsidR="00094FB4" w:rsidRPr="00094FB4" w:rsidRDefault="00094FB4" w:rsidP="005601C5">
      <w:pPr>
        <w:spacing w:after="0" w:line="360" w:lineRule="auto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i/>
          <w:color w:val="000000" w:themeColor="text1"/>
          <w:sz w:val="24"/>
          <w:szCs w:val="24"/>
          <w:lang w:val="es-CO"/>
        </w:rPr>
        <w:t>Las siguientes capturas muestran el sistema en funcionamiento real:</w:t>
      </w:r>
    </w:p>
    <w:p w14:paraId="110B14DD" w14:textId="77777777" w:rsidR="00094FB4" w:rsidRPr="00094FB4" w:rsidRDefault="00094FB4" w:rsidP="005601C5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proofErr w:type="spellStart"/>
      <w:r w:rsidRPr="00094FB4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s-CO"/>
        </w:rPr>
        <w:t>Sidebar</w:t>
      </w:r>
      <w:proofErr w:type="spellEnd"/>
      <w:r w:rsidRPr="00094FB4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s-CO"/>
        </w:rPr>
        <w:t xml:space="preserve"> con Lista base — 171 vectores indexados, 3 documentos y parámetros del motor</w:t>
      </w:r>
    </w:p>
    <w:p w14:paraId="712C0A38" w14:textId="77777777" w:rsidR="00094FB4" w:rsidRPr="00094FB4" w:rsidRDefault="00094FB4" w:rsidP="005601C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drawing>
          <wp:inline distT="0" distB="0" distL="0" distR="0" wp14:anchorId="3C5D480A" wp14:editId="5C531EE9">
            <wp:extent cx="2286000" cy="4904605"/>
            <wp:effectExtent l="0" t="0" r="0" b="0"/>
            <wp:docPr id="1868199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99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3423" cy="496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FF6E" w14:textId="52217206" w:rsidR="00094FB4" w:rsidRPr="00094FB4" w:rsidRDefault="00094FB4" w:rsidP="005601C5">
      <w:pPr>
        <w:pStyle w:val="Prrafode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s-CO"/>
        </w:rPr>
        <w:lastRenderedPageBreak/>
        <w:t xml:space="preserve"> M</w:t>
      </w:r>
      <w:r w:rsidRPr="00094FB4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s-CO"/>
        </w:rPr>
        <w:t>odelos 3D y RA con respuesta y fuente citada.</w:t>
      </w:r>
    </w:p>
    <w:p w14:paraId="72A3E6D0" w14:textId="77777777" w:rsidR="00094FB4" w:rsidRPr="00094FB4" w:rsidRDefault="00094FB4" w:rsidP="005601C5">
      <w:pPr>
        <w:spacing w:after="0" w:line="360" w:lineRule="auto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s-CO"/>
        </w:rPr>
      </w:pPr>
    </w:p>
    <w:p w14:paraId="14DAC130" w14:textId="77777777" w:rsidR="00094FB4" w:rsidRPr="00094FB4" w:rsidRDefault="00094FB4" w:rsidP="005601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drawing>
          <wp:inline distT="0" distB="0" distL="0" distR="0" wp14:anchorId="0DA5BCFA" wp14:editId="2A4F6943">
            <wp:extent cx="5792470" cy="3238500"/>
            <wp:effectExtent l="0" t="0" r="0" b="0"/>
            <wp:docPr id="223649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49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F939" w14:textId="77777777" w:rsidR="00094FB4" w:rsidRPr="00094FB4" w:rsidRDefault="00094FB4" w:rsidP="005601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</w:p>
    <w:p w14:paraId="4332CEAE" w14:textId="38E1267C" w:rsidR="00094FB4" w:rsidRPr="00094FB4" w:rsidRDefault="00094FB4" w:rsidP="005601C5">
      <w:pPr>
        <w:pStyle w:val="Prrafode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s-CO"/>
        </w:rPr>
        <w:t>R</w:t>
      </w:r>
      <w:r w:rsidRPr="00094FB4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s-CO"/>
        </w:rPr>
        <w:t>egla tres neuronas con respuesta estructurada.</w:t>
      </w:r>
    </w:p>
    <w:p w14:paraId="0F2FD449" w14:textId="77777777" w:rsidR="00094FB4" w:rsidRPr="00094FB4" w:rsidRDefault="00094FB4" w:rsidP="005601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drawing>
          <wp:inline distT="0" distB="0" distL="0" distR="0" wp14:anchorId="4385E9C9" wp14:editId="03669193">
            <wp:extent cx="5792470" cy="3241675"/>
            <wp:effectExtent l="0" t="0" r="0" b="0"/>
            <wp:docPr id="1392662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62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BDA6" w14:textId="77777777" w:rsidR="00094FB4" w:rsidRPr="00094FB4" w:rsidRDefault="00094FB4" w:rsidP="005601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</w:p>
    <w:p w14:paraId="604B6DEF" w14:textId="597DFC42" w:rsidR="00094FB4" w:rsidRPr="00094FB4" w:rsidRDefault="00094FB4" w:rsidP="005601C5">
      <w:pPr>
        <w:pStyle w:val="Prrafode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s-CO"/>
        </w:rPr>
        <w:t>M</w:t>
      </w:r>
      <w:r w:rsidRPr="00094FB4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s-CO"/>
        </w:rPr>
        <w:t>etodología de investigación con citas de páginas.</w:t>
      </w:r>
    </w:p>
    <w:p w14:paraId="48C5417D" w14:textId="77777777" w:rsidR="00094FB4" w:rsidRPr="00094FB4" w:rsidRDefault="00094FB4" w:rsidP="005601C5">
      <w:pPr>
        <w:spacing w:after="0" w:line="360" w:lineRule="auto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s-CO"/>
        </w:rPr>
      </w:pPr>
    </w:p>
    <w:p w14:paraId="526E462E" w14:textId="77777777" w:rsidR="00094FB4" w:rsidRPr="00094FB4" w:rsidRDefault="00094FB4" w:rsidP="005601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drawing>
          <wp:inline distT="0" distB="0" distL="0" distR="0" wp14:anchorId="10EB67CE" wp14:editId="31FA148A">
            <wp:extent cx="5792470" cy="3215005"/>
            <wp:effectExtent l="0" t="0" r="0" b="0"/>
            <wp:docPr id="2137924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24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9A44" w14:textId="77777777" w:rsidR="00094FB4" w:rsidRPr="00094FB4" w:rsidRDefault="00094FB4" w:rsidP="005601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</w:p>
    <w:p w14:paraId="5B2A15D8" w14:textId="4C86C68F" w:rsidR="00E9361B" w:rsidRPr="005601C5" w:rsidRDefault="00000000" w:rsidP="005601C5">
      <w:pPr>
        <w:pStyle w:val="Ttulo1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lang w:val="es-CO"/>
        </w:rPr>
      </w:pPr>
      <w:r w:rsidRPr="005601C5">
        <w:rPr>
          <w:rFonts w:ascii="Times New Roman" w:hAnsi="Times New Roman" w:cs="Times New Roman"/>
          <w:color w:val="000000" w:themeColor="text1"/>
          <w:lang w:val="es-CO"/>
        </w:rPr>
        <w:t>Base de Conocimientos — Artículos Vectorizados</w:t>
      </w:r>
    </w:p>
    <w:p w14:paraId="0269F17A" w14:textId="35FD290A" w:rsidR="00E9361B" w:rsidRPr="00094FB4" w:rsidRDefault="00000000" w:rsidP="005601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Se vectorizaron 3 artículos científicos en formato PDF generando 171 fragmentos indexados: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4FB4" w:rsidRPr="00094FB4" w14:paraId="6D02D1EC" w14:textId="77777777">
        <w:tc>
          <w:tcPr>
            <w:tcW w:w="4561" w:type="dxa"/>
          </w:tcPr>
          <w:p w14:paraId="35618CFE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PDF</w:t>
            </w:r>
          </w:p>
        </w:tc>
        <w:tc>
          <w:tcPr>
            <w:tcW w:w="4561" w:type="dxa"/>
          </w:tcPr>
          <w:p w14:paraId="7A6AC48A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Título / Contenido</w:t>
            </w:r>
          </w:p>
        </w:tc>
      </w:tr>
      <w:tr w:rsidR="00094FB4" w:rsidRPr="00094FB4" w14:paraId="7AAB1ABE" w14:textId="77777777">
        <w:tc>
          <w:tcPr>
            <w:tcW w:w="4561" w:type="dxa"/>
          </w:tcPr>
          <w:p w14:paraId="203C4B3D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SCT_2025_1250.pdf</w:t>
            </w:r>
          </w:p>
        </w:tc>
        <w:tc>
          <w:tcPr>
            <w:tcW w:w="4561" w:type="dxa"/>
          </w:tcPr>
          <w:p w14:paraId="441F2A6B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Tecnologías Inmersivas vs. Convencionales en la Enseñanza de Neuroanatomía — 10 págs.</w:t>
            </w:r>
          </w:p>
        </w:tc>
      </w:tr>
      <w:tr w:rsidR="00094FB4" w:rsidRPr="00094FB4" w14:paraId="03925810" w14:textId="77777777">
        <w:tc>
          <w:tcPr>
            <w:tcW w:w="4561" w:type="dxa"/>
          </w:tcPr>
          <w:p w14:paraId="112DDCFE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0717-9502-ijmorphol-41-04-996.pdf</w:t>
            </w:r>
          </w:p>
        </w:tc>
        <w:tc>
          <w:tcPr>
            <w:tcW w:w="4561" w:type="dxa"/>
          </w:tcPr>
          <w:p w14:paraId="2783BA64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Regla Simple para el Aprendizaje Lógico de la Neuroanatomía — 7 págs.</w:t>
            </w:r>
          </w:p>
        </w:tc>
      </w:tr>
      <w:tr w:rsidR="00094FB4" w:rsidRPr="00094FB4" w14:paraId="63C480D8" w14:textId="77777777">
        <w:tc>
          <w:tcPr>
            <w:tcW w:w="4561" w:type="dxa"/>
          </w:tcPr>
          <w:p w14:paraId="2049071A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circir_25_93_2_197-201.pdf</w:t>
            </w:r>
          </w:p>
        </w:tc>
        <w:tc>
          <w:tcPr>
            <w:tcW w:w="4561" w:type="dxa"/>
          </w:tcPr>
          <w:p w14:paraId="2CA22725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Modelos 3D y Realidad Aumentada en Neuroanatomía — 5 págs.</w:t>
            </w:r>
          </w:p>
        </w:tc>
      </w:tr>
      <w:tr w:rsidR="005601C5" w:rsidRPr="00094FB4" w14:paraId="7DABC33C" w14:textId="77777777">
        <w:tc>
          <w:tcPr>
            <w:tcW w:w="4561" w:type="dxa"/>
          </w:tcPr>
          <w:p w14:paraId="048FC679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Total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vectores</w:t>
            </w:r>
            <w:proofErr w:type="spellEnd"/>
          </w:p>
        </w:tc>
        <w:tc>
          <w:tcPr>
            <w:tcW w:w="4561" w:type="dxa"/>
          </w:tcPr>
          <w:p w14:paraId="1ABDC7EE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171 fragmentos ·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chunk_size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=600 ·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overlap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=80 · almacenados en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ChromaDB</w:t>
            </w:r>
            <w:proofErr w:type="spellEnd"/>
          </w:p>
        </w:tc>
      </w:tr>
    </w:tbl>
    <w:p w14:paraId="216C6877" w14:textId="77777777" w:rsidR="00094FB4" w:rsidRPr="005601C5" w:rsidRDefault="00000000" w:rsidP="005601C5">
      <w:pPr>
        <w:pStyle w:val="Ttulo1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lang w:val="es-CO"/>
        </w:rPr>
      </w:pPr>
      <w:r w:rsidRPr="005601C5">
        <w:rPr>
          <w:rFonts w:ascii="Times New Roman" w:hAnsi="Times New Roman" w:cs="Times New Roman"/>
          <w:color w:val="000000" w:themeColor="text1"/>
          <w:lang w:val="es-CO"/>
        </w:rPr>
        <w:lastRenderedPageBreak/>
        <w:t>Flujo del Sistema RAG Implementado</w:t>
      </w:r>
    </w:p>
    <w:p w14:paraId="69F7DF54" w14:textId="235674B2" w:rsidR="00E9361B" w:rsidRPr="00094FB4" w:rsidRDefault="00000000" w:rsidP="005601C5">
      <w:pPr>
        <w:pStyle w:val="Ttulo1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Fase 1 — Indexación (Offline)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4FB4" w:rsidRPr="00094FB4" w14:paraId="379DD544" w14:textId="77777777">
        <w:tc>
          <w:tcPr>
            <w:tcW w:w="4561" w:type="dxa"/>
          </w:tcPr>
          <w:p w14:paraId="653F7F0B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</w:t>
            </w:r>
          </w:p>
        </w:tc>
        <w:tc>
          <w:tcPr>
            <w:tcW w:w="4561" w:type="dxa"/>
          </w:tcPr>
          <w:p w14:paraId="4FF9A78E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Descripción</w:t>
            </w:r>
          </w:p>
        </w:tc>
      </w:tr>
      <w:tr w:rsidR="00094FB4" w:rsidRPr="00094FB4" w14:paraId="52FB59A8" w14:textId="77777777">
        <w:tc>
          <w:tcPr>
            <w:tcW w:w="4561" w:type="dxa"/>
          </w:tcPr>
          <w:p w14:paraId="3D0B7402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 1 – Carga</w:t>
            </w:r>
          </w:p>
        </w:tc>
        <w:tc>
          <w:tcPr>
            <w:tcW w:w="4561" w:type="dxa"/>
          </w:tcPr>
          <w:p w14:paraId="7B6E568D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PyPDFLoader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extrae texto página a página de cada PDF en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Docs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/</w:t>
            </w:r>
          </w:p>
        </w:tc>
      </w:tr>
      <w:tr w:rsidR="00094FB4" w:rsidRPr="00094FB4" w14:paraId="7912F4E5" w14:textId="77777777">
        <w:tc>
          <w:tcPr>
            <w:tcW w:w="4561" w:type="dxa"/>
          </w:tcPr>
          <w:p w14:paraId="0FAB5461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 2 – Chunking</w:t>
            </w:r>
          </w:p>
        </w:tc>
        <w:tc>
          <w:tcPr>
            <w:tcW w:w="4561" w:type="dxa"/>
          </w:tcPr>
          <w:p w14:paraId="3AD0D89E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RecursiveCharacterTextSplitter · chunk_size=600 · overlap=80 caracteres</w:t>
            </w:r>
          </w:p>
        </w:tc>
      </w:tr>
      <w:tr w:rsidR="00094FB4" w:rsidRPr="00094FB4" w14:paraId="7F17A3CE" w14:textId="77777777">
        <w:tc>
          <w:tcPr>
            <w:tcW w:w="4561" w:type="dxa"/>
          </w:tcPr>
          <w:p w14:paraId="6749EAAD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 3 – Embeddings</w:t>
            </w:r>
          </w:p>
        </w:tc>
        <w:tc>
          <w:tcPr>
            <w:tcW w:w="4561" w:type="dxa"/>
          </w:tcPr>
          <w:p w14:paraId="19BCE7DC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gemini-embedding-2-preview · 3072 dimensiones · lotes de 50 con pausa anti-429</w:t>
            </w:r>
          </w:p>
        </w:tc>
      </w:tr>
      <w:tr w:rsidR="005601C5" w:rsidRPr="00094FB4" w14:paraId="4B93CFC2" w14:textId="77777777">
        <w:tc>
          <w:tcPr>
            <w:tcW w:w="4561" w:type="dxa"/>
          </w:tcPr>
          <w:p w14:paraId="48F42194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 4 – Base vectorial</w:t>
            </w:r>
          </w:p>
        </w:tc>
        <w:tc>
          <w:tcPr>
            <w:tcW w:w="4561" w:type="dxa"/>
          </w:tcPr>
          <w:p w14:paraId="58B8FB76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ChromaDB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(SQLite) · colección: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neuroanatomia_cientifica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· similitud coseno ·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backup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en ~/.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neuro_db_permanent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/</w:t>
            </w:r>
          </w:p>
        </w:tc>
      </w:tr>
    </w:tbl>
    <w:p w14:paraId="187FC6A9" w14:textId="77777777" w:rsidR="00094FB4" w:rsidRDefault="00094FB4" w:rsidP="005601C5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C631E4" w14:textId="6368DCD6" w:rsidR="00E9361B" w:rsidRPr="00094FB4" w:rsidRDefault="00000000" w:rsidP="005601C5">
      <w:pPr>
        <w:pStyle w:val="Ttulo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94FB4">
        <w:rPr>
          <w:rFonts w:ascii="Times New Roman" w:hAnsi="Times New Roman" w:cs="Times New Roman"/>
          <w:color w:val="000000" w:themeColor="text1"/>
          <w:sz w:val="24"/>
          <w:szCs w:val="24"/>
        </w:rPr>
        <w:t>Fase</w:t>
      </w:r>
      <w:proofErr w:type="spellEnd"/>
      <w:r w:rsidRPr="00094F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— Consulta (</w:t>
      </w:r>
      <w:proofErr w:type="spellStart"/>
      <w:r w:rsidRPr="00094FB4">
        <w:rPr>
          <w:rFonts w:ascii="Times New Roman" w:hAnsi="Times New Roman" w:cs="Times New Roman"/>
          <w:color w:val="000000" w:themeColor="text1"/>
          <w:sz w:val="24"/>
          <w:szCs w:val="24"/>
        </w:rPr>
        <w:t>Tiempo</w:t>
      </w:r>
      <w:proofErr w:type="spellEnd"/>
      <w:r w:rsidRPr="00094F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4FB4" w:rsidRPr="00094FB4" w14:paraId="6BFF14A6" w14:textId="77777777">
        <w:tc>
          <w:tcPr>
            <w:tcW w:w="4561" w:type="dxa"/>
          </w:tcPr>
          <w:p w14:paraId="4074CB3A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</w:t>
            </w:r>
          </w:p>
        </w:tc>
        <w:tc>
          <w:tcPr>
            <w:tcW w:w="4561" w:type="dxa"/>
          </w:tcPr>
          <w:p w14:paraId="5BA5356A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Descripción</w:t>
            </w:r>
          </w:p>
        </w:tc>
      </w:tr>
      <w:tr w:rsidR="00094FB4" w:rsidRPr="00094FB4" w14:paraId="26290545" w14:textId="77777777">
        <w:tc>
          <w:tcPr>
            <w:tcW w:w="4561" w:type="dxa"/>
          </w:tcPr>
          <w:p w14:paraId="33C808C9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PASO 5 –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Recuperación</w:t>
            </w:r>
            <w:proofErr w:type="spellEnd"/>
          </w:p>
        </w:tc>
        <w:tc>
          <w:tcPr>
            <w:tcW w:w="4561" w:type="dxa"/>
          </w:tcPr>
          <w:p w14:paraId="1C05D0D4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Búsqueda semántica por similitud coseno · k=5 fragmentos (ajustable 3-8)</w:t>
            </w:r>
          </w:p>
        </w:tc>
      </w:tr>
      <w:tr w:rsidR="00094FB4" w:rsidRPr="00094FB4" w14:paraId="7DA55D57" w14:textId="77777777">
        <w:tc>
          <w:tcPr>
            <w:tcW w:w="4561" w:type="dxa"/>
          </w:tcPr>
          <w:p w14:paraId="0EBC0102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PASO 6 – Prompt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aumentado</w:t>
            </w:r>
            <w:proofErr w:type="spellEnd"/>
          </w:p>
        </w:tc>
        <w:tc>
          <w:tcPr>
            <w:tcW w:w="4561" w:type="dxa"/>
          </w:tcPr>
          <w:p w14:paraId="5D7F7481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Contexto inyectado con etiquetas XML &lt;contexto&gt; + &lt;pregunta&gt;</w:t>
            </w:r>
          </w:p>
        </w:tc>
      </w:tr>
      <w:tr w:rsidR="00094FB4" w:rsidRPr="00094FB4" w14:paraId="61B4F5E8" w14:textId="77777777">
        <w:tc>
          <w:tcPr>
            <w:tcW w:w="4561" w:type="dxa"/>
          </w:tcPr>
          <w:p w14:paraId="4BFAC2B3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PASO 7 –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Generación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LLM</w:t>
            </w:r>
          </w:p>
        </w:tc>
        <w:tc>
          <w:tcPr>
            <w:tcW w:w="4561" w:type="dxa"/>
          </w:tcPr>
          <w:p w14:paraId="6E0C1CAC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REST API Gemini · fallback multi-modelo automático · temperature=0.1</w:t>
            </w:r>
          </w:p>
        </w:tc>
      </w:tr>
      <w:tr w:rsidR="005601C5" w:rsidRPr="00094FB4" w14:paraId="4DBDC5B0" w14:textId="77777777">
        <w:tc>
          <w:tcPr>
            <w:tcW w:w="4561" w:type="dxa"/>
          </w:tcPr>
          <w:p w14:paraId="764AB632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PASO 8 –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Presentación</w:t>
            </w:r>
            <w:proofErr w:type="spellEnd"/>
          </w:p>
        </w:tc>
        <w:tc>
          <w:tcPr>
            <w:tcW w:w="4561" w:type="dxa"/>
          </w:tcPr>
          <w:p w14:paraId="2B3C921A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Respuesta con citas de artículo y página</w:t>
            </w:r>
          </w:p>
        </w:tc>
      </w:tr>
    </w:tbl>
    <w:p w14:paraId="6D4CA2BA" w14:textId="77777777" w:rsidR="00094FB4" w:rsidRPr="005601C5" w:rsidRDefault="00000000" w:rsidP="005601C5">
      <w:pPr>
        <w:pStyle w:val="Ttulo1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lang w:val="es-CO"/>
        </w:rPr>
      </w:pPr>
      <w:r w:rsidRPr="005601C5">
        <w:rPr>
          <w:rFonts w:ascii="Times New Roman" w:hAnsi="Times New Roman" w:cs="Times New Roman"/>
          <w:color w:val="000000" w:themeColor="text1"/>
          <w:lang w:val="es-CO"/>
        </w:rPr>
        <w:t xml:space="preserve">Código Fuente — </w:t>
      </w:r>
      <w:proofErr w:type="spellStart"/>
      <w:r w:rsidRPr="005601C5">
        <w:rPr>
          <w:rFonts w:ascii="Times New Roman" w:hAnsi="Times New Roman" w:cs="Times New Roman"/>
          <w:color w:val="000000" w:themeColor="text1"/>
          <w:lang w:val="es-CO"/>
        </w:rPr>
        <w:t>System</w:t>
      </w:r>
      <w:proofErr w:type="spellEnd"/>
      <w:r w:rsidRPr="005601C5"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proofErr w:type="spellStart"/>
      <w:r w:rsidRPr="005601C5">
        <w:rPr>
          <w:rFonts w:ascii="Times New Roman" w:hAnsi="Times New Roman" w:cs="Times New Roman"/>
          <w:color w:val="000000" w:themeColor="text1"/>
          <w:lang w:val="es-CO"/>
        </w:rPr>
        <w:t>Prompt</w:t>
      </w:r>
      <w:proofErr w:type="spellEnd"/>
      <w:r w:rsidRPr="005601C5">
        <w:rPr>
          <w:rFonts w:ascii="Times New Roman" w:hAnsi="Times New Roman" w:cs="Times New Roman"/>
          <w:color w:val="000000" w:themeColor="text1"/>
          <w:lang w:val="es-CO"/>
        </w:rPr>
        <w:t>, Configuración y Formato de Salida</w:t>
      </w:r>
    </w:p>
    <w:p w14:paraId="54FF284B" w14:textId="107CC62D" w:rsidR="00E9361B" w:rsidRDefault="00000000" w:rsidP="005601C5">
      <w:pPr>
        <w:pStyle w:val="Ttulo1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4F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System Prompt (rag_pipeline.py, </w:t>
      </w:r>
      <w:proofErr w:type="spellStart"/>
      <w:r w:rsidRPr="00094FB4">
        <w:rPr>
          <w:rFonts w:ascii="Times New Roman" w:hAnsi="Times New Roman" w:cs="Times New Roman"/>
          <w:color w:val="000000" w:themeColor="text1"/>
          <w:sz w:val="24"/>
          <w:szCs w:val="24"/>
        </w:rPr>
        <w:t>líneas</w:t>
      </w:r>
      <w:proofErr w:type="spellEnd"/>
      <w:r w:rsidRPr="00094F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52–63)</w:t>
      </w:r>
    </w:p>
    <w:p w14:paraId="1D15BB2D" w14:textId="77777777" w:rsidR="005601C5" w:rsidRPr="005601C5" w:rsidRDefault="005601C5" w:rsidP="005601C5"/>
    <w:tbl>
      <w:tblPr>
        <w:tblW w:w="9688" w:type="dxa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88"/>
      </w:tblGrid>
      <w:tr w:rsidR="005601C5" w14:paraId="32729C5B" w14:textId="77777777" w:rsidTr="005601C5">
        <w:tblPrEx>
          <w:tblCellMar>
            <w:top w:w="0" w:type="dxa"/>
            <w:bottom w:w="0" w:type="dxa"/>
          </w:tblCellMar>
        </w:tblPrEx>
        <w:trPr>
          <w:trHeight w:val="5747"/>
        </w:trPr>
        <w:tc>
          <w:tcPr>
            <w:tcW w:w="9688" w:type="dxa"/>
          </w:tcPr>
          <w:p w14:paraId="6BE45A8C" w14:textId="7B3D00D1" w:rsidR="005601C5" w:rsidRDefault="005601C5" w:rsidP="005601C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CO"/>
              </w:rPr>
            </w:pPr>
            <w:r w:rsidRPr="005601C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lastRenderedPageBreak/>
              <w:t>SYSTEM_INSTRUCTION = """Eres un consultor especialista en neuroanatomía</w:t>
            </w:r>
            <w:r w:rsidRPr="005601C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br/>
              <w:t>con formación en investigación científica.</w:t>
            </w:r>
            <w:r w:rsidRPr="005601C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br/>
              <w:t>Tu misión es responder preguntas EXCLUSIVAMENTE basándote en el &lt;contexto&gt;.</w:t>
            </w:r>
            <w:r w:rsidRPr="005601C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br/>
            </w:r>
            <w:r w:rsidRPr="005601C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br/>
              <w:t>REGLAS ESTRICTAS (de mayor a menor prioridad):</w:t>
            </w:r>
            <w:r w:rsidRPr="005601C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br/>
              <w:t>1. Si la &lt;pregunta&gt; NO es científica, responde ÚNICAMENTE con:</w:t>
            </w:r>
            <w:r w:rsidRPr="005601C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br/>
              <w:t xml:space="preserve">   "Por favor, formula una pregunta específica sobre los artículos científicos."</w:t>
            </w:r>
            <w:r w:rsidRPr="005601C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br/>
              <w:t>2. Si la respuesta NO está en el contexto, responde:</w:t>
            </w:r>
            <w:r w:rsidRPr="005601C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br/>
              <w:t xml:space="preserve">   "Esta información no se encuentra en los documentos científicos disponibles."</w:t>
            </w:r>
            <w:r w:rsidRPr="005601C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br/>
              <w:t>3. Siempre cita la fuente (PDF y página) al final de la respuesta científica.</w:t>
            </w:r>
            <w:r w:rsidRPr="005601C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br/>
              <w:t>4. Usa terminología científica precisa. NUNCA uses conocimiento externo.</w:t>
            </w:r>
            <w:r w:rsidRPr="005601C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br/>
              <w:t>5. Si debes combinar fragmentos, intégralos de forma coherente."""</w:t>
            </w:r>
          </w:p>
        </w:tc>
      </w:tr>
    </w:tbl>
    <w:p w14:paraId="404CA2FB" w14:textId="77777777" w:rsidR="00094FB4" w:rsidRDefault="00094FB4" w:rsidP="005601C5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</w:p>
    <w:p w14:paraId="21EFF8F6" w14:textId="0D1F1539" w:rsidR="00E9361B" w:rsidRDefault="00000000" w:rsidP="005601C5">
      <w:pPr>
        <w:pStyle w:val="Ttulo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Prompt </w:t>
      </w:r>
      <w:proofErr w:type="spellStart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Template</w:t>
      </w:r>
      <w:proofErr w:type="spellEnd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— </w:t>
      </w:r>
      <w:proofErr w:type="spellStart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Prompt</w:t>
      </w:r>
      <w:proofErr w:type="spellEnd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Aumentado RAG (líneas 65–75)</w:t>
      </w:r>
    </w:p>
    <w:p w14:paraId="794A1AB9" w14:textId="77777777" w:rsidR="00094FB4" w:rsidRPr="00094FB4" w:rsidRDefault="00094FB4" w:rsidP="005601C5">
      <w:pPr>
        <w:spacing w:after="0"/>
        <w:rPr>
          <w:lang w:val="es-CO"/>
        </w:rPr>
      </w:pPr>
    </w:p>
    <w:tbl>
      <w:tblPr>
        <w:tblW w:w="9549" w:type="dxa"/>
        <w:tblInd w:w="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49"/>
      </w:tblGrid>
      <w:tr w:rsidR="005601C5" w14:paraId="44F95868" w14:textId="77777777" w:rsidTr="005601C5">
        <w:tblPrEx>
          <w:tblCellMar>
            <w:top w:w="0" w:type="dxa"/>
            <w:bottom w:w="0" w:type="dxa"/>
          </w:tblCellMar>
        </w:tblPrEx>
        <w:trPr>
          <w:trHeight w:val="4383"/>
        </w:trPr>
        <w:tc>
          <w:tcPr>
            <w:tcW w:w="9549" w:type="dxa"/>
          </w:tcPr>
          <w:p w14:paraId="577F2D4A" w14:textId="14ED16B3" w:rsidR="005601C5" w:rsidRDefault="005601C5" w:rsidP="005601C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PROMPT_TEMPLATE = """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>&lt;contexto&gt;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>{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context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}   ← k=5 fragmentos recuperados por similitud semántica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>&lt;/contexto&gt;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>&lt;pregunta&gt;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>{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question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}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>&lt;/pregunta&gt;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>Responde EXCLUSIVAMENTE con el contexto. Cita artículo y página."""</w:t>
            </w:r>
          </w:p>
        </w:tc>
      </w:tr>
    </w:tbl>
    <w:p w14:paraId="66400864" w14:textId="6AD8E480" w:rsidR="00E9361B" w:rsidRPr="00094FB4" w:rsidRDefault="00000000" w:rsidP="005601C5">
      <w:pPr>
        <w:pStyle w:val="Ttulo2"/>
        <w:numPr>
          <w:ilvl w:val="1"/>
          <w:numId w:val="11"/>
        </w:num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lastRenderedPageBreak/>
        <w:t>Función consultar() — Configuración del Sistema (líneas 277–340)</w:t>
      </w:r>
    </w:p>
    <w:tbl>
      <w:tblPr>
        <w:tblW w:w="9246" w:type="dxa"/>
        <w:tblInd w:w="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6"/>
      </w:tblGrid>
      <w:tr w:rsidR="005601C5" w:rsidRPr="005601C5" w14:paraId="0D3C7982" w14:textId="77777777" w:rsidTr="005601C5">
        <w:tblPrEx>
          <w:tblCellMar>
            <w:top w:w="0" w:type="dxa"/>
            <w:bottom w:w="0" w:type="dxa"/>
          </w:tblCellMar>
        </w:tblPrEx>
        <w:trPr>
          <w:trHeight w:val="3685"/>
        </w:trPr>
        <w:tc>
          <w:tcPr>
            <w:tcW w:w="9246" w:type="dxa"/>
          </w:tcPr>
          <w:p w14:paraId="5BA14D5E" w14:textId="77777777" w:rsidR="005601C5" w:rsidRPr="00094FB4" w:rsidRDefault="005601C5" w:rsidP="005601C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def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consultar(pregunta: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str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vector_store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: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Chroma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, k: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int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= 5) -&gt;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dict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: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# PASO 5 — Recuperación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docs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=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vector_store.as_retriever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(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   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search_type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="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similarity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",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search_kwargs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={"k": k}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).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invoke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(pregunta)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# PASO 6 —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Prompt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aumentado con metadatos de fuente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context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= "\n\n---\n\n".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join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([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    f"[Fragmento {i} — {fuente}, Pág. </w:t>
            </w:r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{pagina}]\n{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doc.page_content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}"</w:t>
            </w:r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    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for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i, 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doc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in 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enumerate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(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docs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, 1)</w:t>
            </w:r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])</w:t>
            </w:r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</w:r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# PASO 7 — Generación 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via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REST (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fallback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multi-modelo)</w:t>
            </w:r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body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= {</w:t>
            </w:r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    "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system_instruction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": {"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parts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": [{"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text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": SYSTEM_INSTRUCTION}]},</w:t>
            </w:r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    "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contents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": [{"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parts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": [{"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text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": 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PROMPT_TEMPLATE.format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(...)}]}],</w:t>
            </w:r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    "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generationConfig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": {"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temperature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": 0.1, "</w:t>
            </w:r>
            <w:proofErr w:type="spellStart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maxOutputTokens</w:t>
            </w:r>
            <w:proofErr w:type="spellEnd"/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": 2048},</w:t>
            </w:r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}</w:t>
            </w:r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# Intenta modelos en orden: gemini-2.0-flash-lite → gemini-2.0-flash</w:t>
            </w:r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</w:r>
            <w:r w:rsidRPr="005601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   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#                           →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gemini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-flash-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latest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→ gemini-2.5-flash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# FORMATO DE SALIDA — diccionario estructurado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return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{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    "pregunta":              pregunta,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    "respuesta":             texto,        # Texto generado por el LLM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    "fragmentos":           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docs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,          # Documentos recuperados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    "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tokens_contexto_aprox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":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len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(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context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)//4,</w:t>
            </w: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br/>
              <w:t xml:space="preserve">    }</w:t>
            </w:r>
          </w:p>
          <w:p w14:paraId="0DB25390" w14:textId="562202B0" w:rsidR="005601C5" w:rsidRPr="005601C5" w:rsidRDefault="005601C5" w:rsidP="005601C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</w:p>
        </w:tc>
      </w:tr>
    </w:tbl>
    <w:p w14:paraId="1D1C5E0B" w14:textId="77777777" w:rsidR="00E9361B" w:rsidRPr="00094FB4" w:rsidRDefault="00E9361B" w:rsidP="005601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</w:p>
    <w:p w14:paraId="6450981F" w14:textId="1CAFF14A" w:rsidR="00E9361B" w:rsidRPr="00094FB4" w:rsidRDefault="00000000" w:rsidP="005601C5">
      <w:pPr>
        <w:pStyle w:val="Ttulo2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94FB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Parámetros</w:t>
      </w:r>
      <w:proofErr w:type="spellEnd"/>
      <w:r w:rsidRPr="00094F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Motor RAG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094FB4" w:rsidRPr="00094FB4" w14:paraId="292453AD" w14:textId="77777777">
        <w:tc>
          <w:tcPr>
            <w:tcW w:w="4561" w:type="dxa"/>
          </w:tcPr>
          <w:p w14:paraId="02E8CC16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Parámetro</w:t>
            </w:r>
          </w:p>
        </w:tc>
        <w:tc>
          <w:tcPr>
            <w:tcW w:w="4561" w:type="dxa"/>
          </w:tcPr>
          <w:p w14:paraId="37EA0DE8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Valor / Justificación</w:t>
            </w:r>
          </w:p>
        </w:tc>
      </w:tr>
      <w:tr w:rsidR="00094FB4" w:rsidRPr="00094FB4" w14:paraId="713ABA76" w14:textId="77777777">
        <w:tc>
          <w:tcPr>
            <w:tcW w:w="4561" w:type="dxa"/>
          </w:tcPr>
          <w:p w14:paraId="71AAEEE2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chunk_size</w:t>
            </w:r>
            <w:proofErr w:type="spellEnd"/>
          </w:p>
        </w:tc>
        <w:tc>
          <w:tcPr>
            <w:tcW w:w="4561" w:type="dxa"/>
          </w:tcPr>
          <w:p w14:paraId="459B488A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600 caracteres — balance entre contexto y precisión</w:t>
            </w:r>
          </w:p>
        </w:tc>
      </w:tr>
      <w:tr w:rsidR="00094FB4" w:rsidRPr="00094FB4" w14:paraId="69C9CFAA" w14:textId="77777777">
        <w:tc>
          <w:tcPr>
            <w:tcW w:w="4561" w:type="dxa"/>
          </w:tcPr>
          <w:p w14:paraId="75102305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chunk_overlap</w:t>
            </w:r>
            <w:proofErr w:type="spellEnd"/>
          </w:p>
        </w:tc>
        <w:tc>
          <w:tcPr>
            <w:tcW w:w="4561" w:type="dxa"/>
          </w:tcPr>
          <w:p w14:paraId="071C7539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80 caracteres — continuidad entre fragmentos adyacentes</w:t>
            </w:r>
          </w:p>
        </w:tc>
      </w:tr>
      <w:tr w:rsidR="00094FB4" w:rsidRPr="00094FB4" w14:paraId="21CC9C34" w14:textId="77777777">
        <w:tc>
          <w:tcPr>
            <w:tcW w:w="4561" w:type="dxa"/>
          </w:tcPr>
          <w:p w14:paraId="7E30A34A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Modelo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embeddings</w:t>
            </w:r>
          </w:p>
        </w:tc>
        <w:tc>
          <w:tcPr>
            <w:tcW w:w="4561" w:type="dxa"/>
          </w:tcPr>
          <w:p w14:paraId="2AF55BB9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gemini-embedding-2-preview — 3072 dimensiones, cupo independiente</w:t>
            </w:r>
          </w:p>
        </w:tc>
      </w:tr>
      <w:tr w:rsidR="00094FB4" w:rsidRPr="00094FB4" w14:paraId="7C695604" w14:textId="77777777">
        <w:tc>
          <w:tcPr>
            <w:tcW w:w="4561" w:type="dxa"/>
          </w:tcPr>
          <w:p w14:paraId="4191421E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Modelo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LLM</w:t>
            </w:r>
          </w:p>
        </w:tc>
        <w:tc>
          <w:tcPr>
            <w:tcW w:w="4561" w:type="dxa"/>
          </w:tcPr>
          <w:p w14:paraId="7CA260D2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gemini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-flash-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latest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(+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fallback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automático si hay 429)</w:t>
            </w:r>
          </w:p>
        </w:tc>
      </w:tr>
      <w:tr w:rsidR="00094FB4" w:rsidRPr="00094FB4" w14:paraId="58F1C318" w14:textId="77777777">
        <w:tc>
          <w:tcPr>
            <w:tcW w:w="4561" w:type="dxa"/>
          </w:tcPr>
          <w:p w14:paraId="7015CFDC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temperature</w:t>
            </w:r>
          </w:p>
        </w:tc>
        <w:tc>
          <w:tcPr>
            <w:tcW w:w="4561" w:type="dxa"/>
          </w:tcPr>
          <w:p w14:paraId="0FD4273B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 — respuestas deterministas y reproducibles</w:t>
            </w:r>
          </w:p>
        </w:tc>
      </w:tr>
      <w:tr w:rsidR="00094FB4" w:rsidRPr="00094FB4" w14:paraId="0885F4D7" w14:textId="77777777">
        <w:tc>
          <w:tcPr>
            <w:tcW w:w="4561" w:type="dxa"/>
          </w:tcPr>
          <w:p w14:paraId="4DD6668E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max_output_tokens</w:t>
            </w:r>
            <w:proofErr w:type="spellEnd"/>
          </w:p>
        </w:tc>
        <w:tc>
          <w:tcPr>
            <w:tcW w:w="4561" w:type="dxa"/>
          </w:tcPr>
          <w:p w14:paraId="35293293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2048 — respuestas completas sin truncar</w:t>
            </w:r>
          </w:p>
        </w:tc>
      </w:tr>
      <w:tr w:rsidR="00094FB4" w:rsidRPr="00094FB4" w14:paraId="0B8C3730" w14:textId="77777777">
        <w:tc>
          <w:tcPr>
            <w:tcW w:w="4561" w:type="dxa"/>
          </w:tcPr>
          <w:p w14:paraId="160EA1DE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 (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recuperación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561" w:type="dxa"/>
          </w:tcPr>
          <w:p w14:paraId="4A64793F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5 — fragmentos por consulta (ajustable 3-8 en UI)</w:t>
            </w:r>
          </w:p>
        </w:tc>
      </w:tr>
      <w:tr w:rsidR="00094FB4" w:rsidRPr="00094FB4" w14:paraId="6806131E" w14:textId="77777777">
        <w:tc>
          <w:tcPr>
            <w:tcW w:w="4561" w:type="dxa"/>
          </w:tcPr>
          <w:p w14:paraId="1D2DE2FD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Similitud</w:t>
            </w:r>
            <w:proofErr w:type="spellEnd"/>
          </w:p>
        </w:tc>
        <w:tc>
          <w:tcPr>
            <w:tcW w:w="4561" w:type="dxa"/>
          </w:tcPr>
          <w:p w14:paraId="0469C062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Coseno — distancia semántica entre vectores</w:t>
            </w:r>
          </w:p>
        </w:tc>
      </w:tr>
      <w:tr w:rsidR="00094FB4" w:rsidRPr="00094FB4" w14:paraId="44B0CFCD" w14:textId="77777777">
        <w:tc>
          <w:tcPr>
            <w:tcW w:w="4561" w:type="dxa"/>
          </w:tcPr>
          <w:p w14:paraId="4C18437C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vectorial</w:t>
            </w:r>
          </w:p>
        </w:tc>
        <w:tc>
          <w:tcPr>
            <w:tcW w:w="4561" w:type="dxa"/>
          </w:tcPr>
          <w:p w14:paraId="59E1C0DD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ChromaDB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 xml:space="preserve"> (SQLite local) — colección: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neuroanatomia_cientifica</w:t>
            </w:r>
            <w:proofErr w:type="spellEnd"/>
          </w:p>
        </w:tc>
      </w:tr>
      <w:tr w:rsidR="005601C5" w:rsidRPr="00094FB4" w14:paraId="120CD44D" w14:textId="77777777">
        <w:tc>
          <w:tcPr>
            <w:tcW w:w="4561" w:type="dxa"/>
          </w:tcPr>
          <w:p w14:paraId="4E20CC6E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Backup 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automático</w:t>
            </w:r>
            <w:proofErr w:type="spellEnd"/>
          </w:p>
        </w:tc>
        <w:tc>
          <w:tcPr>
            <w:tcW w:w="4561" w:type="dxa"/>
          </w:tcPr>
          <w:p w14:paraId="5B4F7372" w14:textId="77777777" w:rsidR="00E9361B" w:rsidRPr="00094FB4" w:rsidRDefault="00000000" w:rsidP="005601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</w:pPr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~/.</w:t>
            </w:r>
            <w:proofErr w:type="spellStart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neuro_db_permanent</w:t>
            </w:r>
            <w:proofErr w:type="spellEnd"/>
            <w:r w:rsidRPr="00094FB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CO"/>
              </w:rPr>
              <w:t>/ — restauración sin re-vectorizar</w:t>
            </w:r>
          </w:p>
        </w:tc>
      </w:tr>
    </w:tbl>
    <w:p w14:paraId="07BABF96" w14:textId="77777777" w:rsidR="00094FB4" w:rsidRDefault="00094FB4" w:rsidP="005601C5">
      <w:pPr>
        <w:pStyle w:val="Ttulo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</w:p>
    <w:p w14:paraId="1FFCDAC5" w14:textId="77777777" w:rsidR="00094FB4" w:rsidRDefault="00094FB4" w:rsidP="005601C5">
      <w:pPr>
        <w:pStyle w:val="Ttulo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</w:p>
    <w:p w14:paraId="5E80739C" w14:textId="77777777" w:rsidR="00094FB4" w:rsidRDefault="00094FB4" w:rsidP="005601C5">
      <w:pPr>
        <w:pStyle w:val="Ttulo1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</w:p>
    <w:p w14:paraId="5243B18D" w14:textId="77777777" w:rsidR="00094FB4" w:rsidRDefault="00094FB4" w:rsidP="005601C5">
      <w:pPr>
        <w:spacing w:after="0"/>
        <w:rPr>
          <w:lang w:val="es-CO"/>
        </w:rPr>
      </w:pPr>
    </w:p>
    <w:p w14:paraId="242B6094" w14:textId="77777777" w:rsidR="00094FB4" w:rsidRPr="00094FB4" w:rsidRDefault="00094FB4" w:rsidP="005601C5">
      <w:pPr>
        <w:spacing w:after="0"/>
        <w:rPr>
          <w:lang w:val="es-CO"/>
        </w:rPr>
      </w:pPr>
    </w:p>
    <w:p w14:paraId="37FA94A4" w14:textId="381A2815" w:rsidR="00E9361B" w:rsidRPr="00094FB4" w:rsidRDefault="00000000" w:rsidP="005601C5">
      <w:pPr>
        <w:pStyle w:val="Ttulo1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lastRenderedPageBreak/>
        <w:t>Conclusiones</w:t>
      </w:r>
    </w:p>
    <w:p w14:paraId="1C50B491" w14:textId="77777777" w:rsidR="008D2F47" w:rsidRPr="00094FB4" w:rsidRDefault="008D2F47" w:rsidP="005601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</w:p>
    <w:p w14:paraId="23253098" w14:textId="77777777" w:rsidR="00E9361B" w:rsidRPr="00094FB4" w:rsidRDefault="00000000" w:rsidP="005601C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El sistema RAG implementado demuestra capacidad de respuesta científica precisa sobre neuroanatomía:</w:t>
      </w: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</w: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• Recupera fragmentos relevantes con alta precisión semántica (3072 </w:t>
      </w:r>
      <w:proofErr w:type="spellStart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dims</w:t>
      </w:r>
      <w:proofErr w:type="spellEnd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de </w:t>
      </w:r>
      <w:proofErr w:type="spellStart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embedding</w:t>
      </w:r>
      <w:proofErr w:type="spellEnd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)</w:t>
      </w: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• Cita correctamente las fuentes con nombre del artículo y página específica</w:t>
      </w: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• Rechaza preguntas fuera del dominio o sin respuesta en los 3 documentos</w:t>
      </w: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• Mantiene coherencia científica y terminología médica apropiada</w:t>
      </w: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>• Opera completamente de forma local (</w:t>
      </w:r>
      <w:proofErr w:type="spellStart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ChromaDB</w:t>
      </w:r>
      <w:proofErr w:type="spellEnd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SQLite) garantizando privacidad</w:t>
      </w:r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br/>
        <w:t xml:space="preserve">• La DB se preserva automáticamente con </w:t>
      </w:r>
      <w:proofErr w:type="spellStart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backup</w:t>
      </w:r>
      <w:proofErr w:type="spellEnd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en ~/.</w:t>
      </w:r>
      <w:proofErr w:type="spellStart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neuro_db_permanent</w:t>
      </w:r>
      <w:proofErr w:type="spellEnd"/>
      <w:r w:rsidRPr="00094FB4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/</w:t>
      </w:r>
    </w:p>
    <w:sectPr w:rsidR="00E9361B" w:rsidRPr="00094FB4" w:rsidSect="00034616">
      <w:footerReference w:type="default" r:id="rId12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B34FDA" w14:textId="77777777" w:rsidR="003320CC" w:rsidRDefault="003320CC">
      <w:pPr>
        <w:spacing w:after="0" w:line="240" w:lineRule="auto"/>
      </w:pPr>
      <w:r>
        <w:separator/>
      </w:r>
    </w:p>
  </w:endnote>
  <w:endnote w:type="continuationSeparator" w:id="0">
    <w:p w14:paraId="43CD7ECE" w14:textId="77777777" w:rsidR="003320CC" w:rsidRDefault="00332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66B78D" w14:textId="3682DF65" w:rsidR="00E9361B" w:rsidRPr="008D2F47" w:rsidRDefault="00E9361B">
    <w:pPr>
      <w:pStyle w:val="Piedepgina"/>
      <w:jc w:val="center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4504C8" w14:textId="77777777" w:rsidR="003320CC" w:rsidRDefault="003320CC">
      <w:pPr>
        <w:spacing w:after="0" w:line="240" w:lineRule="auto"/>
      </w:pPr>
      <w:r>
        <w:separator/>
      </w:r>
    </w:p>
  </w:footnote>
  <w:footnote w:type="continuationSeparator" w:id="0">
    <w:p w14:paraId="22C16812" w14:textId="77777777" w:rsidR="003320CC" w:rsidRDefault="003320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7549D5"/>
    <w:multiLevelType w:val="hybridMultilevel"/>
    <w:tmpl w:val="A8B0F8B8"/>
    <w:lvl w:ilvl="0" w:tplc="BEFEC7E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42E3A"/>
    <w:multiLevelType w:val="multilevel"/>
    <w:tmpl w:val="C7C8E4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80C070F"/>
    <w:multiLevelType w:val="multilevel"/>
    <w:tmpl w:val="C7C8E4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E3F6479"/>
    <w:multiLevelType w:val="multilevel"/>
    <w:tmpl w:val="A8F8E4E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F5A76B7"/>
    <w:multiLevelType w:val="multilevel"/>
    <w:tmpl w:val="C7C8E4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24430692">
    <w:abstractNumId w:val="8"/>
  </w:num>
  <w:num w:numId="2" w16cid:durableId="410200311">
    <w:abstractNumId w:val="6"/>
  </w:num>
  <w:num w:numId="3" w16cid:durableId="336658692">
    <w:abstractNumId w:val="5"/>
  </w:num>
  <w:num w:numId="4" w16cid:durableId="1247420422">
    <w:abstractNumId w:val="4"/>
  </w:num>
  <w:num w:numId="5" w16cid:durableId="1921018062">
    <w:abstractNumId w:val="7"/>
  </w:num>
  <w:num w:numId="6" w16cid:durableId="1359163753">
    <w:abstractNumId w:val="3"/>
  </w:num>
  <w:num w:numId="7" w16cid:durableId="187764638">
    <w:abstractNumId w:val="2"/>
  </w:num>
  <w:num w:numId="8" w16cid:durableId="673923345">
    <w:abstractNumId w:val="1"/>
  </w:num>
  <w:num w:numId="9" w16cid:durableId="974989132">
    <w:abstractNumId w:val="0"/>
  </w:num>
  <w:num w:numId="10" w16cid:durableId="74867984">
    <w:abstractNumId w:val="9"/>
  </w:num>
  <w:num w:numId="11" w16cid:durableId="187376781">
    <w:abstractNumId w:val="13"/>
  </w:num>
  <w:num w:numId="12" w16cid:durableId="1846169183">
    <w:abstractNumId w:val="11"/>
  </w:num>
  <w:num w:numId="13" w16cid:durableId="1038311569">
    <w:abstractNumId w:val="10"/>
  </w:num>
  <w:num w:numId="14" w16cid:durableId="16278498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FB4"/>
    <w:rsid w:val="0015074B"/>
    <w:rsid w:val="0029639D"/>
    <w:rsid w:val="00322BBE"/>
    <w:rsid w:val="00326F90"/>
    <w:rsid w:val="003320CC"/>
    <w:rsid w:val="005601C5"/>
    <w:rsid w:val="008D2F47"/>
    <w:rsid w:val="00AA1D8D"/>
    <w:rsid w:val="00B47730"/>
    <w:rsid w:val="00B6101A"/>
    <w:rsid w:val="00CB0664"/>
    <w:rsid w:val="00E936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11F321"/>
  <w14:defaultImageDpi w14:val="300"/>
  <w15:docId w15:val="{503E848E-F8BE-C246-B856-D377F5C3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976</Words>
  <Characters>5371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Viviana Marcela Garcia Valderrama</cp:lastModifiedBy>
  <cp:revision>2</cp:revision>
  <dcterms:created xsi:type="dcterms:W3CDTF">2013-12-23T23:15:00Z</dcterms:created>
  <dcterms:modified xsi:type="dcterms:W3CDTF">2026-05-02T03:09:00Z</dcterms:modified>
  <cp:category/>
</cp:coreProperties>
</file>