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rFonts w:hint="eastAsia"/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rFonts w:hint="eastAsia"/>
          <w:b/>
        </w:rPr>
      </w:pPr>
    </w:p>
    <w:p w:rsidR="007D696A" w:rsidRDefault="007D696A" w:rsidP="00456CA1">
      <w:pPr>
        <w:spacing w:after="100" w:afterAutospacing="1"/>
        <w:jc w:val="center"/>
        <w:rPr>
          <w:rFonts w:hint="eastAsia"/>
          <w:b/>
        </w:rPr>
      </w:pPr>
    </w:p>
    <w:p w:rsidR="007D696A" w:rsidRDefault="007D696A" w:rsidP="00456CA1">
      <w:pPr>
        <w:spacing w:after="100" w:afterAutospacing="1"/>
        <w:jc w:val="center"/>
        <w:rPr>
          <w:rFonts w:hint="eastAsia"/>
          <w:b/>
        </w:rPr>
      </w:pPr>
    </w:p>
    <w:p w:rsidR="007D696A" w:rsidRDefault="007D696A" w:rsidP="00456CA1">
      <w:pPr>
        <w:spacing w:after="100" w:afterAutospacing="1"/>
        <w:jc w:val="center"/>
        <w:rPr>
          <w:rFonts w:hint="eastAsia"/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>
      <w:pPr>
        <w:rPr>
          <w:rFonts w:hint="eastAsia"/>
        </w:rPr>
      </w:pPr>
    </w:p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lastRenderedPageBreak/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lastRenderedPageBreak/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lastRenderedPageBreak/>
        <w:t>SDB</w:t>
      </w:r>
      <w:r>
        <w:rPr>
          <w:rFonts w:hint="eastAsia"/>
        </w:rPr>
        <w:t>测试用例编写规范</w:t>
      </w:r>
    </w:p>
    <w:p w:rsidR="00B37435" w:rsidRDefault="00B37435" w:rsidP="00DA4852">
      <w:r>
        <w:rPr>
          <w:rFonts w:hint="eastAsia"/>
        </w:rPr>
        <w:t>1</w:t>
      </w:r>
      <w:r>
        <w:rPr>
          <w:rFonts w:hint="eastAsia"/>
        </w:rPr>
        <w:t>、一般测试用例中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>
        <w:rPr>
          <w:rFonts w:hint="eastAsia"/>
        </w:rPr>
        <w:t>”；如果测试用例中需要执行创建删除</w:t>
      </w:r>
      <w:r>
        <w:rPr>
          <w:rFonts w:hint="eastAsia"/>
        </w:rPr>
        <w:t>CS</w:t>
      </w:r>
      <w:r>
        <w:rPr>
          <w:rFonts w:hint="eastAsia"/>
        </w:rPr>
        <w:t>操作，可使用</w:t>
      </w:r>
      <w:r>
        <w:rPr>
          <w:rFonts w:hint="eastAsia"/>
        </w:rPr>
        <w:t>commCSName+"</w:t>
      </w:r>
      <w:r>
        <w:rPr>
          <w:rFonts w:hint="eastAsia"/>
        </w:rPr>
        <w:t>测试用例</w:t>
      </w:r>
      <w:r>
        <w:rPr>
          <w:rFonts w:hint="eastAsia"/>
        </w:rPr>
        <w:t>ID"</w:t>
      </w:r>
      <w:r>
        <w:rPr>
          <w:rFonts w:hint="eastAsia"/>
        </w:rPr>
        <w:t>对</w:t>
      </w:r>
      <w:r>
        <w:rPr>
          <w:rFonts w:hint="eastAsia"/>
        </w:rPr>
        <w:t>CS</w:t>
      </w:r>
      <w:r>
        <w:rPr>
          <w:rFonts w:hint="eastAsia"/>
        </w:rPr>
        <w:t>命名</w:t>
      </w:r>
    </w:p>
    <w:p w:rsidR="00B37435" w:rsidRPr="00B37435" w:rsidRDefault="00B37435" w:rsidP="00DA4852">
      <w:r>
        <w:rPr>
          <w:rFonts w:hint="eastAsia"/>
        </w:rPr>
        <w:t>2</w:t>
      </w:r>
      <w:r>
        <w:rPr>
          <w:rFonts w:hint="eastAsia"/>
        </w:rPr>
        <w:t>、用例初始化函数名使用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</w:p>
    <w:sectPr w:rsidR="00B37435" w:rsidRPr="00B37435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076DD" w:rsidRDefault="004076DD" w:rsidP="00DA4852">
      <w:r>
        <w:separator/>
      </w:r>
    </w:p>
  </w:endnote>
  <w:endnote w:type="continuationSeparator" w:id="1">
    <w:p w:rsidR="004076DD" w:rsidRDefault="004076DD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076DD" w:rsidRDefault="004076DD" w:rsidP="00DA4852">
      <w:r>
        <w:separator/>
      </w:r>
    </w:p>
  </w:footnote>
  <w:footnote w:type="continuationSeparator" w:id="1">
    <w:p w:rsidR="004076DD" w:rsidRDefault="004076DD" w:rsidP="00DA485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1519E8"/>
    <w:rsid w:val="004076DD"/>
    <w:rsid w:val="00456CA1"/>
    <w:rsid w:val="007D696A"/>
    <w:rsid w:val="00B37435"/>
    <w:rsid w:val="00DA485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5</cp:revision>
  <dcterms:created xsi:type="dcterms:W3CDTF">2016-09-18T12:14:00Z</dcterms:created>
  <dcterms:modified xsi:type="dcterms:W3CDTF">2016-09-18T12:01:00Z</dcterms:modified>
</cp:coreProperties>
</file>