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rPr>
          <w:lang w:eastAsia="zh-CN"/>
        </w:rPr>
      </w:pPr>
      <w:r>
        <w:rPr>
          <w:rFonts w:hint="eastAsia"/>
        </w:rPr>
        <w:t>例会纪要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07/03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许建辉、谭钊波、余婷、何嘉文、黄伟钢、杨上德、林友滨、李伟超、吴嘉明、何国明、黄俏辉、黄安生、赵文博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>
            <w:pPr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何嘉文</w:t>
            </w:r>
          </w:p>
        </w:tc>
      </w:tr>
    </w:tbl>
    <w:p/>
    <w:p>
      <w:pPr>
        <w:pStyle w:val="3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CI情况跟踪（陈思琴）</w:t>
      </w:r>
    </w:p>
    <w:p>
      <w:pPr>
        <w:rPr>
          <w:lang w:eastAsia="zh-CN"/>
        </w:rPr>
      </w:pPr>
    </w:p>
    <w:p>
      <w:pPr>
        <w:pStyle w:val="3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>
      <w:pPr>
        <w:ind w:firstLine="440" w:firstLineChars="200"/>
        <w:rPr>
          <w:lang w:eastAsia="zh-CN"/>
        </w:rPr>
      </w:pPr>
      <w:r>
        <w:rPr>
          <w:rFonts w:hint="eastAsia"/>
          <w:lang w:eastAsia="zh-CN"/>
        </w:rPr>
        <w:t>准备发布版本 ：2.8.2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任务跟踪（15-20分钟）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1087"/>
        <w:gridCol w:w="1102"/>
        <w:gridCol w:w="1031"/>
        <w:gridCol w:w="19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其他驱动2.9版本后继续进行。</w:t>
            </w:r>
          </w:p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Java驱动已完成。</w:t>
            </w:r>
          </w:p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C驱动已完成。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data调研</w:t>
            </w:r>
          </w:p>
        </w:tc>
        <w:tc>
          <w:tcPr>
            <w:tcW w:w="1087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做一个demo测试</w:t>
            </w:r>
            <w:r>
              <w:rPr>
                <w:rFonts w:hint="eastAsia"/>
                <w:color w:val="000000"/>
                <w:lang w:eastAsia="zh-CN"/>
              </w:rPr>
              <w:t>spring data mongodbjar</w:t>
            </w:r>
            <w:r>
              <w:rPr>
                <w:rFonts w:hint="eastAsia"/>
                <w:color w:val="000000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 编译js功能调研</w:t>
            </w:r>
          </w:p>
        </w:tc>
        <w:tc>
          <w:tcPr>
            <w:tcW w:w="1087" w:type="dxa"/>
          </w:tcPr>
          <w:p>
            <w:pPr>
              <w:tabs>
                <w:tab w:val="left" w:pos="2231"/>
              </w:tabs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0</w:t>
            </w:r>
            <w:r>
              <w:rPr>
                <w:rFonts w:hint="eastAsia"/>
                <w:color w:val="000000"/>
                <w:lang w:eastAsia="zh-CN"/>
              </w:rPr>
              <w:t>6/26</w:t>
            </w:r>
          </w:p>
        </w:tc>
        <w:tc>
          <w:tcPr>
            <w:tcW w:w="1031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需要可以压缩，去注释</w:t>
            </w:r>
          </w:p>
          <w:p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生成source map，chrome</w:t>
            </w:r>
          </w:p>
          <w:p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调试动态加载Js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OM组管理命令、发现已有sequoiadb功能、同步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检视</w:t>
            </w:r>
            <w:r>
              <w:rPr>
                <w:rFonts w:hint="eastAsia"/>
                <w:lang w:val="en-US" w:eastAsia="zh-CN"/>
              </w:rPr>
              <w:t>完成，开始。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OM同步、发现Sdb页面设计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页面设计完成，页面开发中。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js </w:t>
            </w:r>
            <w:r>
              <w:rPr>
                <w:color w:val="000000" w:themeColor="text1"/>
                <w:lang w:eastAsia="zh-CN"/>
              </w:rPr>
              <w:t>I</w:t>
            </w:r>
            <w:r>
              <w:rPr>
                <w:rFonts w:hint="eastAsia"/>
                <w:color w:val="000000" w:themeColor="text1"/>
                <w:lang w:eastAsia="zh-CN"/>
              </w:rPr>
              <w:t>mport功能</w:t>
            </w:r>
          </w:p>
        </w:tc>
        <w:tc>
          <w:tcPr>
            <w:tcW w:w="1087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031" w:type="dxa"/>
          </w:tcPr>
          <w:p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color w:val="EEECE1" w:themeColor="background2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预计周三完成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shell 支持多行粘贴</w:t>
            </w:r>
          </w:p>
        </w:tc>
        <w:tc>
          <w:tcPr>
            <w:tcW w:w="1087" w:type="dxa"/>
          </w:tcPr>
          <w:p>
            <w:pPr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031" w:type="dxa"/>
          </w:tcPr>
          <w:p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周四</w:t>
            </w:r>
            <w:r>
              <w:rPr>
                <w:rFonts w:hint="eastAsia"/>
                <w:lang w:eastAsia="zh-CN"/>
              </w:rPr>
              <w:t>开始</w:t>
            </w:r>
            <w:r>
              <w:rPr>
                <w:rFonts w:hint="eastAsia"/>
                <w:lang w:val="en-US" w:eastAsia="zh-CN"/>
              </w:rPr>
              <w:t>调研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2.0 升级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开发中。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tabs>
                <w:tab w:val="left" w:pos="2231"/>
              </w:tabs>
              <w:rPr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检测Scm lob残留的工具开发</w:t>
            </w:r>
          </w:p>
        </w:tc>
        <w:tc>
          <w:tcPr>
            <w:tcW w:w="1087" w:type="dxa"/>
            <w:textDirection w:val="lrTb"/>
            <w:vAlign w:val="top"/>
          </w:tcPr>
          <w:p>
            <w:pPr>
              <w:tabs>
                <w:tab w:val="left" w:pos="450"/>
              </w:tabs>
              <w:rPr>
                <w:rFonts w:hint="eastAsia"/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黄俏辉</w:t>
            </w:r>
          </w:p>
        </w:tc>
        <w:tc>
          <w:tcPr>
            <w:tcW w:w="1102" w:type="dxa"/>
            <w:textDirection w:val="lrTb"/>
            <w:vAlign w:val="top"/>
          </w:tcPr>
          <w:p>
            <w:pPr>
              <w:tabs>
                <w:tab w:val="left" w:pos="240"/>
              </w:tabs>
              <w:rPr>
                <w:rFonts w:hint="eastAsia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07/03</w:t>
            </w:r>
          </w:p>
        </w:tc>
        <w:tc>
          <w:tcPr>
            <w:tcW w:w="1031" w:type="dxa"/>
          </w:tcPr>
          <w:p>
            <w:pPr>
              <w:rPr>
                <w:shd w:val="clear" w:color="auto" w:fill="auto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shd w:val="clear" w:color="auto" w:fill="auto"/>
                <w:lang w:val="en-US" w:eastAsia="zh-CN"/>
              </w:rPr>
              <w:t>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验证</w:t>
            </w:r>
            <w:r>
              <w:rPr>
                <w:rFonts w:hint="eastAsia"/>
                <w:lang w:val="en-US" w:eastAsia="zh-CN"/>
              </w:rPr>
              <w:t>hash桶性能。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继续</w:t>
            </w:r>
            <w:r>
              <w:rPr>
                <w:rFonts w:hint="eastAsia"/>
                <w:lang w:eastAsia="zh-CN"/>
              </w:rPr>
              <w:t>自测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/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设计了1/3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Lob可靠性相关问题</w:t>
            </w:r>
          </w:p>
        </w:tc>
        <w:tc>
          <w:tcPr>
            <w:tcW w:w="1087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多数据中心解决方案</w:t>
            </w:r>
          </w:p>
        </w:tc>
        <w:tc>
          <w:tcPr>
            <w:tcW w:w="1087" w:type="dxa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07/03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尝试方案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subcontext 代码重构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完成rtnContext缓存相关代码。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</w:tcPr>
          <w:p>
            <w:pPr>
              <w:tabs>
                <w:tab w:val="left" w:pos="2231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 Sharding key支持自动剔除和报错</w:t>
            </w:r>
          </w:p>
        </w:tc>
        <w:tc>
          <w:tcPr>
            <w:tcW w:w="1087" w:type="dxa"/>
          </w:tcPr>
          <w:p>
            <w:pPr>
              <w:tabs>
                <w:tab w:val="left" w:pos="450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余婷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07/03</w:t>
            </w:r>
          </w:p>
        </w:tc>
        <w:tc>
          <w:tcPr>
            <w:tcW w:w="1031" w:type="dxa"/>
          </w:tcPr>
          <w:p>
            <w:pPr>
              <w:rPr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</w:t>
            </w:r>
          </w:p>
        </w:tc>
      </w:tr>
    </w:tbl>
    <w:p>
      <w:pPr>
        <w:rPr>
          <w:lang w:eastAsia="zh-CN"/>
        </w:rPr>
      </w:pPr>
    </w:p>
    <w:p>
      <w:pPr>
        <w:pStyle w:val="3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Style w:val="22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941"/>
        <w:gridCol w:w="198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s脚本密码安全处理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/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SSQL业务优化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PG性能优化；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CPP驱动支持多线程并发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优化ci，调整测试方案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2.驱动包分开打包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3.分离文档，从run包中剥离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4.优化run包目录结构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rPr>
                <w:rFonts w:hint="eastAsia"/>
              </w:rPr>
              <w:t>数据库日志审计</w:t>
            </w:r>
          </w:p>
          <w:p/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/>
        </w:tc>
        <w:tc>
          <w:tcPr>
            <w:tcW w:w="1044" w:type="dxa"/>
          </w:tcPr>
          <w:p/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troy设计与流程图已完成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>
            <w:pPr>
              <w:rPr>
                <w:color w:val="C5D8F1"/>
              </w:rPr>
            </w:pPr>
          </w:p>
        </w:tc>
        <w:tc>
          <w:tcPr>
            <w:tcW w:w="1984" w:type="dxa"/>
          </w:tcPr>
          <w:p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制定消息3.0的规范 （包括Rest的接口修正、各种驱动接口）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catalog存储，日志同步，导日志入系统表；【完成】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两组的groupName进行转换及同步规划【这周开始】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上周问题单及测试；需要研究mongo和c#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/>
        </w:tc>
        <w:tc>
          <w:tcPr>
            <w:tcW w:w="94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开始设计/友滨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引擎3.0数据存储备选方案讨论</w:t>
            </w: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/>
        </w:tc>
        <w:tc>
          <w:tcPr>
            <w:tcW w:w="198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09/07武赟主导，开始方案设计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ettle数据类型转换</w:t>
            </w:r>
          </w:p>
        </w:tc>
        <w:tc>
          <w:tcPr>
            <w:tcW w:w="992" w:type="dxa"/>
          </w:tcPr>
          <w:p>
            <w:pPr>
              <w:rPr>
                <w:lang w:eastAsia="zh-CN"/>
              </w:rPr>
            </w:pPr>
          </w:p>
        </w:tc>
        <w:tc>
          <w:tcPr>
            <w:tcW w:w="1044" w:type="dxa"/>
          </w:tcPr>
          <w:p>
            <w:pPr>
              <w:rPr>
                <w:lang w:eastAsia="zh-CN"/>
              </w:rPr>
            </w:pPr>
          </w:p>
        </w:tc>
        <w:tc>
          <w:tcPr>
            <w:tcW w:w="941" w:type="dxa"/>
          </w:tcPr>
          <w:p>
            <w:pPr>
              <w:rPr>
                <w:lang w:eastAsia="zh-CN"/>
              </w:rPr>
            </w:pPr>
          </w:p>
        </w:tc>
        <w:tc>
          <w:tcPr>
            <w:tcW w:w="1984" w:type="dxa"/>
          </w:tcPr>
          <w:p>
            <w:r>
              <w:t>挂起</w:t>
            </w:r>
          </w:p>
        </w:tc>
      </w:tr>
    </w:tbl>
    <w:p>
      <w:pPr>
        <w:pStyle w:val="3"/>
        <w:numPr>
          <w:ilvl w:val="0"/>
          <w:numId w:val="1"/>
        </w:numPr>
      </w:pPr>
      <w:r>
        <w:rPr>
          <w:rFonts w:hint="eastAsia"/>
        </w:rPr>
        <w:t>问题反馈（5-10分钟）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/>
        </w:tc>
        <w:tc>
          <w:tcPr>
            <w:tcW w:w="1818" w:type="dxa"/>
          </w:tcPr>
          <w:p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独立模式情况下，查询效率较低（相较其他厂商DB）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/>
        </w:tc>
        <w:tc>
          <w:tcPr>
            <w:tcW w:w="1818" w:type="dxa"/>
          </w:tcPr>
          <w:p>
            <w:r>
              <w:rPr>
                <w:rFonts w:hint="eastAsia"/>
              </w:rPr>
              <w:t>C驱动开始</w:t>
            </w:r>
          </w:p>
          <w:p/>
        </w:tc>
      </w:tr>
    </w:tbl>
    <w:p>
      <w:pPr>
        <w:pStyle w:val="3"/>
        <w:numPr>
          <w:ilvl w:val="0"/>
          <w:numId w:val="1"/>
        </w:numPr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2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1004"/>
        <w:gridCol w:w="1114"/>
        <w:gridCol w:w="930"/>
        <w:gridCol w:w="2"/>
        <w:gridCol w:w="19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30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  <w:gridSpan w:val="2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数据量大时的优化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lob元数据分离方案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load/unload集合空间文件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 sql安装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php驱动优化（使用C驱动做通信）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php支持decimal类型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snappy作为第三方整改，zlib/lz4框架统一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云数据库修复bug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0" w:type="dxa"/>
          </w:tcPr>
          <w:p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已完成BUG修复。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2.0宣讲材料</w:t>
            </w:r>
          </w:p>
        </w:tc>
        <w:tc>
          <w:tcPr>
            <w:tcW w:w="1004" w:type="dxa"/>
          </w:tcPr>
          <w:p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0" w:type="dxa"/>
          </w:tcPr>
          <w:p>
            <w:pPr>
              <w:rPr>
                <w:color w:val="D8D8D8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</w:pPr>
            <w:r>
              <w:rPr>
                <w:rFonts w:hint="eastAsia"/>
              </w:rPr>
              <w:t>解决CI 1.12.5分支的-156/-134问题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>
            <w:pPr>
              <w:rPr>
                <w:color w:val="C5D8F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ower2.0enterprise版本执行sqlcoredump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>
            <w:pPr>
              <w:rPr>
                <w:color w:val="C5D8F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估计是boost的问题，观察升级后是否还存在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12-8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解决JAVA连接池，断开连接后应该重连的问题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r>
              <w:rPr>
                <w:rFonts w:hint="eastAsia"/>
              </w:rPr>
              <w:t>与MongoDB的bson库冲突</w:t>
            </w:r>
          </w:p>
          <w:p>
            <w:r>
              <w:rPr>
                <w:rFonts w:hint="eastAsia"/>
              </w:rPr>
              <w:t>移值到mongodb新的bson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r>
              <w:rPr>
                <w:rFonts w:hint="eastAsia"/>
              </w:rPr>
              <w:t>PG的条件下压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走到测试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r>
              <w:rPr>
                <w:rFonts w:hint="eastAsia"/>
              </w:rPr>
              <w:t>$date的问题，SDB和Java、C#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11/30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r>
              <w:rPr>
                <w:rFonts w:hint="eastAsia"/>
              </w:rPr>
              <w:t>新版Boost验证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01/12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已同步到分支上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问题单回归完成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用例链接静态库失败 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ob接口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5/16</w:t>
            </w:r>
          </w:p>
        </w:tc>
        <w:tc>
          <w:tcPr>
            <w:tcW w:w="930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OM部署页面迁移到2.0版本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0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lob性能优化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0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 前端支持手工添加磁盘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OM监控资源页面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 支持numberLong的story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(C#暂时不测)，python在测试中，其它测完。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Linux环境变量开机检测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OM监控页面部分页面优化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驱动getCS/getCL等获取对象优化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java/c#（文净测试）；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修改JAVA连接池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已经解决，测试用例的问题，等时间上CI。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把现有环境导入OM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 部署新主页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r>
              <w:rPr>
                <w:rFonts w:hint="eastAsia"/>
              </w:rPr>
              <w:t>生成RPM包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5/31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c++驱动连接池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SequoiaDB持久化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0" w:type="dxa"/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snapshot重构/list调整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0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  <w:gridSpan w:val="2"/>
          </w:tcPr>
          <w:p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优化Java驱动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0" w:type="dxa"/>
          </w:tcPr>
          <w:p>
            <w:pPr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代码自动生成文档(rc/配置参数等)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html转pdf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sdb增加系统对象和远程执行命令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mth流水线执行能力</w:t>
            </w:r>
          </w:p>
        </w:tc>
        <w:tc>
          <w:tcPr>
            <w:tcW w:w="100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  <w:gridSpan w:val="2"/>
          </w:tcPr>
          <w:p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equoiadb支持</w:t>
            </w:r>
            <w:r>
              <w:t>D</w:t>
            </w:r>
            <w:r>
              <w:rPr>
                <w:rFonts w:hint="eastAsia"/>
              </w:rPr>
              <w:t>ecimal类型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c#转测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Java测试完成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>
            <w:r>
              <w:rPr>
                <w:rFonts w:hint="eastAsia"/>
              </w:rPr>
              <w:t>6/27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用例上ci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Catalog节点间数据一致性改进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cJson重构优化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python驱动支持python 3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0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 部署支持导入导出集群部署配置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OM性能监控页面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OMA后续功能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cm配置监控节点功能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0" w:type="dxa"/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</w:tcPr>
          <w:p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OM文档调整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0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OM内存优化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PHP驱动主干测试用例同步到1.12分支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分布式ACID可行性分析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 旧版的窗口和表格统一换新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dump支持单文件，打印元数据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SCM 文件上传和下载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</w:rPr>
              <w:t>林友滨</w:t>
            </w:r>
            <w:r>
              <w:rPr>
                <w:rFonts w:hint="eastAsia"/>
                <w:color w:val="000000" w:themeColor="text1"/>
                <w:lang w:eastAsia="zh-CN"/>
              </w:rPr>
              <w:t>/陆德锦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友滨：story完成，</w:t>
            </w:r>
          </w:p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德锦：根据story修改意见修改代码完成，补全测试用例</w:t>
            </w:r>
          </w:p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中南：开始web展示的前后端设计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html转chm、word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PHP驱动支持PHP 7.X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转测，7.0已完成，7.1不支持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OM快照信息增量均量展示</w:t>
            </w:r>
          </w:p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3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0" w:type="dxa"/>
          </w:tcPr>
          <w:p/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39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Java驱动消息连接重构</w:t>
            </w:r>
          </w:p>
        </w:tc>
        <w:tc>
          <w:tcPr>
            <w:tcW w:w="100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0" w:type="dxa"/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事务的SDV测试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访问计划优化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Story查询计划优化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SCM支持跨中心读取文件功能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file远程copy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 omagent重构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剩下file的代码待重构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park连接器重构与优化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session模型重构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bug已解决</w:t>
            </w:r>
          </w:p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分享时间5/20周六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sequoiaSQL安装包优化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SCM支持文件的物理删除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SequoiaDB的查询context的优化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/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ontext并发优化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inux新版本编译测试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 16.04做完。已经完成几个版本测试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Manual帮助信息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OM扩容、减容页面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>
            <w:pPr>
              <w:rPr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SCM文件迁移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Story统计信息收集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scmctl工具story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html转man page文档生成</w:t>
            </w:r>
            <w:bookmarkStart w:id="0" w:name="_GoBack"/>
            <w:bookmarkEnd w:id="0"/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已完成。待sdb shell help功能一起结束 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>
            <w:pPr>
              <w:tabs>
                <w:tab w:val="left" w:pos="2231"/>
              </w:tabs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trace的优化改进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黄安生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5/8</w:t>
            </w:r>
          </w:p>
        </w:tc>
        <w:tc>
          <w:tcPr>
            <w:tcW w:w="932" w:type="dxa"/>
            <w:gridSpan w:val="2"/>
          </w:tcPr>
          <w:p>
            <w:pPr>
              <w:rPr>
                <w:shd w:val="clear" w:color="auto" w:fill="auto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39" w:type="dxa"/>
          </w:tcPr>
          <w:p>
            <w:pPr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SCM文件清理</w:t>
            </w:r>
          </w:p>
        </w:tc>
        <w:tc>
          <w:tcPr>
            <w:tcW w:w="1004" w:type="dxa"/>
          </w:tcPr>
          <w:p>
            <w:pPr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林友滨</w:t>
            </w:r>
          </w:p>
        </w:tc>
        <w:tc>
          <w:tcPr>
            <w:tcW w:w="1114" w:type="dxa"/>
          </w:tcPr>
          <w:p>
            <w:pPr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6/7</w:t>
            </w:r>
          </w:p>
        </w:tc>
        <w:tc>
          <w:tcPr>
            <w:tcW w:w="932" w:type="dxa"/>
            <w:gridSpan w:val="2"/>
          </w:tcPr>
          <w:p>
            <w:pPr>
              <w:rPr>
                <w:shd w:val="clear" w:color="auto" w:fill="auto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3539" w:type="dxa"/>
          </w:tcPr>
          <w:p>
            <w:pPr>
              <w:tabs>
                <w:tab w:val="left" w:pos="2231"/>
              </w:tabs>
              <w:rPr>
                <w:shd w:val="clear" w:color="auto" w:fill="auto"/>
                <w:lang w:eastAsia="zh-CN"/>
              </w:rPr>
            </w:pPr>
            <w:r>
              <w:rPr>
                <w:shd w:val="clear" w:color="auto" w:fill="auto"/>
                <w:lang w:eastAsia="zh-CN"/>
              </w:rPr>
              <w:t>S</w:t>
            </w:r>
            <w:r>
              <w:rPr>
                <w:rFonts w:hint="eastAsia"/>
                <w:shd w:val="clear" w:color="auto" w:fill="auto"/>
                <w:lang w:eastAsia="zh-CN"/>
              </w:rPr>
              <w:t>cmadmin工具story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黄俏辉</w:t>
            </w:r>
          </w:p>
        </w:tc>
        <w:tc>
          <w:tcPr>
            <w:tcW w:w="1114" w:type="dxa"/>
          </w:tcPr>
          <w:p>
            <w:pPr>
              <w:tabs>
                <w:tab w:val="left" w:pos="240"/>
              </w:tabs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6/19</w:t>
            </w:r>
          </w:p>
        </w:tc>
        <w:tc>
          <w:tcPr>
            <w:tcW w:w="932" w:type="dxa"/>
            <w:gridSpan w:val="2"/>
          </w:tcPr>
          <w:p>
            <w:pPr>
              <w:rPr>
                <w:shd w:val="clear" w:color="auto" w:fill="auto"/>
                <w:lang w:eastAsia="zh-CN"/>
              </w:rPr>
            </w:pPr>
          </w:p>
        </w:tc>
        <w:tc>
          <w:tcPr>
            <w:tcW w:w="1933" w:type="dxa"/>
          </w:tcPr>
          <w:p>
            <w:pPr>
              <w:rPr>
                <w:shd w:val="clear" w:color="auto" w:fill="auto"/>
                <w:lang w:eastAsia="zh-CN"/>
              </w:rPr>
            </w:pPr>
            <w:r>
              <w:rPr>
                <w:rFonts w:hint="eastAsia"/>
                <w:shd w:val="clear" w:color="auto" w:fill="auto"/>
                <w:lang w:eastAsia="zh-CN"/>
              </w:rPr>
              <w:t>编写使用文档，准备转测。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</w:p>
        </w:tc>
        <w:tc>
          <w:tcPr>
            <w:tcW w:w="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lang w:eastAsia="zh-CN"/>
              </w:rPr>
            </w:pPr>
          </w:p>
        </w:tc>
        <w:tc>
          <w:tcPr>
            <w:tcW w:w="19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>
      <w:pPr>
        <w:tabs>
          <w:tab w:val="left" w:pos="2231"/>
        </w:tabs>
        <w:rPr>
          <w:color w:val="BCBCBC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A13A2"/>
    <w:multiLevelType w:val="singleLevel"/>
    <w:tmpl w:val="595A13A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0457C26"/>
    <w:multiLevelType w:val="multilevel"/>
    <w:tmpl w:val="60457C2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4E30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14EF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1846"/>
    <w:rsid w:val="004C1BCB"/>
    <w:rsid w:val="004C2C5E"/>
    <w:rsid w:val="004C3738"/>
    <w:rsid w:val="004C3C56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36446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098"/>
    <w:rsid w:val="00C64151"/>
    <w:rsid w:val="00C64565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00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109F"/>
    <w:rsid w:val="00EF14FA"/>
    <w:rsid w:val="00EF1693"/>
    <w:rsid w:val="00EF1C1A"/>
    <w:rsid w:val="00EF25C4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9424452"/>
    <w:rsid w:val="7D4072F9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27"/>
    <w:qFormat/>
    <w:uiPriority w:val="9"/>
    <w:pPr>
      <w:spacing w:before="480" w:after="0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0"/>
    <w:unhideWhenUsed/>
    <w:qFormat/>
    <w:uiPriority w:val="9"/>
    <w:pPr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spacing w:before="200" w:after="0" w:line="271" w:lineRule="auto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5">
    <w:name w:val="heading 4"/>
    <w:basedOn w:val="1"/>
    <w:next w:val="1"/>
    <w:link w:val="35"/>
    <w:unhideWhenUsed/>
    <w:qFormat/>
    <w:uiPriority w:val="9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6">
    <w:name w:val="heading 5"/>
    <w:basedOn w:val="1"/>
    <w:next w:val="1"/>
    <w:link w:val="36"/>
    <w:unhideWhenUsed/>
    <w:qFormat/>
    <w:uiPriority w:val="9"/>
    <w:pPr>
      <w:spacing w:before="200" w:after="0"/>
      <w:outlineLvl w:val="4"/>
    </w:pPr>
    <w:rPr>
      <w:rFonts w:asciiTheme="majorHAnsi" w:hAnsiTheme="majorHAnsi" w:eastAsiaTheme="majorEastAsia" w:cstheme="majorBidi"/>
      <w:b/>
      <w:bCs/>
      <w:color w:val="7E7E7E" w:themeColor="text1" w:themeTint="80"/>
    </w:rPr>
  </w:style>
  <w:style w:type="paragraph" w:styleId="7">
    <w:name w:val="heading 6"/>
    <w:basedOn w:val="1"/>
    <w:next w:val="1"/>
    <w:link w:val="37"/>
    <w:unhideWhenUsed/>
    <w:qFormat/>
    <w:uiPriority w:val="9"/>
    <w:pPr>
      <w:spacing w:after="0"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7E7E7E" w:themeColor="text1" w:themeTint="80"/>
    </w:rPr>
  </w:style>
  <w:style w:type="paragraph" w:styleId="8">
    <w:name w:val="heading 7"/>
    <w:basedOn w:val="1"/>
    <w:next w:val="1"/>
    <w:link w:val="38"/>
    <w:unhideWhenUsed/>
    <w:qFormat/>
    <w:uiPriority w:val="9"/>
    <w:pPr>
      <w:spacing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39"/>
    <w:unhideWhenUsed/>
    <w:qFormat/>
    <w:uiPriority w:val="9"/>
    <w:pPr>
      <w:spacing w:after="0"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10">
    <w:name w:val="heading 9"/>
    <w:basedOn w:val="1"/>
    <w:next w:val="1"/>
    <w:link w:val="40"/>
    <w:unhideWhenUsed/>
    <w:qFormat/>
    <w:uiPriority w:val="9"/>
    <w:pPr>
      <w:spacing w:after="0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default="1" w:styleId="18">
    <w:name w:val="Default Paragraph Font"/>
    <w:unhideWhenUsed/>
    <w:qFormat/>
    <w:uiPriority w:val="1"/>
  </w:style>
  <w:style w:type="table" w:default="1" w:styleId="2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b/>
      <w:bCs/>
      <w:caps/>
      <w:sz w:val="16"/>
      <w:szCs w:val="18"/>
    </w:rPr>
  </w:style>
  <w:style w:type="paragraph" w:styleId="12">
    <w:name w:val="Document Map"/>
    <w:basedOn w:val="1"/>
    <w:link w:val="28"/>
    <w:unhideWhenUsed/>
    <w:qFormat/>
    <w:uiPriority w:val="99"/>
    <w:rPr>
      <w:rFonts w:ascii="Tahoma" w:hAnsi="Tahoma" w:cs="Tahoma"/>
      <w:sz w:val="16"/>
      <w:szCs w:val="16"/>
    </w:rPr>
  </w:style>
  <w:style w:type="paragraph" w:styleId="13">
    <w:name w:val="Balloon Text"/>
    <w:basedOn w:val="1"/>
    <w:link w:val="32"/>
    <w:unhideWhenUsed/>
    <w:uiPriority w:val="99"/>
    <w:rPr>
      <w:sz w:val="16"/>
      <w:szCs w:val="16"/>
    </w:rPr>
  </w:style>
  <w:style w:type="paragraph" w:styleId="14">
    <w:name w:val="Subtitle"/>
    <w:basedOn w:val="1"/>
    <w:next w:val="1"/>
    <w:link w:val="41"/>
    <w:qFormat/>
    <w:uiPriority w:val="11"/>
    <w:pPr>
      <w:spacing w:after="600"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15">
    <w:name w:val="HTML Preformatted"/>
    <w:basedOn w:val="1"/>
    <w:link w:val="33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16">
    <w:name w:val="Normal (Web)"/>
    <w:basedOn w:val="1"/>
    <w:uiPriority w:val="0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17">
    <w:name w:val="Title"/>
    <w:basedOn w:val="1"/>
    <w:next w:val="1"/>
    <w:link w:val="29"/>
    <w:qFormat/>
    <w:uiPriority w:val="10"/>
    <w:pPr>
      <w:pBdr>
        <w:bottom w:val="single" w:color="auto" w:sz="4" w:space="1"/>
      </w:pBdr>
      <w:spacing w:line="240" w:lineRule="auto"/>
      <w:contextualSpacing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19">
    <w:name w:val="Strong"/>
    <w:qFormat/>
    <w:uiPriority w:val="22"/>
    <w:rPr>
      <w:b/>
      <w:bCs/>
    </w:rPr>
  </w:style>
  <w:style w:type="character" w:styleId="20">
    <w:name w:val="Emphasis"/>
    <w:qFormat/>
    <w:uiPriority w:val="20"/>
    <w:rPr>
      <w:b/>
      <w:bCs/>
      <w:i/>
      <w:iCs/>
      <w:spacing w:val="10"/>
      <w:shd w:val="clear" w:color="auto" w:fill="auto"/>
    </w:rPr>
  </w:style>
  <w:style w:type="character" w:styleId="21">
    <w:name w:val="Hyperlink"/>
    <w:basedOn w:val="18"/>
    <w:unhideWhenUsed/>
    <w:uiPriority w:val="99"/>
    <w:rPr>
      <w:color w:val="0000FF"/>
      <w:u w:val="single"/>
    </w:rPr>
  </w:style>
  <w:style w:type="table" w:styleId="23">
    <w:name w:val="Table Grid"/>
    <w:basedOn w:val="2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">
    <w:name w:val="List Paragraph1"/>
    <w:basedOn w:val="1"/>
    <w:qFormat/>
    <w:uiPriority w:val="34"/>
    <w:pPr>
      <w:ind w:firstLine="420" w:firstLineChars="200"/>
    </w:pPr>
  </w:style>
  <w:style w:type="paragraph" w:customStyle="1" w:styleId="25">
    <w:name w:val="List Paragraph2"/>
    <w:basedOn w:val="1"/>
    <w:unhideWhenUsed/>
    <w:qFormat/>
    <w:uiPriority w:val="99"/>
    <w:pPr>
      <w:ind w:firstLine="420" w:firstLineChars="200"/>
    </w:pPr>
  </w:style>
  <w:style w:type="paragraph" w:customStyle="1" w:styleId="26">
    <w:name w:val="List Paragraph3"/>
    <w:basedOn w:val="1"/>
    <w:unhideWhenUsed/>
    <w:qFormat/>
    <w:uiPriority w:val="99"/>
    <w:pPr>
      <w:ind w:firstLine="420" w:firstLineChars="200"/>
    </w:pPr>
  </w:style>
  <w:style w:type="character" w:customStyle="1" w:styleId="27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Document Map Char"/>
    <w:basedOn w:val="18"/>
    <w:link w:val="12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9">
    <w:name w:val="Title Char"/>
    <w:basedOn w:val="18"/>
    <w:link w:val="17"/>
    <w:qFormat/>
    <w:uiPriority w:val="10"/>
    <w:rPr>
      <w:rFonts w:asciiTheme="majorHAnsi" w:hAnsiTheme="majorHAnsi" w:eastAsiaTheme="majorEastAsia" w:cstheme="majorBidi"/>
      <w:spacing w:val="5"/>
      <w:sz w:val="52"/>
      <w:szCs w:val="52"/>
    </w:rPr>
  </w:style>
  <w:style w:type="character" w:customStyle="1" w:styleId="30">
    <w:name w:val="Heading 2 Char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31">
    <w:name w:val="apple-converted-space"/>
    <w:basedOn w:val="18"/>
    <w:qFormat/>
    <w:uiPriority w:val="0"/>
  </w:style>
  <w:style w:type="character" w:customStyle="1" w:styleId="32">
    <w:name w:val="Balloon Text Char"/>
    <w:basedOn w:val="18"/>
    <w:link w:val="13"/>
    <w:semiHidden/>
    <w:qFormat/>
    <w:uiPriority w:val="99"/>
    <w:rPr>
      <w:sz w:val="16"/>
      <w:szCs w:val="16"/>
    </w:rPr>
  </w:style>
  <w:style w:type="character" w:customStyle="1" w:styleId="33">
    <w:name w:val="HTML Preformatted Char"/>
    <w:basedOn w:val="18"/>
    <w:link w:val="15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4">
    <w:name w:val="Heading 3 Char"/>
    <w:basedOn w:val="18"/>
    <w:link w:val="4"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5">
    <w:name w:val="Heading 4 Char"/>
    <w:basedOn w:val="18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36">
    <w:name w:val="Heading 5 Char"/>
    <w:basedOn w:val="18"/>
    <w:link w:val="6"/>
    <w:semiHidden/>
    <w:qFormat/>
    <w:uiPriority w:val="9"/>
    <w:rPr>
      <w:rFonts w:asciiTheme="majorHAnsi" w:hAnsiTheme="majorHAnsi" w:eastAsiaTheme="majorEastAsia" w:cstheme="majorBidi"/>
      <w:b/>
      <w:bCs/>
      <w:color w:val="7E7E7E" w:themeColor="text1" w:themeTint="80"/>
    </w:rPr>
  </w:style>
  <w:style w:type="character" w:customStyle="1" w:styleId="37">
    <w:name w:val="Heading 6 Char"/>
    <w:basedOn w:val="18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7E7E7E" w:themeColor="text1" w:themeTint="80"/>
    </w:rPr>
  </w:style>
  <w:style w:type="character" w:customStyle="1" w:styleId="38">
    <w:name w:val="Heading 7 Char"/>
    <w:basedOn w:val="18"/>
    <w:link w:val="8"/>
    <w:semiHidden/>
    <w:qFormat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9">
    <w:name w:val="Heading 8 Char"/>
    <w:basedOn w:val="18"/>
    <w:link w:val="9"/>
    <w:semiHidden/>
    <w:qFormat/>
    <w:uiPriority w:val="9"/>
    <w:rPr>
      <w:rFonts w:asciiTheme="majorHAnsi" w:hAnsiTheme="majorHAnsi" w:eastAsiaTheme="majorEastAsia" w:cstheme="majorBidi"/>
      <w:sz w:val="20"/>
      <w:szCs w:val="20"/>
    </w:rPr>
  </w:style>
  <w:style w:type="character" w:customStyle="1" w:styleId="40">
    <w:name w:val="Heading 9 Char"/>
    <w:basedOn w:val="18"/>
    <w:link w:val="10"/>
    <w:semiHidden/>
    <w:qFormat/>
    <w:uiPriority w:val="9"/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customStyle="1" w:styleId="41">
    <w:name w:val="Subtitle Char"/>
    <w:basedOn w:val="18"/>
    <w:link w:val="14"/>
    <w:qFormat/>
    <w:uiPriority w:val="11"/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customStyle="1" w:styleId="42">
    <w:name w:val="No Spacing1"/>
    <w:basedOn w:val="1"/>
    <w:link w:val="54"/>
    <w:qFormat/>
    <w:uiPriority w:val="1"/>
    <w:pPr>
      <w:spacing w:after="0" w:line="240" w:lineRule="auto"/>
    </w:pPr>
  </w:style>
  <w:style w:type="paragraph" w:customStyle="1" w:styleId="43">
    <w:name w:val="List Paragraph4"/>
    <w:basedOn w:val="1"/>
    <w:qFormat/>
    <w:uiPriority w:val="34"/>
    <w:pPr>
      <w:ind w:left="720"/>
      <w:contextualSpacing/>
    </w:pPr>
  </w:style>
  <w:style w:type="paragraph" w:customStyle="1" w:styleId="44">
    <w:name w:val="Quote1"/>
    <w:basedOn w:val="1"/>
    <w:next w:val="1"/>
    <w:link w:val="45"/>
    <w:qFormat/>
    <w:uiPriority w:val="29"/>
    <w:pPr>
      <w:spacing w:before="200" w:after="0"/>
      <w:ind w:left="360" w:right="360"/>
    </w:pPr>
    <w:rPr>
      <w:i/>
      <w:iCs/>
    </w:rPr>
  </w:style>
  <w:style w:type="character" w:customStyle="1" w:styleId="45">
    <w:name w:val="Quote Char"/>
    <w:basedOn w:val="18"/>
    <w:link w:val="44"/>
    <w:qFormat/>
    <w:uiPriority w:val="29"/>
    <w:rPr>
      <w:i/>
      <w:iCs/>
    </w:rPr>
  </w:style>
  <w:style w:type="paragraph" w:customStyle="1" w:styleId="46">
    <w:name w:val="Intense Quote1"/>
    <w:basedOn w:val="1"/>
    <w:next w:val="1"/>
    <w:link w:val="47"/>
    <w:qFormat/>
    <w:uiPriority w:val="30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47">
    <w:name w:val="Intense Quote Char"/>
    <w:basedOn w:val="18"/>
    <w:link w:val="46"/>
    <w:qFormat/>
    <w:uiPriority w:val="30"/>
    <w:rPr>
      <w:b/>
      <w:bCs/>
      <w:i/>
      <w:iCs/>
    </w:rPr>
  </w:style>
  <w:style w:type="character" w:customStyle="1" w:styleId="48">
    <w:name w:val="Subtle Emphasis1"/>
    <w:qFormat/>
    <w:uiPriority w:val="19"/>
    <w:rPr>
      <w:i/>
      <w:iCs/>
    </w:rPr>
  </w:style>
  <w:style w:type="character" w:customStyle="1" w:styleId="49">
    <w:name w:val="Intense Emphasis1"/>
    <w:qFormat/>
    <w:uiPriority w:val="21"/>
    <w:rPr>
      <w:b/>
      <w:bCs/>
    </w:rPr>
  </w:style>
  <w:style w:type="character" w:customStyle="1" w:styleId="50">
    <w:name w:val="Subtle Reference1"/>
    <w:qFormat/>
    <w:uiPriority w:val="31"/>
    <w:rPr>
      <w:smallCaps/>
    </w:rPr>
  </w:style>
  <w:style w:type="character" w:customStyle="1" w:styleId="51">
    <w:name w:val="Intense Reference1"/>
    <w:qFormat/>
    <w:uiPriority w:val="32"/>
    <w:rPr>
      <w:smallCaps/>
      <w:spacing w:val="5"/>
      <w:u w:val="single"/>
    </w:rPr>
  </w:style>
  <w:style w:type="character" w:customStyle="1" w:styleId="52">
    <w:name w:val="Book Title1"/>
    <w:qFormat/>
    <w:uiPriority w:val="33"/>
    <w:rPr>
      <w:i/>
      <w:iCs/>
      <w:smallCaps/>
      <w:spacing w:val="5"/>
    </w:rPr>
  </w:style>
  <w:style w:type="paragraph" w:customStyle="1" w:styleId="53">
    <w:name w:val="TOC Heading1"/>
    <w:basedOn w:val="2"/>
    <w:next w:val="1"/>
    <w:unhideWhenUsed/>
    <w:qFormat/>
    <w:uiPriority w:val="39"/>
    <w:pPr>
      <w:outlineLvl w:val="9"/>
    </w:pPr>
  </w:style>
  <w:style w:type="character" w:customStyle="1" w:styleId="54">
    <w:name w:val="No Spacing Char"/>
    <w:basedOn w:val="18"/>
    <w:link w:val="42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707</Words>
  <Characters>4034</Characters>
  <Lines>33</Lines>
  <Paragraphs>9</Paragraphs>
  <ScaleCrop>false</ScaleCrop>
  <LinksUpToDate>false</LinksUpToDate>
  <CharactersWithSpaces>4732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2017-06-05T09:24:00Z</dcterms:created>
  <dc:creator>xujianhui</dc:creator>
  <cp:lastModifiedBy>sequoiadb</cp:lastModifiedBy>
  <dcterms:modified xsi:type="dcterms:W3CDTF">2017-07-03T10:20:00Z</dcterms:modified>
  <dc:title>例会纪要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