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r>
              <w:rPr>
                <w:rFonts w:hint="eastAsia"/>
                <w:lang w:val="en-US" w:eastAsia="zh-CN"/>
              </w:rPr>
              <w:t>01/12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CI情况跟踪（余婷）</w:t>
      </w:r>
    </w:p>
    <w:p>
      <w:pPr>
        <w:ind w:firstLine="420"/>
      </w:pPr>
      <w:r>
        <w:rPr>
          <w:rFonts w:hint="eastAsia"/>
        </w:rPr>
        <w:t>Power junit测试框架不兼容用例  -- 当前分支还有问题</w:t>
      </w:r>
    </w:p>
    <w:p>
      <w:pPr>
        <w:ind w:firstLine="420"/>
      </w:pPr>
      <w:r>
        <w:t>Power </w:t>
      </w:r>
      <w:r>
        <w:rPr>
          <w:rFonts w:hint="eastAsia"/>
        </w:rPr>
        <w:t>上的</w:t>
      </w:r>
      <w:r>
        <w:t>rocksDB</w:t>
      </w:r>
      <w:r>
        <w:rPr>
          <w:rFonts w:hint="eastAsia"/>
        </w:rPr>
        <w:t>社区版编译还没有完成。</w:t>
      </w:r>
    </w:p>
    <w:p>
      <w:pPr>
        <w:ind w:firstLine="420"/>
      </w:pPr>
      <w:r>
        <w:rPr>
          <w:rFonts w:hint="eastAsia"/>
        </w:rPr>
        <w:t>这周PG出一个新包。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>
      <w:r>
        <w:rPr>
          <w:rFonts w:hint="eastAsia"/>
        </w:rPr>
        <w:t>2.0包转测，问题回归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5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500"/>
        <w:gridCol w:w="952"/>
        <w:gridCol w:w="1174"/>
        <w:gridCol w:w="1007"/>
        <w:gridCol w:w="188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r>
              <w:rPr>
                <w:rFonts w:hint="eastAsia"/>
              </w:rPr>
              <w:t>$date的问题，SDB和Java、C#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1582/10/15 save后</w:t>
            </w:r>
            <w:r>
              <w:t>J</w:t>
            </w:r>
            <w:r>
              <w:rPr>
                <w:rFonts w:hint="eastAsia"/>
              </w:rPr>
              <w:t>ava读取格式不一致，在排查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r>
              <w:rPr>
                <w:rFonts w:hint="eastAsia"/>
              </w:rPr>
              <w:t>修改JAVA连接池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 w:eastAsia="宋体"/>
                <w:color w:val="7F7F7F"/>
                <w:shd w:val="pct10" w:color="auto" w:fill="FFFFFF"/>
                <w:lang w:eastAsia="zh-CN"/>
              </w:rPr>
            </w:pPr>
            <w:r>
              <w:rPr>
                <w:rFonts w:hint="eastAsia"/>
                <w:lang w:eastAsia="zh-CN"/>
              </w:rPr>
              <w:t>完成代码，开始写测试用例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r>
              <w:rPr>
                <w:rFonts w:hint="eastAsia"/>
              </w:rPr>
              <w:t>CI分支1.12版本测试构建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基本完成，测试验证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jc w:val="left"/>
            </w:pPr>
            <w:r>
              <w:t>A</w:t>
            </w:r>
            <w:r>
              <w:rPr>
                <w:rFonts w:hint="eastAsia"/>
              </w:rPr>
              <w:t>mbari编译安装集成SequoiaSQL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12/28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开始安装</w:t>
            </w:r>
            <w:r>
              <w:rPr>
                <w:rFonts w:hint="eastAsia"/>
                <w:lang w:val="en-US" w:eastAsia="zh-CN"/>
              </w:rPr>
              <w:t>spark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新版Boost验证</w:t>
            </w:r>
          </w:p>
        </w:tc>
        <w:tc>
          <w:tcPr>
            <w:tcW w:w="952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01/12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php驱动优化（使用C驱动做通信）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更新php版本为7，已完成60%开发。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OM部署页面迁移到2.0版本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SequoiaSQL与OM对接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何嘉文黄伟钢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12/28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前端70%。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t>云数据库修复bug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已完成部分，需要和许导讨论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修改细节，内容基本确定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BUG修改；</w:t>
            </w:r>
          </w:p>
          <w:p>
            <w:pPr>
              <w:jc w:val="left"/>
            </w:pPr>
            <w:r>
              <w:rPr>
                <w:rFonts w:hint="eastAsia"/>
              </w:rPr>
              <w:t>压缩优化方案做原型20%；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分享文档已完成。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mthMatch问题修改和结构优化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日志审计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01/12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框架已经搭好</w:t>
            </w:r>
          </w:p>
        </w:tc>
      </w:tr>
    </w:tbl>
    <w:p/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制定消息2.0的规范 （包括Rest的接口修正、各种驱动接口）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 xml:space="preserve">atalog方案需要细化 </w:t>
            </w:r>
          </w:p>
          <w:p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上周问题单及测试；需要研究mongo和c#</w:t>
            </w:r>
          </w:p>
          <w:p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引擎3.0数据存储备选方案讨论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>
            <w:pPr>
              <w:jc w:val="left"/>
            </w:pPr>
            <w:r>
              <w:rPr>
                <w:rFonts w:hint="eastAsia"/>
              </w:rPr>
              <w:t>09/07武赟主导，开始方案设计</w:t>
            </w:r>
          </w:p>
          <w:p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/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500"/>
        <w:gridCol w:w="133"/>
        <w:gridCol w:w="9"/>
        <w:gridCol w:w="7"/>
        <w:gridCol w:w="803"/>
        <w:gridCol w:w="188"/>
        <w:gridCol w:w="986"/>
        <w:gridCol w:w="151"/>
        <w:gridCol w:w="856"/>
        <w:gridCol w:w="70"/>
        <w:gridCol w:w="68"/>
        <w:gridCol w:w="1750"/>
        <w:gridCol w:w="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>irtual-box 虚拟机sdb shell前后端通信挂死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join条件下压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PGFDW支持事务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将java由1.6升级到1.7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内置SQL Select支持Hint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node.js驱动测试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用例补充完成，x86上驱动测试通过。ppc测试通过，x86还有问题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Powerpc</w:t>
            </w:r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2" w:type="dxa"/>
            <w:gridSpan w:val="3"/>
            <w:vAlign w:val="top"/>
          </w:tcPr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LOB core dump 问题定位</w:t>
            </w:r>
          </w:p>
        </w:tc>
        <w:tc>
          <w:tcPr>
            <w:tcW w:w="998" w:type="dxa"/>
            <w:gridSpan w:val="3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12/07</w:t>
            </w:r>
          </w:p>
        </w:tc>
        <w:tc>
          <w:tcPr>
            <w:tcW w:w="994" w:type="dxa"/>
            <w:gridSpan w:val="3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842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OM 全面数据操作对接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AIX上C驱动编译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C/C++的编译已完成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elector支持 数学函数，字符串函数，类型转换，“别名”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内置sql支持四则运算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7F7F7F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 和Kettle 对接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1.关系型数据库（db2，oracle）数据导入到sdb测试</w:t>
            </w:r>
          </w:p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（pg已简单通过），timestamp时间类型对接有问题</w:t>
            </w:r>
          </w:p>
          <w:p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timestamp会转成long类型，然后再二次转换</w:t>
            </w:r>
          </w:p>
          <w:p>
            <w:pPr>
              <w:jc w:val="left"/>
              <w:rPr>
                <w:color w:val="7F7F7F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第二代引擎的技术方案实现（MMAP + ROCKS DB）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7F7F7F"/>
              </w:rPr>
            </w:pPr>
          </w:p>
          <w:p>
            <w:pPr>
              <w:rPr>
                <w:color w:val="7F7F7F"/>
              </w:rPr>
            </w:pPr>
          </w:p>
          <w:p>
            <w:pPr>
              <w:rPr>
                <w:color w:val="7F7F7F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编译方案：2.0企业版不含ROCKSDB</w:t>
            </w:r>
          </w:p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arkdown生成webhelp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把1.14的文档同步到内网官网的信息中心，解决了多版本的共存bug，制作离线文档</w:t>
            </w:r>
          </w:p>
          <w:p>
            <w:pPr>
              <w:jc w:val="left"/>
              <w:rPr>
                <w:color w:val="D8D8D8"/>
              </w:rPr>
            </w:pP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OM 提供Rest提供数据操作接口，增加一个鉴权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DPS支持定时持久化刷盘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CI支持PG发布包编译和“内部”编译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ortonworks离线安装及与ＯＭ集成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J</w:t>
            </w:r>
            <w:r>
              <w:rPr>
                <w:rFonts w:hint="eastAsia"/>
                <w:color w:val="DDD9C3"/>
              </w:rPr>
              <w:t>son支持iso8601标准 (timestamp)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1.12.5版本出包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dpsDump 修改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来自客户的问题：catalog选不出主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验证是正常现象，已经完成。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1.12的问题回归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索引core问题定位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社区2.0版本并发情况下挂起</w:t>
            </w: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2" w:type="dxa"/>
            <w:gridSpan w:val="3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3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10/13</w:t>
            </w:r>
          </w:p>
        </w:tc>
        <w:tc>
          <w:tcPr>
            <w:tcW w:w="856" w:type="dxa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4"/>
            <w:vAlign w:val="top"/>
          </w:tcPr>
          <w:p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9" w:type="dxa"/>
            <w:gridSpan w:val="4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整理对外接口/参数</w:t>
            </w:r>
          </w:p>
        </w:tc>
        <w:tc>
          <w:tcPr>
            <w:tcW w:w="991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吴易达</w:t>
            </w:r>
          </w:p>
        </w:tc>
        <w:tc>
          <w:tcPr>
            <w:tcW w:w="113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8.3</w:t>
            </w:r>
          </w:p>
        </w:tc>
        <w:tc>
          <w:tcPr>
            <w:tcW w:w="856" w:type="dxa"/>
            <w:vAlign w:val="top"/>
          </w:tcPr>
          <w:p>
            <w:pPr>
              <w:jc w:val="left"/>
              <w:rPr>
                <w:color w:val="EEECE1"/>
              </w:rPr>
            </w:pPr>
          </w:p>
        </w:tc>
        <w:tc>
          <w:tcPr>
            <w:tcW w:w="1980" w:type="dxa"/>
            <w:gridSpan w:val="4"/>
            <w:vAlign w:val="top"/>
          </w:tcPr>
          <w:p>
            <w:pPr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gridAfter w:val="1"/>
          <w:wAfter w:w="92" w:type="dxa"/>
        </w:trPr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CATALOG BUG修改（连续启停，会出现5~10分钟才进行信息同步）</w:t>
            </w:r>
          </w:p>
        </w:tc>
        <w:tc>
          <w:tcPr>
            <w:tcW w:w="952" w:type="dxa"/>
            <w:gridSpan w:val="4"/>
            <w:vAlign w:val="top"/>
          </w:tcPr>
          <w:p>
            <w:pPr>
              <w:tabs>
                <w:tab w:val="left" w:pos="450"/>
              </w:tabs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何嘉文</w:t>
            </w:r>
          </w:p>
        </w:tc>
        <w:tc>
          <w:tcPr>
            <w:tcW w:w="1174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12/21</w:t>
            </w:r>
          </w:p>
        </w:tc>
        <w:tc>
          <w:tcPr>
            <w:tcW w:w="1007" w:type="dxa"/>
            <w:gridSpan w:val="2"/>
            <w:vAlign w:val="top"/>
          </w:tcPr>
          <w:p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888" w:type="dxa"/>
            <w:gridSpan w:val="3"/>
            <w:vAlign w:val="top"/>
          </w:tcPr>
          <w:p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0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1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41013950">
    <w:nsid w:val="55E420BE"/>
    <w:multiLevelType w:val="singleLevel"/>
    <w:tmpl w:val="55E420BE"/>
    <w:lvl w:ilvl="0" w:tentative="1">
      <w:start w:val="2"/>
      <w:numFmt w:val="decimal"/>
      <w:suff w:val="nothing"/>
      <w:lvlText w:val="%1."/>
      <w:lvlJc w:val="left"/>
    </w:lvl>
  </w:abstractNum>
  <w:num w:numId="1">
    <w:abstractNumId w:val="1615166502"/>
  </w:num>
  <w:num w:numId="2">
    <w:abstractNumId w:val="14410139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D9A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14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369AE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Style w:val="12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Document Map"/>
    <w:basedOn w:val="1"/>
    <w:link w:val="17"/>
    <w:unhideWhenUsed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1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table" w:styleId="13">
    <w:name w:val="Table Grid"/>
    <w:basedOn w:val="12"/>
    <w:uiPriority w:val="59"/>
    <w:pPr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paragraph" w:customStyle="1" w:styleId="15">
    <w:name w:val="List Paragraph2"/>
    <w:basedOn w:val="1"/>
    <w:unhideWhenUsed/>
    <w:uiPriority w:val="99"/>
    <w:pPr>
      <w:ind w:firstLine="420" w:firstLineChars="200"/>
    </w:pPr>
  </w:style>
  <w:style w:type="character" w:customStyle="1" w:styleId="16">
    <w:name w:val="Heading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7">
    <w:name w:val="Document Map Char"/>
    <w:basedOn w:val="9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Title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9">
    <w:name w:val="Heading 2 Char"/>
    <w:basedOn w:val="9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0">
    <w:name w:val="apple-converted-space"/>
    <w:basedOn w:val="9"/>
    <w:uiPriority w:val="0"/>
    <w:rPr/>
  </w:style>
  <w:style w:type="character" w:customStyle="1" w:styleId="21">
    <w:name w:val="Balloon Text Char"/>
    <w:basedOn w:val="9"/>
    <w:link w:val="5"/>
    <w:semiHidden/>
    <w:uiPriority w:val="99"/>
    <w:rPr>
      <w:sz w:val="16"/>
      <w:szCs w:val="16"/>
    </w:rPr>
  </w:style>
  <w:style w:type="character" w:customStyle="1" w:styleId="22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505</Words>
  <Characters>2885</Characters>
  <Lines>24</Lines>
  <Paragraphs>6</Paragraphs>
  <TotalTime>0</TotalTime>
  <ScaleCrop>false</ScaleCrop>
  <LinksUpToDate>false</LinksUpToDate>
  <CharactersWithSpaces>0</CharactersWithSpaces>
  <Application>WPS Office 个人版_9.1.0.4953_{F1E327BC-269C-435d-A152-05C5408002CA}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2015-09-07T09:03:00Z</dcterms:created>
  <dc:creator>xujianhui</dc:creator>
  <cp:lastModifiedBy>hejiawen</cp:lastModifiedBy>
  <dcterms:modified xsi:type="dcterms:W3CDTF">2016-01-12T09:10:23Z</dcterms:modified>
  <dc:title>例会纪要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