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5/08/</w:t>
            </w:r>
            <w:r>
              <w:rPr>
                <w:rFonts w:hint="eastAsia"/>
                <w:lang w:val="en-US" w:eastAsia="zh-CN"/>
              </w:rPr>
              <w:t>31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许建辉、武赟、谭钊波、王文净、林友滨、龙阳、吴易达、何嘉文、黄伟钢、刘圳、李伟超、刘传楷、杨上德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何嘉文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</w:t>
      </w:r>
    </w:p>
    <w:p>
      <w:r>
        <w:rPr>
          <w:rFonts w:hint="eastAsia"/>
        </w:rPr>
        <w:t>1、数据不一致(无法重现)     龙阳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上周问题单及测试；</w:t>
            </w:r>
            <w:r>
              <w:rPr>
                <w:rFonts w:hint="eastAsia"/>
                <w:lang w:eastAsia="zh-CN"/>
              </w:rPr>
              <w:t>需要研究</w:t>
            </w:r>
            <w:r>
              <w:rPr>
                <w:rFonts w:hint="eastAsia"/>
                <w:lang w:val="en-US" w:eastAsia="zh-CN"/>
              </w:rPr>
              <w:t>mongo和c#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开始设计/友滨</w:t>
            </w:r>
          </w:p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OM 提供Rest提供数据操作接口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设计完成</w:t>
            </w:r>
            <w:r>
              <w:rPr>
                <w:rFonts w:hint="eastAsia"/>
                <w:lang w:eastAsia="zh-CN"/>
              </w:rPr>
              <w:t>，修改一些确认的问题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OM Rest 增加一个鉴权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林友斌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重新设计OM</w:t>
            </w:r>
            <w:r>
              <w:rPr>
                <w:rFonts w:hint="eastAsia"/>
                <w:lang w:eastAsia="zh-CN"/>
              </w:rPr>
              <w:t>网络连接</w:t>
            </w:r>
            <w:r>
              <w:rPr>
                <w:rFonts w:hint="eastAsia"/>
                <w:lang w:val="en-US" w:eastAsia="zh-CN"/>
              </w:rPr>
              <w:t>coord的功能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配置文件生成ditamap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把</w:t>
            </w:r>
            <w:r>
              <w:rPr>
                <w:rFonts w:hint="eastAsia"/>
                <w:lang w:val="en-US" w:eastAsia="zh-CN"/>
              </w:rPr>
              <w:t>1.14的文档同步到内网官网的信息中心，解决了多版本的共存bug，制作离线文档</w:t>
            </w:r>
          </w:p>
        </w:tc>
      </w:tr>
    </w:tbl>
    <w:p>
      <w:r>
        <w:br w:type="page"/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重新梳理一次安装包的安装流程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引擎3.0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atalog方案需要细化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val="en-US" w:eastAsia="zh-CN"/>
              </w:rPr>
              <w:t>2.0的规范 （包括Rest的接口修正、各种驱动接口）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已经开始初版设计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P</w:t>
            </w:r>
            <w:r>
              <w:rPr>
                <w:rFonts w:hint="eastAsia"/>
              </w:rPr>
              <w:t>entaho 和Kettle 对接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1.关系型数据库（db2，oracle）数据导入到sdb测试</w:t>
            </w:r>
          </w:p>
          <w:p>
            <w:pPr>
              <w:jc w:val="left"/>
            </w:pPr>
            <w:r>
              <w:rPr>
                <w:rFonts w:hint="eastAsia"/>
              </w:rPr>
              <w:t>（pg已简单通过），timestamp时间类型对接有问题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需要整理出支持的数据类型文档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timestamp</w:t>
            </w:r>
            <w:r>
              <w:rPr>
                <w:rFonts w:hint="eastAsia"/>
                <w:lang w:eastAsia="zh-CN"/>
              </w:rPr>
              <w:t>会转成</w:t>
            </w:r>
            <w:r>
              <w:rPr>
                <w:rFonts w:hint="eastAsia"/>
                <w:lang w:val="en-US" w:eastAsia="zh-CN"/>
              </w:rPr>
              <w:t>long类型，然后再二次转换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node.js驱动测试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驱动测试完成，</w:t>
            </w:r>
            <w:r>
              <w:rPr>
                <w:rFonts w:hint="eastAsia"/>
                <w:lang w:eastAsia="zh-CN"/>
              </w:rPr>
              <w:t>剩下</w:t>
            </w:r>
            <w:r>
              <w:rPr>
                <w:rFonts w:hint="eastAsia"/>
                <w:lang w:val="en-US" w:eastAsia="zh-CN"/>
              </w:rPr>
              <w:t>5个测试未通过，还有一个聚集接口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php驱动优化（使用C驱动做通信）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增加了truncate接口实现，</w:t>
            </w:r>
          </w:p>
          <w:p>
            <w:pPr>
              <w:jc w:val="left"/>
            </w:pPr>
            <w:r>
              <w:rPr>
                <w:rFonts w:hint="eastAsia"/>
              </w:rPr>
              <w:t>增加了createIndexOffline接口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OM 全面数据操作对接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OM 替换新的登录页面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何嘉文</w:t>
            </w:r>
          </w:p>
          <w:p>
            <w:pPr>
              <w:tabs>
                <w:tab w:val="left" w:pos="450"/>
              </w:tabs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</w:rPr>
              <w:t>黄伟钢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伟钢设计完成，开始写后台代码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官网追加一个合作伙伴的新页面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</w:rPr>
              <w:t>黄伟钢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这周开始设计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第二代引擎的技术方案实现（MMAP + ROCKS DB）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  <w:p/>
          <w:p/>
        </w:tc>
        <w:tc>
          <w:tcPr>
            <w:tcW w:w="1909" w:type="dxa"/>
            <w:vAlign w:val="top"/>
          </w:tcPr>
          <w:p>
            <w:r>
              <w:rPr>
                <w:rFonts w:hint="eastAsia"/>
              </w:rPr>
              <w:t>升级编译环境</w:t>
            </w:r>
            <w:r>
              <w:rPr>
                <w:rFonts w:hint="eastAsia"/>
                <w:lang w:eastAsia="zh-CN"/>
              </w:rPr>
              <w:t>，确认基本的编译情况。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整理对外接口/参数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追加一个</w:t>
            </w:r>
            <w:r>
              <w:rPr>
                <w:rFonts w:hint="eastAsia"/>
                <w:lang w:val="en-US" w:eastAsia="zh-CN"/>
              </w:rPr>
              <w:t>compact</w:t>
            </w:r>
            <w:r>
              <w:rPr>
                <w:rFonts w:hint="eastAsia"/>
                <w:lang w:eastAsia="zh-CN"/>
              </w:rPr>
              <w:t>新接口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  <w:lang w:val="en-US" w:eastAsia="zh-CN"/>
              </w:rPr>
              <w:t>svn已经把旧版迁移到新版，全部收尾，剩下修复bug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离线索引方案要重新做一个场景分析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8/31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这周开始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elector支持 数学函数，字符串函数，类型转换，“别名”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内置sql支持四则运算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开发中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pch 测试spark sql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可以运行，根据民生的业务场景测试，和hdfs/hadoop 比较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Spark性能不理想，对接都连接到一台物理机上。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pg数据类型测试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数据类型文档需要细化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spark streaming 预研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已生成报告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模拟客户环境，测试性能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8.25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压测已经完成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rFonts w:hint="eastAsia"/>
                <w:lang w:val="en-US" w:eastAsia="zh-CN"/>
              </w:rPr>
              <w:t>mongo的实现原理，基于sequoiadb做数据压缩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挂起的任务列表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016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909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extDirection w:val="lrTb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  <w:textDirection w:val="lrTb"/>
            <w:vAlign w:val="top"/>
          </w:tcPr>
          <w:p>
            <w:pPr>
              <w:jc w:val="left"/>
            </w:pPr>
          </w:p>
        </w:tc>
        <w:tc>
          <w:tcPr>
            <w:tcW w:w="1909" w:type="dxa"/>
            <w:textDirection w:val="lrTb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extDirection w:val="lrTb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生成RPM包</w:t>
            </w:r>
          </w:p>
        </w:tc>
        <w:tc>
          <w:tcPr>
            <w:tcW w:w="992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textDirection w:val="lrTb"/>
            <w:vAlign w:val="top"/>
          </w:tcPr>
          <w:p>
            <w:pPr>
              <w:jc w:val="left"/>
            </w:pPr>
          </w:p>
        </w:tc>
        <w:tc>
          <w:tcPr>
            <w:tcW w:w="1909" w:type="dxa"/>
            <w:textDirection w:val="lrTb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extDirection w:val="lrTb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textDirection w:val="lrTb"/>
            <w:vAlign w:val="top"/>
          </w:tcPr>
          <w:p>
            <w:pPr>
              <w:jc w:val="left"/>
            </w:pPr>
          </w:p>
        </w:tc>
        <w:tc>
          <w:tcPr>
            <w:tcW w:w="1909" w:type="dxa"/>
            <w:textDirection w:val="lrTb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前端支持手工添加磁盘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  JDK 升级到1.7【优先级比较低】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textDirection w:val="lrTb"/>
            <w:vAlign w:val="top"/>
          </w:tcPr>
          <w:p>
            <w:pPr>
              <w:rPr>
                <w:rFonts w:hint="eastAsia"/>
              </w:rPr>
            </w:pPr>
          </w:p>
        </w:tc>
        <w:tc>
          <w:tcPr>
            <w:tcW w:w="992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</w:p>
        </w:tc>
        <w:tc>
          <w:tcPr>
            <w:tcW w:w="1044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</w:p>
        </w:tc>
        <w:tc>
          <w:tcPr>
            <w:tcW w:w="1016" w:type="dxa"/>
            <w:textDirection w:val="lrTb"/>
            <w:vAlign w:val="top"/>
          </w:tcPr>
          <w:p>
            <w:pPr>
              <w:jc w:val="left"/>
            </w:pPr>
          </w:p>
        </w:tc>
        <w:tc>
          <w:tcPr>
            <w:tcW w:w="1909" w:type="dxa"/>
            <w:textDirection w:val="lrTb"/>
            <w:vAlign w:val="top"/>
          </w:tcPr>
          <w:p>
            <w:pPr>
              <w:jc w:val="left"/>
              <w:rPr>
                <w:rFonts w:hint="eastAsia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jc w:val="left"/>
        <w:rPr>
          <w:rFonts w:hint="eastAsia" w:eastAsia="宋体"/>
          <w:lang w:val="en-US" w:eastAsia="zh-CN"/>
        </w:rPr>
      </w:pPr>
      <w:r>
        <w:rPr>
          <w:rFonts w:hint="eastAsia"/>
        </w:rPr>
        <w:t>问题反馈（5-10分钟）</w:t>
      </w:r>
    </w:p>
    <w:tbl>
      <w:tblPr>
        <w:tblStyle w:val="12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2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650"/>
        <w:gridCol w:w="2"/>
        <w:gridCol w:w="937"/>
        <w:gridCol w:w="55"/>
        <w:gridCol w:w="992"/>
        <w:gridCol w:w="52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出版本v1.12.3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Om增加安装zookeeper测试用例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9" w:hRule="atLeast"/>
        </w:trPr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Task: truncate测试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补充PHP用例，</w:t>
            </w:r>
          </w:p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已经完成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C驱动支持多线程并发调用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color w:val="A5A5A5"/>
              </w:rPr>
              <w:t>2015/5/4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添加createIdIndex/removeIdIndex接口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Spark测试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Java添加 createIdIndex/removeIdIndex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  <w:color w:val="A5A5A5"/>
              </w:rPr>
              <w:t>带$的match匹配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color w:val="A5A5A5"/>
              </w:rPr>
              <w:t>2015/</w:t>
            </w:r>
            <w:r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A5A5A5"/>
              </w:rPr>
            </w:pPr>
            <w:r>
              <w:rPr>
                <w:color w:val="A5A5A5"/>
              </w:rPr>
              <w:t>2015/5/4</w:t>
            </w:r>
          </w:p>
        </w:tc>
        <w:tc>
          <w:tcPr>
            <w:tcW w:w="1909" w:type="dxa"/>
            <w:vAlign w:val="top"/>
          </w:tcPr>
          <w:p>
            <w:pPr>
              <w:pStyle w:val="14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modify:{$set:{a.$0:1}}, match:{a.$0:0}</w:t>
            </w:r>
          </w:p>
          <w:p>
            <w:pPr>
              <w:pStyle w:val="14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$0.$0.1:1？？</w:t>
            </w:r>
          </w:p>
          <w:p>
            <w:pPr>
              <w:pStyle w:val="14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$0.abc:{$field:</w:t>
            </w:r>
            <w:r>
              <w:rPr>
                <w:color w:val="A5A5A5"/>
              </w:rPr>
              <w:t>’</w:t>
            </w:r>
            <w:r>
              <w:rPr>
                <w:rFonts w:hint="eastAsia"/>
                <w:color w:val="A5A5A5"/>
              </w:rPr>
              <w:t>a</w:t>
            </w:r>
            <w:r>
              <w:rPr>
                <w:color w:val="A5A5A5"/>
              </w:rPr>
              <w:t>’</w:t>
            </w:r>
          </w:p>
          <w:p>
            <w:pPr>
              <w:pStyle w:val="14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$field中不能加$}</w:t>
            </w:r>
          </w:p>
          <w:p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已提交测试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update新增$replace功能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测试完成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db异常场景测试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测试完成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数据库内部通信问题解决（coord&lt;-&gt;data）事务、丢包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已完成，确认是否已测试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204" w:hRule="atLeast"/>
        </w:trPr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SSL自动化测试用例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测试用例中</w:t>
            </w:r>
            <w:r>
              <w:rPr>
                <w:color w:val="BCBCBC"/>
              </w:rPr>
              <w:t>D</w:t>
            </w:r>
            <w:r>
              <w:rPr>
                <w:rFonts w:hint="eastAsia"/>
                <w:color w:val="BCBCBC"/>
              </w:rPr>
              <w:t>ropcs改为Dropcl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73" w:hRule="atLeast"/>
        </w:trPr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Y</w:t>
            </w:r>
            <w:r>
              <w:rPr>
                <w:rFonts w:hint="eastAsia"/>
                <w:color w:val="BCBCBC"/>
              </w:rPr>
              <w:t>csb做数据库基本操作并发的异常测试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mongodb3.0性能测试（插入提升几倍）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与MongoDB驱动兼容（民生）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刘圳/王文净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findAndUpdate 和findAndRemove的原子操作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李伟超/王文净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Upsert 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李伟超/王文净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导入导出shell脚本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提交测试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OM后台自动化测试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mongodb驱动兼容测试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5/</w:t>
            </w:r>
            <w:r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md -&gt; html【完成】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Spark对Sdb[慢],hdfs[略慢],parquet[最高]的性能测试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内部数据文件改造，索引改sstable方案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加入rocksdb，并测试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S</w:t>
            </w:r>
            <w:r>
              <w:rPr>
                <w:rFonts w:hint="eastAsia"/>
                <w:color w:val="BCBCBC"/>
              </w:rPr>
              <w:t>park集成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需要同步到分支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</w:t>
            </w:r>
            <w:r>
              <w:rPr>
                <w:rFonts w:hint="eastAsia"/>
                <w:color w:val="BCBCBC"/>
              </w:rPr>
              <w:t>g</w:t>
            </w:r>
            <w:r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归档驱动包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主子表场景下大量子表的情况下（300）随机问题定位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完成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前端已经完成，后端完成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M</w:t>
            </w:r>
            <w:r>
              <w:rPr>
                <w:rFonts w:hint="eastAsia"/>
                <w:color w:val="BCBCBC"/>
              </w:rPr>
              <w:t>ongodb3.0和sequoiadb1.12.2的性能对比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完成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基于C/C++静态库驱动的程序编译链接测试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编译时需加-ldl参数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html和manpage批量导入mysql数据库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已经完成，待验证内容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color w:val="7C7C7C"/>
              </w:rPr>
              <w:t>C</w:t>
            </w:r>
            <w:r>
              <w:rPr>
                <w:rFonts w:hint="eastAsia"/>
                <w:color w:val="7C7C7C"/>
              </w:rPr>
              <w:t>oord流程重构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545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计划6/2完成 snapshot增加自定义聚集接口【完成】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color w:val="7C7C7C"/>
              </w:rPr>
              <w:t>C</w:t>
            </w:r>
            <w:r>
              <w:rPr>
                <w:rFonts w:hint="eastAsia"/>
                <w:color w:val="7C7C7C"/>
              </w:rPr>
              <w:t>oord与业务之间心跳检测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545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000000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6300+子表CRUD操作出错验证测试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color w:val="7C7C7C"/>
              </w:rPr>
              <w:t>M</w:t>
            </w:r>
            <w:r>
              <w:rPr>
                <w:rFonts w:hint="eastAsia"/>
                <w:color w:val="7C7C7C"/>
              </w:rPr>
              <w:t>ongodb3.0.3数据超内存与sdb同类情景对比测试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  <w:gridSpan w:val="2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  <w:p>
            <w:pPr>
              <w:jc w:val="left"/>
              <w:rPr>
                <w:color w:val="7C7C7C"/>
              </w:rPr>
            </w:pPr>
          </w:p>
          <w:p>
            <w:pPr>
              <w:jc w:val="left"/>
              <w:rPr>
                <w:color w:val="7C7C7C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color w:val="7C7C7C"/>
              </w:rPr>
              <w:t>O</w:t>
            </w:r>
            <w:r>
              <w:rPr>
                <w:rFonts w:hint="eastAsia"/>
                <w:color w:val="7C7C7C"/>
              </w:rPr>
              <w:t>m增加安装、卸载zookeeper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谭钊波/林友滨/</w:t>
            </w:r>
          </w:p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调试完成，提交测试。钊波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color w:val="7C7C7C"/>
              </w:rPr>
              <w:t>W</w:t>
            </w:r>
            <w:r>
              <w:rPr>
                <w:rFonts w:hint="eastAsia"/>
                <w:color w:val="7C7C7C"/>
              </w:rPr>
              <w:t>eb完成，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联调测试。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交付测试/龙阳</w:t>
            </w:r>
          </w:p>
          <w:p>
            <w:pPr>
              <w:jc w:val="left"/>
              <w:rPr>
                <w:color w:val="7C7C7C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民生Mongo的python驱动对接Sdb数据库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已完成，正在测试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社区中文版构建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进行中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细节样式修改完成，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社区登录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注册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找回密码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对接，后续 同步登录</w:t>
            </w:r>
          </w:p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DC对象接口 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6/23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开发完成，正在测试 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C# 测试用例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模块的异常测试分析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75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6/29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提给测试,完成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pg xc/xl 分析稳定性和对复杂查询支持程度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2015/5/4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改用物理机测试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mongo与sequoiadb鉴权用例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在有备节点的情况下，直连数据节点，鉴权没有生效？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已完成用例，测试完成，鉴权通过的权限有待商量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mongo的python对接Sdb数据库测试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继续测试2.5.2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插入更新有问题，提单跟踪。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已经完成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P</w:t>
            </w:r>
            <w:r>
              <w:rPr>
                <w:rFonts w:hint="eastAsia"/>
                <w:color w:val="BCBCBC"/>
              </w:rPr>
              <w:t>g+sequoiadb(tpch测试)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7.27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总结dms接口状况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吴易达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6/15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已经整理完成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1.12.3镜像测试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7.27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数据切分稳定性测试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1、</w:t>
            </w:r>
            <w:r>
              <w:rPr>
                <w:color w:val="C2BB94"/>
              </w:rPr>
              <w:t>S</w:t>
            </w:r>
            <w:r>
              <w:rPr>
                <w:rFonts w:hint="eastAsia"/>
                <w:color w:val="C2BB94"/>
              </w:rPr>
              <w:t xml:space="preserve">use test3 core dump导致测试出现很多-16。 已经解决（context释放两次） 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3、节点coredump  钊波 解决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文档操作手册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7.27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color w:val="C2BB94"/>
              </w:rPr>
            </w:pPr>
            <w:r>
              <w:rPr>
                <w:color w:val="C2BB94"/>
              </w:rPr>
              <w:t>P</w:t>
            </w:r>
            <w:r>
              <w:rPr>
                <w:rFonts w:hint="eastAsia"/>
                <w:color w:val="C2BB94"/>
              </w:rPr>
              <w:t>g编译上CI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8.3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 xml:space="preserve">考虑分支/主干 </w:t>
            </w:r>
          </w:p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Task:C驱动的并发调用测试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李建华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正在自动化</w:t>
            </w:r>
          </w:p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由建华安排人员处理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$shard索引和 $id索引重用， 创建索引冲突检测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color w:val="C2BB94"/>
              </w:rPr>
              <w:t>2015/5/4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提交测试[测试人员确认]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新版本的alter命令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05/11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color w:val="C2BB94"/>
              </w:rPr>
              <w:t>Driver and test</w:t>
            </w:r>
          </w:p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刘圳先补个单，把原来的单走给测试(?)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新版replsize整合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开发完成，检测代码，待测试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rebuild  index的优化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李伟超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基本功能已完成，进行收尾工作。</w:t>
            </w:r>
          </w:p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开发完成，转测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数据导出工具(jdbc)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刘传楷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转测试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color w:val="C2BB94"/>
              </w:rPr>
              <w:t>P</w:t>
            </w:r>
            <w:r>
              <w:rPr>
                <w:rFonts w:hint="eastAsia"/>
                <w:color w:val="C2BB94"/>
              </w:rPr>
              <w:t>gbench测试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7.29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完成小数据量</w:t>
            </w:r>
          </w:p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java/c++多线程使用说明及例子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谭钊波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2015/8/10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Java驱动反射接口支持object以及通过参数删除null的成员变量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林友滨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8/18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color w:val="C2BB94"/>
              </w:rPr>
              <w:t>T</w:t>
            </w:r>
            <w:r>
              <w:rPr>
                <w:rFonts w:hint="eastAsia"/>
                <w:color w:val="C2BB94"/>
              </w:rPr>
              <w:t>runk完成，需要合成到分支代码，并提交测试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定位问题（数据不一致）</w:t>
            </w: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杨上德</w:t>
            </w: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8/18</w:t>
            </w: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定位完成，已解决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  <w:r>
              <w:rPr>
                <w:rFonts w:hint="eastAsia"/>
                <w:color w:val="C2BB94"/>
              </w:rPr>
              <w:t>java及php CI测试报告生成的优化</w:t>
            </w:r>
          </w:p>
        </w:tc>
        <w:tc>
          <w:tcPr>
            <w:tcW w:w="992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  <w:r>
              <w:rPr>
                <w:rFonts w:hint="eastAsia"/>
                <w:color w:val="C2BB94"/>
              </w:rPr>
              <w:t>龙阳</w:t>
            </w:r>
          </w:p>
        </w:tc>
        <w:tc>
          <w:tcPr>
            <w:tcW w:w="1044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  <w:r>
              <w:rPr>
                <w:rFonts w:hint="eastAsia"/>
                <w:color w:val="C2BB94"/>
              </w:rPr>
              <w:t>8.20</w:t>
            </w:r>
          </w:p>
        </w:tc>
        <w:tc>
          <w:tcPr>
            <w:tcW w:w="1016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2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  <w:r>
              <w:rPr>
                <w:rFonts w:hint="eastAsia"/>
                <w:color w:val="C2BB94"/>
              </w:rPr>
              <w:t>OM 数据操作与设计</w:t>
            </w:r>
          </w:p>
        </w:tc>
        <w:tc>
          <w:tcPr>
            <w:tcW w:w="992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  <w:r>
              <w:rPr>
                <w:rFonts w:hint="eastAsia"/>
                <w:color w:val="C2BB94"/>
              </w:rPr>
              <w:t>何嘉文、黄伟钢</w:t>
            </w:r>
          </w:p>
        </w:tc>
        <w:tc>
          <w:tcPr>
            <w:tcW w:w="1044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  <w:r>
              <w:rPr>
                <w:rFonts w:hint="eastAsia"/>
                <w:color w:val="C2BB94"/>
              </w:rPr>
              <w:t>4-13</w:t>
            </w:r>
          </w:p>
        </w:tc>
        <w:tc>
          <w:tcPr>
            <w:tcW w:w="1016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</w:p>
        </w:tc>
        <w:tc>
          <w:tcPr>
            <w:tcW w:w="1909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  <w:lang w:eastAsia="zh-CN"/>
              </w:rPr>
            </w:pPr>
            <w:r>
              <w:rPr>
                <w:rFonts w:hint="eastAsia"/>
                <w:color w:val="C2BB94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/>
                <w:color w:val="C2BB94"/>
              </w:rPr>
            </w:pPr>
          </w:p>
        </w:tc>
        <w:tc>
          <w:tcPr>
            <w:tcW w:w="9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/>
                <w:color w:val="C2BB94"/>
              </w:rPr>
            </w:pPr>
          </w:p>
        </w:tc>
        <w:tc>
          <w:tcPr>
            <w:tcW w:w="10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/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rFonts w:hint="eastAsia"/>
                <w:color w:val="C2BB94"/>
              </w:rPr>
            </w:pPr>
          </w:p>
        </w:tc>
      </w:tr>
    </w:tbl>
    <w:p>
      <w:pPr>
        <w:tabs>
          <w:tab w:val="left" w:pos="2231"/>
        </w:tabs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41013950">
    <w:nsid w:val="55E420BE"/>
    <w:multiLevelType w:val="singleLevel"/>
    <w:tmpl w:val="55E420BE"/>
    <w:lvl w:ilvl="0" w:tentative="1">
      <w:start w:val="2"/>
      <w:numFmt w:val="decimal"/>
      <w:suff w:val="nothing"/>
      <w:lvlText w:val="%1."/>
      <w:lvlJc w:val="left"/>
    </w:lvl>
  </w:abstractNum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1640334">
    <w:nsid w:val="1293410E"/>
    <w:multiLevelType w:val="multilevel"/>
    <w:tmpl w:val="1293410E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  <w:num w:numId="2">
    <w:abstractNumId w:val="1441013950"/>
  </w:num>
  <w:num w:numId="3">
    <w:abstractNumId w:val="3116403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200C"/>
    <w:rsid w:val="00042391"/>
    <w:rsid w:val="00045545"/>
    <w:rsid w:val="00052A80"/>
    <w:rsid w:val="00052B1B"/>
    <w:rsid w:val="00054423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1D74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407E"/>
    <w:rsid w:val="0021681E"/>
    <w:rsid w:val="00216F83"/>
    <w:rsid w:val="00217426"/>
    <w:rsid w:val="00221E97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3E66"/>
    <w:rsid w:val="0034508B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3A4"/>
    <w:rsid w:val="004B1F93"/>
    <w:rsid w:val="004B26E1"/>
    <w:rsid w:val="004B4540"/>
    <w:rsid w:val="004B78CF"/>
    <w:rsid w:val="004C0219"/>
    <w:rsid w:val="004C1BCB"/>
    <w:rsid w:val="004C3738"/>
    <w:rsid w:val="004C4C6C"/>
    <w:rsid w:val="004C65EF"/>
    <w:rsid w:val="004D066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7C1"/>
    <w:rsid w:val="0052611D"/>
    <w:rsid w:val="005269B2"/>
    <w:rsid w:val="0052766A"/>
    <w:rsid w:val="00530A82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5B7D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47277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08A2"/>
    <w:rsid w:val="00F0168D"/>
    <w:rsid w:val="00F02761"/>
    <w:rsid w:val="00F0703A"/>
    <w:rsid w:val="00F0739B"/>
    <w:rsid w:val="00F110FC"/>
    <w:rsid w:val="00F12C62"/>
    <w:rsid w:val="00F13448"/>
    <w:rsid w:val="00F154B4"/>
    <w:rsid w:val="00F15F3B"/>
    <w:rsid w:val="00F24588"/>
    <w:rsid w:val="00F30653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Style w:val="12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4">
    <w:name w:val="Document Map"/>
    <w:basedOn w:val="1"/>
    <w:link w:val="16"/>
    <w:unhideWhenUsed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0"/>
    <w:unhideWhenUsed/>
    <w:uiPriority w:val="99"/>
    <w:rPr>
      <w:sz w:val="16"/>
      <w:szCs w:val="16"/>
    </w:rPr>
  </w:style>
  <w:style w:type="paragraph" w:styleId="6">
    <w:name w:val="HTML Preformatted"/>
    <w:basedOn w:val="1"/>
    <w:link w:val="2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table" w:styleId="13">
    <w:name w:val="Table Grid"/>
    <w:basedOn w:val="12"/>
    <w:uiPriority w:val="59"/>
    <w:pPr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character" w:customStyle="1" w:styleId="15">
    <w:name w:val="Heading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6">
    <w:name w:val="Document Map Char"/>
    <w:basedOn w:val="9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7">
    <w:name w:val="Title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8">
    <w:name w:val="Heading 2 Char"/>
    <w:basedOn w:val="9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19">
    <w:name w:val="apple-converted-space"/>
    <w:basedOn w:val="9"/>
    <w:uiPriority w:val="0"/>
    <w:rPr/>
  </w:style>
  <w:style w:type="character" w:customStyle="1" w:styleId="20">
    <w:name w:val="Balloon Text Char"/>
    <w:basedOn w:val="9"/>
    <w:link w:val="5"/>
    <w:semiHidden/>
    <w:uiPriority w:val="99"/>
    <w:rPr>
      <w:sz w:val="16"/>
      <w:szCs w:val="16"/>
    </w:rPr>
  </w:style>
  <w:style w:type="character" w:customStyle="1" w:styleId="21">
    <w:name w:val="HTML Preformatted Char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684</Words>
  <Characters>3902</Characters>
  <Lines>32</Lines>
  <Paragraphs>9</Paragraphs>
  <TotalTime>0</TotalTime>
  <ScaleCrop>false</ScaleCrop>
  <LinksUpToDate>false</LinksUpToDate>
  <CharactersWithSpaces>0</CharactersWithSpaces>
  <Application>WPS Office 个人版_9.1.0.4953_{F1E327BC-269C-435d-A152-05C5408002CA}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2015-03-30T11:05:00Z</dcterms:created>
  <dc:creator>xujianhui</dc:creator>
  <cp:lastModifiedBy>hejiawen</cp:lastModifiedBy>
  <dcterms:modified xsi:type="dcterms:W3CDTF">2015-08-31T10:13:54Z</dcterms:modified>
  <dc:title>例会纪要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