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0E20" w:rsidRDefault="003138AC" w:rsidP="002B0E83">
      <w:pPr>
        <w:pStyle w:val="Title"/>
      </w:pPr>
      <w:r>
        <w:rPr>
          <w:rFonts w:hint="eastAsia"/>
        </w:rPr>
        <w:t>数值运算溢出</w:t>
      </w:r>
      <w:r w:rsidR="00CE3720">
        <w:rPr>
          <w:rFonts w:hint="eastAsia"/>
        </w:rPr>
        <w:t>优化方案</w:t>
      </w:r>
    </w:p>
    <w:tbl>
      <w:tblPr>
        <w:tblStyle w:val="TableGrid"/>
        <w:tblW w:w="0" w:type="auto"/>
        <w:tblInd w:w="357" w:type="dxa"/>
        <w:tblLook w:val="04A0"/>
      </w:tblPr>
      <w:tblGrid>
        <w:gridCol w:w="2728"/>
        <w:gridCol w:w="5437"/>
      </w:tblGrid>
      <w:tr w:rsidR="002B0E83" w:rsidTr="00450DA2">
        <w:tc>
          <w:tcPr>
            <w:tcW w:w="8165" w:type="dxa"/>
            <w:gridSpan w:val="2"/>
          </w:tcPr>
          <w:p w:rsidR="002B0E83" w:rsidRDefault="002B0E83" w:rsidP="002B0E83">
            <w:pPr>
              <w:ind w:left="0"/>
              <w:jc w:val="center"/>
            </w:pPr>
            <w:r>
              <w:rPr>
                <w:rFonts w:hint="eastAsia"/>
              </w:rPr>
              <w:t>修订记录</w:t>
            </w:r>
          </w:p>
        </w:tc>
      </w:tr>
      <w:tr w:rsidR="002B0E83" w:rsidTr="002B0E83">
        <w:tc>
          <w:tcPr>
            <w:tcW w:w="2728" w:type="dxa"/>
          </w:tcPr>
          <w:p w:rsidR="002B0E83" w:rsidRDefault="003138AC" w:rsidP="003138AC">
            <w:pPr>
              <w:ind w:left="0"/>
            </w:pPr>
            <w:r>
              <w:t>2016-</w:t>
            </w:r>
            <w:r w:rsidR="0046578D">
              <w:rPr>
                <w:rFonts w:hint="eastAsia"/>
              </w:rPr>
              <w:t>0</w:t>
            </w:r>
            <w:r>
              <w:t>8-26</w:t>
            </w:r>
          </w:p>
        </w:tc>
        <w:tc>
          <w:tcPr>
            <w:tcW w:w="5437" w:type="dxa"/>
          </w:tcPr>
          <w:p w:rsidR="002B0E83" w:rsidRDefault="002B0E83" w:rsidP="002B0E83">
            <w:pPr>
              <w:ind w:left="0"/>
            </w:pPr>
            <w:r>
              <w:rPr>
                <w:rFonts w:hint="eastAsia"/>
              </w:rPr>
              <w:t>Init</w:t>
            </w:r>
          </w:p>
        </w:tc>
      </w:tr>
      <w:tr w:rsidR="002B0E83" w:rsidTr="002B0E83">
        <w:tc>
          <w:tcPr>
            <w:tcW w:w="2728" w:type="dxa"/>
          </w:tcPr>
          <w:p w:rsidR="002B0E83" w:rsidRDefault="00E415F4" w:rsidP="002B0E83">
            <w:pPr>
              <w:ind w:left="0"/>
            </w:pPr>
            <w:r>
              <w:rPr>
                <w:rFonts w:hint="eastAsia"/>
              </w:rPr>
              <w:t>2017-07-12</w:t>
            </w:r>
            <w:r w:rsidR="00BD7CCC">
              <w:rPr>
                <w:rFonts w:hint="eastAsia"/>
              </w:rPr>
              <w:t>-</w:t>
            </w:r>
            <w:r w:rsidR="00BD7CCC">
              <w:rPr>
                <w:rFonts w:hint="eastAsia"/>
              </w:rPr>
              <w:t>黄安生</w:t>
            </w:r>
          </w:p>
        </w:tc>
        <w:tc>
          <w:tcPr>
            <w:tcW w:w="5437" w:type="dxa"/>
          </w:tcPr>
          <w:p w:rsidR="002B0E83" w:rsidRDefault="00E415F4" w:rsidP="002B0E83">
            <w:pPr>
              <w:ind w:left="0"/>
            </w:pPr>
            <w:r>
              <w:t>U</w:t>
            </w:r>
            <w:r>
              <w:rPr>
                <w:rFonts w:hint="eastAsia"/>
              </w:rPr>
              <w:t>pdate</w:t>
            </w:r>
          </w:p>
        </w:tc>
      </w:tr>
    </w:tbl>
    <w:p w:rsidR="002B0E83" w:rsidRPr="002B0E83" w:rsidRDefault="002B0E83" w:rsidP="002B0E83"/>
    <w:p w:rsidR="004B1D72" w:rsidRDefault="008B0448" w:rsidP="004B1D72">
      <w:pPr>
        <w:pStyle w:val="Heading2"/>
      </w:pPr>
      <w:r>
        <w:rPr>
          <w:rFonts w:hint="eastAsia"/>
        </w:rPr>
        <w:t>Story</w:t>
      </w:r>
      <w:r w:rsidR="004B1D72">
        <w:rPr>
          <w:rFonts w:hint="eastAsia"/>
        </w:rPr>
        <w:t>编号和名称</w:t>
      </w:r>
    </w:p>
    <w:p w:rsidR="004B1D72" w:rsidRDefault="008B0448" w:rsidP="004B1D72">
      <w:pPr>
        <w:pStyle w:val="Heading2"/>
      </w:pPr>
      <w:r>
        <w:rPr>
          <w:rFonts w:hint="eastAsia"/>
        </w:rPr>
        <w:t>Story</w:t>
      </w:r>
      <w:r>
        <w:rPr>
          <w:rFonts w:hint="eastAsia"/>
        </w:rPr>
        <w:t>价值和功能介绍</w:t>
      </w:r>
    </w:p>
    <w:p w:rsidR="004B1D72" w:rsidRPr="003138AC" w:rsidRDefault="0004649E" w:rsidP="003138AC">
      <w:r>
        <w:rPr>
          <w:rFonts w:hint="eastAsia"/>
        </w:rPr>
        <w:t>在对数值运算过程中，如果产生溢出，会导致运算结果错误，所有为了保证结果的正确性，在数值运算过程中对溢出检查，对溢出情况提升结果的数值类型，以返回给用户正确结果。</w:t>
      </w:r>
    </w:p>
    <w:p w:rsidR="004B1D72" w:rsidRDefault="004B1D72" w:rsidP="004B1D72">
      <w:pPr>
        <w:pStyle w:val="Heading2"/>
      </w:pPr>
      <w:r>
        <w:rPr>
          <w:rFonts w:hint="eastAsia"/>
        </w:rPr>
        <w:t xml:space="preserve">Story </w:t>
      </w:r>
      <w:r>
        <w:rPr>
          <w:rFonts w:hint="eastAsia"/>
        </w:rPr>
        <w:t>对外功能</w:t>
      </w:r>
      <w:r w:rsidR="008B0448">
        <w:rPr>
          <w:rFonts w:hint="eastAsia"/>
        </w:rPr>
        <w:t>接口描述</w:t>
      </w:r>
    </w:p>
    <w:p w:rsidR="0043253A" w:rsidRDefault="000426D7" w:rsidP="000426D7">
      <w:pPr>
        <w:pStyle w:val="Heading3"/>
        <w:numPr>
          <w:ilvl w:val="0"/>
          <w:numId w:val="0"/>
        </w:numPr>
        <w:ind w:left="777"/>
      </w:pPr>
      <w:r>
        <w:rPr>
          <w:rFonts w:hint="eastAsia"/>
        </w:rPr>
        <w:t xml:space="preserve">3.1 </w:t>
      </w:r>
      <w:r>
        <w:rPr>
          <w:rFonts w:hint="eastAsia"/>
        </w:rPr>
        <w:t>涉及的类型</w:t>
      </w:r>
    </w:p>
    <w:p w:rsidR="000426D7" w:rsidRPr="000426D7" w:rsidRDefault="000426D7" w:rsidP="000426D7">
      <w:r>
        <w:rPr>
          <w:rFonts w:hint="eastAsia"/>
        </w:rPr>
        <w:tab/>
      </w:r>
      <w:r>
        <w:rPr>
          <w:rFonts w:hint="eastAsia"/>
        </w:rPr>
        <w:tab/>
      </w:r>
      <w:r>
        <w:rPr>
          <w:rFonts w:hint="eastAsia"/>
        </w:rPr>
        <w:tab/>
      </w:r>
      <w:r>
        <w:rPr>
          <w:rFonts w:hint="eastAsia"/>
        </w:rPr>
        <w:t>有三种：</w:t>
      </w:r>
      <w:r>
        <w:rPr>
          <w:rFonts w:hint="eastAsia"/>
        </w:rPr>
        <w:t>INT32</w:t>
      </w:r>
      <w:r>
        <w:rPr>
          <w:rFonts w:hint="eastAsia"/>
        </w:rPr>
        <w:t>、</w:t>
      </w:r>
      <w:r>
        <w:rPr>
          <w:rFonts w:hint="eastAsia"/>
        </w:rPr>
        <w:t>INT64</w:t>
      </w:r>
      <w:r>
        <w:rPr>
          <w:rFonts w:hint="eastAsia"/>
        </w:rPr>
        <w:t>、</w:t>
      </w:r>
      <w:r>
        <w:rPr>
          <w:rFonts w:hint="eastAsia"/>
        </w:rPr>
        <w:t>decimal</w:t>
      </w:r>
    </w:p>
    <w:p w:rsidR="000426D7" w:rsidRDefault="000426D7" w:rsidP="000426D7">
      <w:pPr>
        <w:pStyle w:val="Heading3"/>
        <w:numPr>
          <w:ilvl w:val="0"/>
          <w:numId w:val="0"/>
        </w:numPr>
        <w:ind w:left="777"/>
      </w:pPr>
      <w:r>
        <w:rPr>
          <w:rFonts w:hint="eastAsia"/>
        </w:rPr>
        <w:t xml:space="preserve">3.2 </w:t>
      </w:r>
      <w:r>
        <w:rPr>
          <w:rFonts w:hint="eastAsia"/>
        </w:rPr>
        <w:t>涉及的运算</w:t>
      </w:r>
    </w:p>
    <w:p w:rsidR="000426D7" w:rsidRPr="000426D7" w:rsidRDefault="000426D7" w:rsidP="000426D7">
      <w:r>
        <w:rPr>
          <w:rFonts w:hint="eastAsia"/>
        </w:rPr>
        <w:tab/>
      </w:r>
      <w:r>
        <w:rPr>
          <w:rFonts w:hint="eastAsia"/>
        </w:rPr>
        <w:tab/>
      </w:r>
      <w:r>
        <w:rPr>
          <w:rFonts w:hint="eastAsia"/>
        </w:rPr>
        <w:tab/>
        <w:t>+</w:t>
      </w:r>
      <w:r>
        <w:rPr>
          <w:rFonts w:hint="eastAsia"/>
        </w:rPr>
        <w:t>、</w:t>
      </w:r>
      <w:r>
        <w:rPr>
          <w:rFonts w:hint="eastAsia"/>
        </w:rPr>
        <w:t>-</w:t>
      </w:r>
      <w:r>
        <w:rPr>
          <w:rFonts w:hint="eastAsia"/>
        </w:rPr>
        <w:t>、</w:t>
      </w:r>
      <w:r>
        <w:rPr>
          <w:rFonts w:hint="eastAsia"/>
        </w:rPr>
        <w:t>*</w:t>
      </w:r>
      <w:r>
        <w:rPr>
          <w:rFonts w:hint="eastAsia"/>
        </w:rPr>
        <w:t>、</w:t>
      </w:r>
      <w:r>
        <w:rPr>
          <w:rFonts w:hint="eastAsia"/>
        </w:rPr>
        <w:t>/</w:t>
      </w:r>
    </w:p>
    <w:p w:rsidR="000426D7" w:rsidRDefault="000426D7" w:rsidP="000426D7">
      <w:pPr>
        <w:pStyle w:val="Heading3"/>
        <w:numPr>
          <w:ilvl w:val="0"/>
          <w:numId w:val="0"/>
        </w:numPr>
        <w:ind w:left="777"/>
      </w:pPr>
      <w:r>
        <w:rPr>
          <w:rFonts w:hint="eastAsia"/>
        </w:rPr>
        <w:t xml:space="preserve">3.3 </w:t>
      </w:r>
      <w:r>
        <w:rPr>
          <w:rFonts w:hint="eastAsia"/>
        </w:rPr>
        <w:t>涉及的功能</w:t>
      </w:r>
    </w:p>
    <w:p w:rsidR="000426D7" w:rsidRDefault="000426D7" w:rsidP="000426D7">
      <w:r>
        <w:rPr>
          <w:rFonts w:hint="eastAsia"/>
        </w:rPr>
        <w:tab/>
      </w:r>
      <w:r>
        <w:rPr>
          <w:rFonts w:hint="eastAsia"/>
        </w:rPr>
        <w:tab/>
      </w:r>
      <w:r>
        <w:rPr>
          <w:rFonts w:hint="eastAsia"/>
        </w:rPr>
        <w:tab/>
      </w:r>
      <w:r>
        <w:rPr>
          <w:rFonts w:hint="eastAsia"/>
        </w:rPr>
        <w:t>更新符</w:t>
      </w:r>
      <w:r>
        <w:rPr>
          <w:rFonts w:hint="eastAsia"/>
        </w:rPr>
        <w:t>$inc</w:t>
      </w:r>
    </w:p>
    <w:p w:rsidR="000426D7" w:rsidRDefault="000426D7" w:rsidP="000426D7">
      <w:pPr>
        <w:ind w:left="1197" w:firstLine="63"/>
      </w:pPr>
      <w:r>
        <w:rPr>
          <w:rFonts w:hint="eastAsia"/>
        </w:rPr>
        <w:t>选择符</w:t>
      </w:r>
      <w:r w:rsidRPr="005B4B50">
        <w:rPr>
          <w:rFonts w:hint="eastAsia"/>
        </w:rPr>
        <w:t>$add</w:t>
      </w:r>
      <w:r w:rsidRPr="005B4B50">
        <w:rPr>
          <w:rFonts w:hint="eastAsia"/>
        </w:rPr>
        <w:t>、</w:t>
      </w:r>
      <w:r w:rsidRPr="005B4B50">
        <w:rPr>
          <w:rFonts w:hint="eastAsia"/>
        </w:rPr>
        <w:t>$subtract</w:t>
      </w:r>
      <w:r w:rsidRPr="005B4B50">
        <w:rPr>
          <w:rFonts w:hint="eastAsia"/>
        </w:rPr>
        <w:t>、</w:t>
      </w:r>
      <w:r w:rsidRPr="005B4B50">
        <w:rPr>
          <w:rFonts w:hint="eastAsia"/>
        </w:rPr>
        <w:t>$multiply</w:t>
      </w:r>
      <w:r w:rsidRPr="005B4B50">
        <w:rPr>
          <w:rFonts w:hint="eastAsia"/>
        </w:rPr>
        <w:t>、</w:t>
      </w:r>
      <w:r w:rsidRPr="005B4B50">
        <w:rPr>
          <w:rFonts w:hint="eastAsia"/>
        </w:rPr>
        <w:t>$divide</w:t>
      </w:r>
    </w:p>
    <w:p w:rsidR="000426D7" w:rsidRPr="00BD7CCC" w:rsidRDefault="000426D7" w:rsidP="000426D7">
      <w:pPr>
        <w:ind w:leftChars="540" w:left="1134" w:firstLineChars="80" w:firstLine="168"/>
        <w:rPr>
          <w:color w:val="00B050"/>
        </w:rPr>
      </w:pPr>
      <w:r w:rsidRPr="00BD7CCC">
        <w:rPr>
          <w:rFonts w:hint="eastAsia"/>
          <w:color w:val="00B050"/>
        </w:rPr>
        <w:t>匹配符</w:t>
      </w:r>
      <w:r w:rsidRPr="005B4B50">
        <w:rPr>
          <w:rFonts w:hint="eastAsia"/>
        </w:rPr>
        <w:t>$add</w:t>
      </w:r>
      <w:r w:rsidRPr="005B4B50">
        <w:rPr>
          <w:rFonts w:hint="eastAsia"/>
        </w:rPr>
        <w:t>、</w:t>
      </w:r>
      <w:r w:rsidRPr="005B4B50">
        <w:rPr>
          <w:rFonts w:hint="eastAsia"/>
        </w:rPr>
        <w:t>$subtract</w:t>
      </w:r>
      <w:r w:rsidRPr="005B4B50">
        <w:rPr>
          <w:rFonts w:hint="eastAsia"/>
        </w:rPr>
        <w:t>、</w:t>
      </w:r>
      <w:r w:rsidRPr="005B4B50">
        <w:rPr>
          <w:rFonts w:hint="eastAsia"/>
        </w:rPr>
        <w:t>$multiply</w:t>
      </w:r>
      <w:r w:rsidRPr="005B4B50">
        <w:rPr>
          <w:rFonts w:hint="eastAsia"/>
        </w:rPr>
        <w:t>、</w:t>
      </w:r>
      <w:r w:rsidRPr="005B4B50">
        <w:rPr>
          <w:rFonts w:hint="eastAsia"/>
        </w:rPr>
        <w:t>$divide</w:t>
      </w:r>
    </w:p>
    <w:p w:rsidR="000426D7" w:rsidRDefault="000426D7" w:rsidP="000426D7">
      <w:pPr>
        <w:ind w:left="1008" w:firstLine="252"/>
      </w:pPr>
      <w:r w:rsidRPr="005B4B50">
        <w:rPr>
          <w:rFonts w:hint="eastAsia"/>
        </w:rPr>
        <w:t>内置</w:t>
      </w:r>
      <w:r w:rsidRPr="005B4B50">
        <w:rPr>
          <w:rFonts w:hint="eastAsia"/>
        </w:rPr>
        <w:t>sql</w:t>
      </w:r>
      <w:r w:rsidRPr="005B4B50">
        <w:rPr>
          <w:rFonts w:hint="eastAsia"/>
        </w:rPr>
        <w:t>的运算</w:t>
      </w:r>
    </w:p>
    <w:p w:rsidR="000426D7" w:rsidRDefault="000426D7" w:rsidP="000426D7"/>
    <w:p w:rsidR="000426D7" w:rsidRPr="000426D7" w:rsidRDefault="000426D7" w:rsidP="000426D7">
      <w:r>
        <w:rPr>
          <w:rFonts w:hint="eastAsia"/>
        </w:rPr>
        <w:tab/>
      </w:r>
      <w:r>
        <w:rPr>
          <w:rFonts w:hint="eastAsia"/>
        </w:rPr>
        <w:tab/>
      </w:r>
      <w:r>
        <w:rPr>
          <w:rFonts w:hint="eastAsia"/>
        </w:rPr>
        <w:tab/>
      </w:r>
      <w:r>
        <w:rPr>
          <w:rFonts w:hint="eastAsia"/>
        </w:rPr>
        <w:t>另：其他发现后续补充</w:t>
      </w:r>
    </w:p>
    <w:p w:rsidR="000426D7" w:rsidRPr="000426D7" w:rsidRDefault="000426D7" w:rsidP="000426D7">
      <w:pPr>
        <w:pStyle w:val="Heading3"/>
        <w:numPr>
          <w:ilvl w:val="0"/>
          <w:numId w:val="0"/>
        </w:numPr>
        <w:ind w:left="777"/>
        <w:rPr>
          <w:color w:val="000000" w:themeColor="text1"/>
        </w:rPr>
      </w:pPr>
      <w:r w:rsidRPr="000426D7">
        <w:rPr>
          <w:rFonts w:hint="eastAsia"/>
          <w:color w:val="000000" w:themeColor="text1"/>
        </w:rPr>
        <w:t xml:space="preserve">3.4 </w:t>
      </w:r>
      <w:r w:rsidRPr="000426D7">
        <w:rPr>
          <w:rFonts w:hint="eastAsia"/>
          <w:color w:val="000000" w:themeColor="text1"/>
        </w:rPr>
        <w:t>对于用户使用的影响</w:t>
      </w:r>
    </w:p>
    <w:p w:rsidR="000426D7" w:rsidRPr="000426D7" w:rsidRDefault="000426D7" w:rsidP="000426D7">
      <w:pPr>
        <w:rPr>
          <w:b/>
          <w:color w:val="FF0000"/>
        </w:rPr>
      </w:pPr>
      <w:r>
        <w:rPr>
          <w:rFonts w:hint="eastAsia"/>
        </w:rPr>
        <w:tab/>
      </w:r>
      <w:r>
        <w:rPr>
          <w:rFonts w:hint="eastAsia"/>
        </w:rPr>
        <w:tab/>
      </w:r>
      <w:r>
        <w:rPr>
          <w:rFonts w:hint="eastAsia"/>
        </w:rPr>
        <w:tab/>
      </w:r>
      <w:r w:rsidRPr="000426D7">
        <w:rPr>
          <w:rFonts w:hint="eastAsia"/>
          <w:b/>
          <w:color w:val="FF0000"/>
        </w:rPr>
        <w:t>内部对于数值溢出提升改变数据类型的处理影响了用户对客户端接口的使用方式。</w:t>
      </w:r>
    </w:p>
    <w:p w:rsidR="0043253A" w:rsidRDefault="0043253A" w:rsidP="0043253A">
      <w:pPr>
        <w:pStyle w:val="Heading2"/>
      </w:pPr>
      <w:r>
        <w:lastRenderedPageBreak/>
        <w:t>S</w:t>
      </w:r>
      <w:r>
        <w:rPr>
          <w:rFonts w:hint="eastAsia"/>
        </w:rPr>
        <w:t>tory</w:t>
      </w:r>
      <w:r>
        <w:rPr>
          <w:rFonts w:hint="eastAsia"/>
        </w:rPr>
        <w:t>约束和依赖</w:t>
      </w:r>
    </w:p>
    <w:p w:rsidR="0043253A" w:rsidRPr="0043253A" w:rsidRDefault="0043253A" w:rsidP="0043253A">
      <w:pPr>
        <w:pStyle w:val="Heading2"/>
      </w:pPr>
      <w:r>
        <w:t>S</w:t>
      </w:r>
      <w:r>
        <w:rPr>
          <w:rFonts w:hint="eastAsia"/>
        </w:rPr>
        <w:t>tory</w:t>
      </w:r>
      <w:r w:rsidR="00B75741">
        <w:rPr>
          <w:rFonts w:hint="eastAsia"/>
        </w:rPr>
        <w:t>数值运算规则</w:t>
      </w:r>
    </w:p>
    <w:p w:rsidR="00A9708A" w:rsidRDefault="00A9708A" w:rsidP="00721889">
      <w:pPr>
        <w:pStyle w:val="Heading3"/>
        <w:numPr>
          <w:ilvl w:val="1"/>
          <w:numId w:val="22"/>
        </w:numPr>
      </w:pPr>
      <w:r>
        <w:rPr>
          <w:rFonts w:hint="eastAsia"/>
        </w:rPr>
        <w:t>数值表示类型</w:t>
      </w:r>
    </w:p>
    <w:p w:rsidR="00A9708A" w:rsidRDefault="00A9708A" w:rsidP="00A9708A">
      <w:r>
        <w:rPr>
          <w:rFonts w:hint="eastAsia"/>
        </w:rPr>
        <w:t>数值运算涉及的类型有四种：</w:t>
      </w:r>
      <w:r>
        <w:rPr>
          <w:rFonts w:hint="eastAsia"/>
        </w:rPr>
        <w:t>INT32</w:t>
      </w:r>
      <w:r>
        <w:rPr>
          <w:rFonts w:hint="eastAsia"/>
        </w:rPr>
        <w:t>、</w:t>
      </w:r>
      <w:r>
        <w:rPr>
          <w:rFonts w:hint="eastAsia"/>
        </w:rPr>
        <w:t>INT64</w:t>
      </w:r>
      <w:r>
        <w:rPr>
          <w:rFonts w:hint="eastAsia"/>
        </w:rPr>
        <w:t>、</w:t>
      </w:r>
      <w:r>
        <w:rPr>
          <w:rFonts w:hint="eastAsia"/>
        </w:rPr>
        <w:t>double</w:t>
      </w:r>
      <w:r>
        <w:rPr>
          <w:rFonts w:hint="eastAsia"/>
        </w:rPr>
        <w:t>、</w:t>
      </w:r>
      <w:r>
        <w:rPr>
          <w:rFonts w:hint="eastAsia"/>
        </w:rPr>
        <w:t>decimal</w:t>
      </w:r>
      <w:r>
        <w:rPr>
          <w:rFonts w:hint="eastAsia"/>
        </w:rPr>
        <w:t>；</w:t>
      </w:r>
    </w:p>
    <w:p w:rsidR="00A9708A" w:rsidRPr="00A9708A" w:rsidRDefault="00A9708A" w:rsidP="00A9708A">
      <w:r>
        <w:rPr>
          <w:rFonts w:hint="eastAsia"/>
        </w:rPr>
        <w:t>其类型等级为：</w:t>
      </w:r>
      <w:r>
        <w:rPr>
          <w:rFonts w:hint="eastAsia"/>
        </w:rPr>
        <w:t>INT32 &lt; INT64 &lt; double &lt; decimal</w:t>
      </w:r>
      <w:r>
        <w:rPr>
          <w:rFonts w:hint="eastAsia"/>
        </w:rPr>
        <w:t>。</w:t>
      </w:r>
    </w:p>
    <w:p w:rsidR="0043253A" w:rsidRDefault="00A9708A" w:rsidP="00721889">
      <w:pPr>
        <w:pStyle w:val="Heading3"/>
        <w:numPr>
          <w:ilvl w:val="1"/>
          <w:numId w:val="22"/>
        </w:numPr>
      </w:pPr>
      <w:r>
        <w:rPr>
          <w:rFonts w:hint="eastAsia"/>
        </w:rPr>
        <w:t>数值运算规则描述</w:t>
      </w:r>
    </w:p>
    <w:p w:rsidR="00A9708A" w:rsidRPr="00362592" w:rsidRDefault="00A9708A" w:rsidP="005B4B50">
      <w:pPr>
        <w:rPr>
          <w:b/>
        </w:rPr>
      </w:pPr>
      <w:r w:rsidRPr="00362592">
        <w:rPr>
          <w:rFonts w:hint="eastAsia"/>
          <w:b/>
        </w:rPr>
        <w:t>规则一：参与运算的数值类型保持一致</w:t>
      </w:r>
    </w:p>
    <w:p w:rsidR="005B4B50" w:rsidRDefault="005B4B50" w:rsidP="005B4B50">
      <w:r>
        <w:rPr>
          <w:rFonts w:hint="eastAsia"/>
        </w:rPr>
        <w:t>对于运算的两个数值</w:t>
      </w:r>
      <w:r>
        <w:rPr>
          <w:rFonts w:hint="eastAsia"/>
        </w:rPr>
        <w:t>a</w:t>
      </w:r>
      <w:r>
        <w:rPr>
          <w:rFonts w:hint="eastAsia"/>
        </w:rPr>
        <w:t>和</w:t>
      </w:r>
      <w:r>
        <w:rPr>
          <w:rFonts w:hint="eastAsia"/>
        </w:rPr>
        <w:t>b</w:t>
      </w:r>
      <w:r w:rsidR="00A9708A">
        <w:rPr>
          <w:rFonts w:hint="eastAsia"/>
        </w:rPr>
        <w:t>，</w:t>
      </w:r>
      <w:r w:rsidRPr="005B4B50">
        <w:rPr>
          <w:rFonts w:hint="eastAsia"/>
        </w:rPr>
        <w:t>若</w:t>
      </w:r>
      <w:r w:rsidRPr="005B4B50">
        <w:rPr>
          <w:rFonts w:hint="eastAsia"/>
        </w:rPr>
        <w:t>a</w:t>
      </w:r>
      <w:r w:rsidRPr="005B4B50">
        <w:rPr>
          <w:rFonts w:hint="eastAsia"/>
        </w:rPr>
        <w:t>、</w:t>
      </w:r>
      <w:r w:rsidRPr="005B4B50">
        <w:rPr>
          <w:rFonts w:hint="eastAsia"/>
        </w:rPr>
        <w:t>b</w:t>
      </w:r>
      <w:r w:rsidRPr="005B4B50">
        <w:rPr>
          <w:rFonts w:hint="eastAsia"/>
        </w:rPr>
        <w:t>类型不同，</w:t>
      </w:r>
      <w:r w:rsidR="00CA56BC">
        <w:rPr>
          <w:rFonts w:hint="eastAsia"/>
        </w:rPr>
        <w:t>将其中较低的类型先转换成高</w:t>
      </w:r>
      <w:r w:rsidRPr="005B4B50">
        <w:rPr>
          <w:rFonts w:hint="eastAsia"/>
        </w:rPr>
        <w:t>类型，保持运算两边类型一致</w:t>
      </w:r>
      <w:r w:rsidR="00CA56BC">
        <w:rPr>
          <w:rFonts w:hint="eastAsia"/>
        </w:rPr>
        <w:t>（</w:t>
      </w:r>
      <w:r w:rsidR="00B75741">
        <w:rPr>
          <w:rFonts w:hint="eastAsia"/>
        </w:rPr>
        <w:t>保证运算操作数两边</w:t>
      </w:r>
      <w:r w:rsidR="00CA56BC">
        <w:rPr>
          <w:rFonts w:hint="eastAsia"/>
        </w:rPr>
        <w:t>都为</w:t>
      </w:r>
      <w:r w:rsidR="00B75741">
        <w:rPr>
          <w:rFonts w:hint="eastAsia"/>
        </w:rPr>
        <w:t>t</w:t>
      </w:r>
      <w:r w:rsidR="00CA56BC">
        <w:rPr>
          <w:rFonts w:hint="eastAsia"/>
        </w:rPr>
        <w:t>）</w:t>
      </w:r>
      <w:r w:rsidRPr="005B4B50">
        <w:rPr>
          <w:rFonts w:hint="eastAsia"/>
        </w:rPr>
        <w:t>，</w:t>
      </w:r>
      <w:r>
        <w:rPr>
          <w:rFonts w:hint="eastAsia"/>
        </w:rPr>
        <w:t>其中类型等级</w:t>
      </w:r>
      <w:r>
        <w:rPr>
          <w:rFonts w:hint="eastAsia"/>
        </w:rPr>
        <w:t>INT32 &lt; INT64 &lt; double &lt; decimal</w:t>
      </w:r>
      <w:r>
        <w:rPr>
          <w:rFonts w:hint="eastAsia"/>
        </w:rPr>
        <w:t>。</w:t>
      </w:r>
    </w:p>
    <w:p w:rsidR="00362592" w:rsidRDefault="00362592" w:rsidP="005B4B50"/>
    <w:p w:rsidR="000E1EA5" w:rsidRPr="00190124" w:rsidRDefault="00A9708A" w:rsidP="00190124">
      <w:pPr>
        <w:rPr>
          <w:b/>
        </w:rPr>
      </w:pPr>
      <w:r w:rsidRPr="00362592">
        <w:rPr>
          <w:rFonts w:hint="eastAsia"/>
          <w:b/>
        </w:rPr>
        <w:t>规则二：</w:t>
      </w:r>
      <w:r w:rsidR="00CA56BC">
        <w:rPr>
          <w:rFonts w:hint="eastAsia"/>
          <w:b/>
        </w:rPr>
        <w:t>运算溢出时提升类型</w:t>
      </w:r>
    </w:p>
    <w:p w:rsidR="00190124" w:rsidRDefault="00CA56BC" w:rsidP="00FD27D2">
      <w:r>
        <w:rPr>
          <w:rFonts w:hint="eastAsia"/>
        </w:rPr>
        <w:t>对于数值</w:t>
      </w:r>
      <w:r>
        <w:rPr>
          <w:rFonts w:hint="eastAsia"/>
        </w:rPr>
        <w:t>a</w:t>
      </w:r>
      <w:r>
        <w:rPr>
          <w:rFonts w:hint="eastAsia"/>
        </w:rPr>
        <w:t>、</w:t>
      </w:r>
      <w:r>
        <w:rPr>
          <w:rFonts w:hint="eastAsia"/>
        </w:rPr>
        <w:t>b</w:t>
      </w:r>
      <w:r>
        <w:rPr>
          <w:rFonts w:hint="eastAsia"/>
        </w:rPr>
        <w:t>的运算，如果产生溢出，则需要提升数值</w:t>
      </w:r>
      <w:r>
        <w:rPr>
          <w:rFonts w:hint="eastAsia"/>
        </w:rPr>
        <w:t>a</w:t>
      </w:r>
      <w:r>
        <w:rPr>
          <w:rFonts w:hint="eastAsia"/>
        </w:rPr>
        <w:t>、</w:t>
      </w:r>
      <w:r>
        <w:rPr>
          <w:rFonts w:hint="eastAsia"/>
        </w:rPr>
        <w:t>b</w:t>
      </w:r>
      <w:r w:rsidR="00B75741">
        <w:rPr>
          <w:rFonts w:hint="eastAsia"/>
        </w:rPr>
        <w:t>的数据类型，以保证运算结果的正确性。</w:t>
      </w:r>
    </w:p>
    <w:p w:rsidR="00B75741" w:rsidRDefault="00B75741" w:rsidP="00FD27D2">
      <w:r>
        <w:rPr>
          <w:rFonts w:hint="eastAsia"/>
        </w:rPr>
        <w:t>提升规则：</w:t>
      </w:r>
    </w:p>
    <w:p w:rsidR="00B75741" w:rsidRDefault="00B75741" w:rsidP="00B75741">
      <w:pPr>
        <w:pStyle w:val="ListParagraph"/>
        <w:numPr>
          <w:ilvl w:val="0"/>
          <w:numId w:val="14"/>
        </w:numPr>
        <w:ind w:firstLineChars="0"/>
      </w:pPr>
      <w:r>
        <w:rPr>
          <w:rFonts w:hint="eastAsia"/>
        </w:rPr>
        <w:t>若</w:t>
      </w:r>
      <w:r>
        <w:rPr>
          <w:rFonts w:hint="eastAsia"/>
        </w:rPr>
        <w:t>t</w:t>
      </w:r>
      <w:r>
        <w:rPr>
          <w:rFonts w:hint="eastAsia"/>
        </w:rPr>
        <w:t>为</w:t>
      </w:r>
      <w:r>
        <w:rPr>
          <w:rFonts w:hint="eastAsia"/>
        </w:rPr>
        <w:t>INT32</w:t>
      </w:r>
      <w:r>
        <w:rPr>
          <w:rFonts w:hint="eastAsia"/>
        </w:rPr>
        <w:t>，则提升为</w:t>
      </w:r>
      <w:r>
        <w:rPr>
          <w:rFonts w:hint="eastAsia"/>
        </w:rPr>
        <w:t>INT64</w:t>
      </w:r>
      <w:r>
        <w:rPr>
          <w:rFonts w:hint="eastAsia"/>
        </w:rPr>
        <w:t>；</w:t>
      </w:r>
    </w:p>
    <w:p w:rsidR="00B75741" w:rsidRDefault="00B75741" w:rsidP="00B75741">
      <w:pPr>
        <w:pStyle w:val="ListParagraph"/>
        <w:numPr>
          <w:ilvl w:val="0"/>
          <w:numId w:val="14"/>
        </w:numPr>
        <w:ind w:firstLineChars="0"/>
      </w:pPr>
      <w:r>
        <w:rPr>
          <w:rFonts w:hint="eastAsia"/>
        </w:rPr>
        <w:t>若</w:t>
      </w:r>
      <w:r>
        <w:rPr>
          <w:rFonts w:hint="eastAsia"/>
        </w:rPr>
        <w:t>t</w:t>
      </w:r>
      <w:r>
        <w:rPr>
          <w:rFonts w:hint="eastAsia"/>
        </w:rPr>
        <w:t>为</w:t>
      </w:r>
      <w:r>
        <w:rPr>
          <w:rFonts w:hint="eastAsia"/>
        </w:rPr>
        <w:t>INT64</w:t>
      </w:r>
      <w:r>
        <w:rPr>
          <w:rFonts w:hint="eastAsia"/>
        </w:rPr>
        <w:t>，则提升为</w:t>
      </w:r>
      <w:r>
        <w:rPr>
          <w:rFonts w:hint="eastAsia"/>
        </w:rPr>
        <w:t>decimal;</w:t>
      </w:r>
    </w:p>
    <w:p w:rsidR="00B75741" w:rsidRDefault="00B75741" w:rsidP="00B75741"/>
    <w:p w:rsidR="00B75741" w:rsidRDefault="00B75741" w:rsidP="00B75741">
      <w:r>
        <w:rPr>
          <w:rFonts w:hint="eastAsia"/>
        </w:rPr>
        <w:t>另：</w:t>
      </w:r>
      <w:r>
        <w:rPr>
          <w:rFonts w:hint="eastAsia"/>
        </w:rPr>
        <w:t>double</w:t>
      </w:r>
      <w:r>
        <w:rPr>
          <w:rFonts w:hint="eastAsia"/>
        </w:rPr>
        <w:t>、</w:t>
      </w:r>
      <w:r>
        <w:rPr>
          <w:rFonts w:hint="eastAsia"/>
        </w:rPr>
        <w:t>decimal</w:t>
      </w:r>
      <w:r>
        <w:rPr>
          <w:rFonts w:hint="eastAsia"/>
        </w:rPr>
        <w:t>的处理：</w:t>
      </w:r>
    </w:p>
    <w:p w:rsidR="00B75741" w:rsidRDefault="00B75741" w:rsidP="00B75741">
      <w:r>
        <w:rPr>
          <w:rFonts w:hint="eastAsia"/>
        </w:rPr>
        <w:t>对于</w:t>
      </w:r>
      <w:r>
        <w:rPr>
          <w:rFonts w:hint="eastAsia"/>
        </w:rPr>
        <w:t>double</w:t>
      </w:r>
      <w:r>
        <w:rPr>
          <w:rFonts w:hint="eastAsia"/>
        </w:rPr>
        <w:t>，结果为</w:t>
      </w:r>
      <w:r>
        <w:rPr>
          <w:rFonts w:hint="eastAsia"/>
        </w:rPr>
        <w:t>+-inf</w:t>
      </w:r>
      <w:r>
        <w:rPr>
          <w:rFonts w:hint="eastAsia"/>
        </w:rPr>
        <w:t>时溢出，但由于使用</w:t>
      </w:r>
      <w:r>
        <w:rPr>
          <w:rFonts w:hint="eastAsia"/>
        </w:rPr>
        <w:t>double</w:t>
      </w:r>
      <w:r>
        <w:rPr>
          <w:rFonts w:hint="eastAsia"/>
        </w:rPr>
        <w:t>运算本身可能有精度损耗，而且基于其实际应用场景考虑，判断溢出再从</w:t>
      </w:r>
      <w:r>
        <w:rPr>
          <w:rFonts w:hint="eastAsia"/>
        </w:rPr>
        <w:t>double</w:t>
      </w:r>
      <w:r>
        <w:rPr>
          <w:rFonts w:hint="eastAsia"/>
        </w:rPr>
        <w:t>提升为</w:t>
      </w:r>
      <w:r>
        <w:rPr>
          <w:rFonts w:hint="eastAsia"/>
        </w:rPr>
        <w:t>decimal</w:t>
      </w:r>
      <w:r>
        <w:rPr>
          <w:rFonts w:hint="eastAsia"/>
        </w:rPr>
        <w:t>的意义不大，因此不作考虑和处理。</w:t>
      </w:r>
    </w:p>
    <w:p w:rsidR="00B75741" w:rsidRDefault="00B75741" w:rsidP="00B75741">
      <w:r>
        <w:rPr>
          <w:rFonts w:hint="eastAsia"/>
        </w:rPr>
        <w:t>对于</w:t>
      </w:r>
      <w:r>
        <w:rPr>
          <w:rFonts w:hint="eastAsia"/>
        </w:rPr>
        <w:t>decimal</w:t>
      </w:r>
      <w:r>
        <w:rPr>
          <w:rFonts w:hint="eastAsia"/>
        </w:rPr>
        <w:t>，已经是最高级的类型，不会提升，</w:t>
      </w:r>
      <w:r>
        <w:rPr>
          <w:rFonts w:hint="eastAsia"/>
        </w:rPr>
        <w:t>decimal</w:t>
      </w:r>
      <w:r>
        <w:rPr>
          <w:rFonts w:hint="eastAsia"/>
        </w:rPr>
        <w:t>运算默认为不会溢出，因此不作考虑。</w:t>
      </w:r>
    </w:p>
    <w:p w:rsidR="00B75741" w:rsidRPr="0043253A" w:rsidRDefault="00B75741" w:rsidP="00B75741">
      <w:pPr>
        <w:pStyle w:val="Heading2"/>
      </w:pPr>
      <w:r>
        <w:t>S</w:t>
      </w:r>
      <w:r>
        <w:rPr>
          <w:rFonts w:hint="eastAsia"/>
        </w:rPr>
        <w:t>tory</w:t>
      </w:r>
      <w:r>
        <w:rPr>
          <w:rFonts w:hint="eastAsia"/>
        </w:rPr>
        <w:t>简单设计</w:t>
      </w:r>
    </w:p>
    <w:p w:rsidR="00B75741" w:rsidRDefault="003B2778" w:rsidP="00B75741">
      <w:r>
        <w:rPr>
          <w:rFonts w:hint="eastAsia"/>
        </w:rPr>
        <w:t>本章节主要介绍对于规则二运算提升的设计方案，</w:t>
      </w:r>
      <w:r w:rsidR="000344B7">
        <w:rPr>
          <w:rFonts w:hint="eastAsia"/>
        </w:rPr>
        <w:t>重点是完成运算溢出的检查</w:t>
      </w:r>
      <w:r>
        <w:rPr>
          <w:rFonts w:hint="eastAsia"/>
        </w:rPr>
        <w:t>：</w:t>
      </w:r>
    </w:p>
    <w:p w:rsidR="003B2778" w:rsidRDefault="003B2778" w:rsidP="00B75741">
      <w:r>
        <w:rPr>
          <w:rFonts w:hint="eastAsia"/>
        </w:rPr>
        <w:t>1</w:t>
      </w:r>
      <w:r>
        <w:rPr>
          <w:rFonts w:hint="eastAsia"/>
        </w:rPr>
        <w:t>）对</w:t>
      </w:r>
      <w:r>
        <w:rPr>
          <w:rFonts w:hint="eastAsia"/>
        </w:rPr>
        <w:t>INT32</w:t>
      </w:r>
      <w:r>
        <w:rPr>
          <w:rFonts w:hint="eastAsia"/>
        </w:rPr>
        <w:t>运算的溢出检查；</w:t>
      </w:r>
    </w:p>
    <w:p w:rsidR="003B2778" w:rsidRDefault="003B2778" w:rsidP="000344B7">
      <w:pPr>
        <w:pStyle w:val="ListParagraph"/>
        <w:numPr>
          <w:ilvl w:val="0"/>
          <w:numId w:val="14"/>
        </w:numPr>
        <w:ind w:firstLineChars="0"/>
      </w:pPr>
      <w:r>
        <w:rPr>
          <w:rFonts w:hint="eastAsia"/>
        </w:rPr>
        <w:t>对</w:t>
      </w:r>
      <w:r>
        <w:rPr>
          <w:rFonts w:hint="eastAsia"/>
        </w:rPr>
        <w:t>INT64</w:t>
      </w:r>
      <w:r>
        <w:rPr>
          <w:rFonts w:hint="eastAsia"/>
        </w:rPr>
        <w:t>运算的溢出检查；</w:t>
      </w:r>
    </w:p>
    <w:p w:rsidR="00327C91" w:rsidRPr="003B2778" w:rsidRDefault="00327C91" w:rsidP="00B75741"/>
    <w:p w:rsidR="005B4B50" w:rsidRDefault="005B4B50" w:rsidP="000344B7">
      <w:pPr>
        <w:pStyle w:val="Heading3"/>
        <w:numPr>
          <w:ilvl w:val="1"/>
          <w:numId w:val="16"/>
        </w:numPr>
      </w:pPr>
      <w:r w:rsidRPr="003B2778">
        <w:rPr>
          <w:rFonts w:hint="eastAsia"/>
        </w:rPr>
        <w:t>INT32</w:t>
      </w:r>
      <w:r w:rsidR="002B4FA7">
        <w:rPr>
          <w:rFonts w:hint="eastAsia"/>
        </w:rPr>
        <w:t>运算的溢出检查</w:t>
      </w:r>
    </w:p>
    <w:p w:rsidR="000344B7" w:rsidRPr="0061352D" w:rsidRDefault="000344B7" w:rsidP="002B4FA7">
      <w:pPr>
        <w:pStyle w:val="ListParagraph"/>
        <w:numPr>
          <w:ilvl w:val="0"/>
          <w:numId w:val="17"/>
        </w:numPr>
        <w:ind w:firstLineChars="0"/>
        <w:rPr>
          <w:b/>
        </w:rPr>
      </w:pPr>
      <w:r w:rsidRPr="0061352D">
        <w:rPr>
          <w:rFonts w:hint="eastAsia"/>
          <w:b/>
        </w:rPr>
        <w:t>方案</w:t>
      </w:r>
    </w:p>
    <w:p w:rsidR="0061352D" w:rsidRDefault="0061352D" w:rsidP="0061352D">
      <w:pPr>
        <w:pStyle w:val="ListParagraph"/>
        <w:ind w:left="762" w:firstLineChars="0" w:firstLine="0"/>
      </w:pPr>
      <w:r>
        <w:rPr>
          <w:rFonts w:hint="eastAsia"/>
        </w:rPr>
        <w:lastRenderedPageBreak/>
        <w:t>当操作上都是</w:t>
      </w:r>
      <w:r>
        <w:rPr>
          <w:rFonts w:hint="eastAsia"/>
        </w:rPr>
        <w:t>INT32</w:t>
      </w:r>
      <w:r>
        <w:rPr>
          <w:rFonts w:hint="eastAsia"/>
        </w:rPr>
        <w:t>时，直接都转换为</w:t>
      </w:r>
      <w:r>
        <w:rPr>
          <w:rFonts w:hint="eastAsia"/>
        </w:rPr>
        <w:t>INT64</w:t>
      </w:r>
      <w:r>
        <w:rPr>
          <w:rFonts w:hint="eastAsia"/>
        </w:rPr>
        <w:t>参与运算，对于结果</w:t>
      </w:r>
      <w:r>
        <w:rPr>
          <w:rFonts w:hint="eastAsia"/>
        </w:rPr>
        <w:t>result</w:t>
      </w:r>
      <w:r>
        <w:rPr>
          <w:rFonts w:hint="eastAsia"/>
        </w:rPr>
        <w:t>：</w:t>
      </w:r>
    </w:p>
    <w:p w:rsidR="0061352D" w:rsidRDefault="0061352D" w:rsidP="0061352D">
      <w:pPr>
        <w:pStyle w:val="ListParagraph"/>
        <w:ind w:left="762" w:firstLineChars="0" w:firstLine="0"/>
      </w:pPr>
      <w:r>
        <w:rPr>
          <w:rFonts w:hint="eastAsia"/>
        </w:rPr>
        <w:t>当</w:t>
      </w:r>
      <w:r>
        <w:rPr>
          <w:rFonts w:hint="eastAsia"/>
        </w:rPr>
        <w:t>result</w:t>
      </w:r>
      <w:r>
        <w:rPr>
          <w:rFonts w:hint="eastAsia"/>
        </w:rPr>
        <w:t>超出</w:t>
      </w:r>
      <w:r>
        <w:rPr>
          <w:rFonts w:hint="eastAsia"/>
        </w:rPr>
        <w:t>INT32</w:t>
      </w:r>
      <w:r>
        <w:rPr>
          <w:rFonts w:hint="eastAsia"/>
        </w:rPr>
        <w:t>边界（即</w:t>
      </w:r>
      <w:r>
        <w:rPr>
          <w:rFonts w:hint="eastAsia"/>
        </w:rPr>
        <w:t>result &gt; INT32_MAX || result &lt; INT32_MIN</w:t>
      </w:r>
      <w:r>
        <w:rPr>
          <w:rFonts w:hint="eastAsia"/>
        </w:rPr>
        <w:t>），则认为溢出，提升结果类型为</w:t>
      </w:r>
      <w:r>
        <w:rPr>
          <w:rFonts w:hint="eastAsia"/>
        </w:rPr>
        <w:t>INT64</w:t>
      </w:r>
      <w:r>
        <w:rPr>
          <w:rFonts w:hint="eastAsia"/>
        </w:rPr>
        <w:t>，否则不溢出，将结果转换为</w:t>
      </w:r>
      <w:r>
        <w:rPr>
          <w:rFonts w:hint="eastAsia"/>
        </w:rPr>
        <w:t>INT32</w:t>
      </w:r>
      <w:r>
        <w:rPr>
          <w:rFonts w:hint="eastAsia"/>
        </w:rPr>
        <w:t>表示。</w:t>
      </w:r>
    </w:p>
    <w:p w:rsidR="0061352D" w:rsidRPr="0061352D" w:rsidRDefault="0061352D" w:rsidP="0061352D">
      <w:pPr>
        <w:pStyle w:val="ListParagraph"/>
        <w:ind w:left="762" w:firstLineChars="0" w:firstLine="0"/>
      </w:pPr>
    </w:p>
    <w:p w:rsidR="002B4FA7" w:rsidRPr="0061352D" w:rsidRDefault="002B4FA7" w:rsidP="0061352D">
      <w:pPr>
        <w:pStyle w:val="ListParagraph"/>
        <w:numPr>
          <w:ilvl w:val="0"/>
          <w:numId w:val="17"/>
        </w:numPr>
        <w:ind w:firstLineChars="0"/>
        <w:rPr>
          <w:b/>
        </w:rPr>
      </w:pPr>
      <w:r w:rsidRPr="0061352D">
        <w:rPr>
          <w:rFonts w:hint="eastAsia"/>
          <w:b/>
        </w:rPr>
        <w:t>备选方案</w:t>
      </w:r>
    </w:p>
    <w:p w:rsidR="0061352D" w:rsidRPr="000344B7" w:rsidRDefault="0061352D" w:rsidP="0061352D">
      <w:pPr>
        <w:pStyle w:val="ListParagraph"/>
        <w:ind w:left="762" w:firstLineChars="0" w:firstLine="0"/>
      </w:pPr>
      <w:r>
        <w:rPr>
          <w:rFonts w:hint="eastAsia"/>
        </w:rPr>
        <w:t>无</w:t>
      </w:r>
    </w:p>
    <w:p w:rsidR="000344B7" w:rsidRPr="000344B7" w:rsidRDefault="000344B7" w:rsidP="000344B7"/>
    <w:p w:rsidR="000344B7" w:rsidRDefault="000344B7" w:rsidP="000344B7">
      <w:pPr>
        <w:pStyle w:val="Heading3"/>
        <w:numPr>
          <w:ilvl w:val="1"/>
          <w:numId w:val="16"/>
        </w:numPr>
      </w:pPr>
      <w:r>
        <w:rPr>
          <w:rFonts w:hint="eastAsia"/>
        </w:rPr>
        <w:t>INT64</w:t>
      </w:r>
      <w:r w:rsidR="002B4FA7">
        <w:rPr>
          <w:rFonts w:hint="eastAsia"/>
        </w:rPr>
        <w:t>运算的溢出检查</w:t>
      </w:r>
    </w:p>
    <w:p w:rsidR="00074C2C" w:rsidRDefault="00074C2C" w:rsidP="00074C2C">
      <w:r>
        <w:rPr>
          <w:rFonts w:hint="eastAsia"/>
        </w:rPr>
        <w:t>对于</w:t>
      </w:r>
      <w:r>
        <w:rPr>
          <w:rFonts w:hint="eastAsia"/>
        </w:rPr>
        <w:t>INT64</w:t>
      </w:r>
      <w:r>
        <w:rPr>
          <w:rFonts w:hint="eastAsia"/>
        </w:rPr>
        <w:t>运算的溢出检查，分别从加、减、乘、除</w:t>
      </w:r>
      <w:r w:rsidR="00636ED6">
        <w:rPr>
          <w:rFonts w:hint="eastAsia"/>
        </w:rPr>
        <w:t>四种运算来考虑</w:t>
      </w:r>
    </w:p>
    <w:p w:rsidR="00636ED6" w:rsidRDefault="00636ED6" w:rsidP="00636ED6">
      <w:pPr>
        <w:pStyle w:val="Heading4"/>
      </w:pPr>
      <w:r>
        <w:rPr>
          <w:rFonts w:hint="eastAsia"/>
        </w:rPr>
        <w:t>INT64</w:t>
      </w:r>
      <w:r>
        <w:rPr>
          <w:rFonts w:hint="eastAsia"/>
        </w:rPr>
        <w:t>加法</w:t>
      </w:r>
    </w:p>
    <w:p w:rsidR="00636ED6" w:rsidRDefault="00636ED6" w:rsidP="00636ED6">
      <w:pPr>
        <w:pStyle w:val="ListParagraph"/>
        <w:numPr>
          <w:ilvl w:val="0"/>
          <w:numId w:val="18"/>
        </w:numPr>
        <w:ind w:firstLineChars="0"/>
        <w:rPr>
          <w:b/>
        </w:rPr>
      </w:pPr>
      <w:r w:rsidRPr="0061352D">
        <w:rPr>
          <w:rFonts w:hint="eastAsia"/>
          <w:b/>
        </w:rPr>
        <w:t>方案</w:t>
      </w:r>
    </w:p>
    <w:p w:rsidR="00636ED6" w:rsidRPr="000C7E5A" w:rsidRDefault="000C7E5A" w:rsidP="00636ED6">
      <w:pPr>
        <w:pStyle w:val="ListParagraph"/>
        <w:ind w:left="717" w:firstLineChars="0" w:firstLine="0"/>
      </w:pPr>
      <w:r w:rsidRPr="000C7E5A">
        <w:rPr>
          <w:rFonts w:hint="eastAsia"/>
        </w:rPr>
        <w:t>直接进行加法运算求出</w:t>
      </w:r>
      <w:r w:rsidRPr="000C7E5A">
        <w:rPr>
          <w:rFonts w:hint="eastAsia"/>
        </w:rPr>
        <w:t>a</w:t>
      </w:r>
      <w:r w:rsidRPr="000C7E5A">
        <w:rPr>
          <w:rFonts w:hint="eastAsia"/>
        </w:rPr>
        <w:t>、</w:t>
      </w:r>
      <w:r w:rsidRPr="000C7E5A">
        <w:rPr>
          <w:rFonts w:hint="eastAsia"/>
        </w:rPr>
        <w:t>b</w:t>
      </w:r>
      <w:r w:rsidRPr="000C7E5A">
        <w:rPr>
          <w:rFonts w:hint="eastAsia"/>
        </w:rPr>
        <w:t>两数之和</w:t>
      </w:r>
      <w:r w:rsidRPr="000C7E5A">
        <w:rPr>
          <w:rFonts w:hint="eastAsia"/>
        </w:rPr>
        <w:t>result</w:t>
      </w:r>
      <w:r w:rsidRPr="000C7E5A">
        <w:rPr>
          <w:rFonts w:hint="eastAsia"/>
        </w:rPr>
        <w:t>，然后根据加法运算溢出范围（如图所示）分析</w:t>
      </w:r>
      <w:r w:rsidRPr="000C7E5A">
        <w:rPr>
          <w:rFonts w:hint="eastAsia"/>
        </w:rPr>
        <w:t>result</w:t>
      </w:r>
      <w:r w:rsidRPr="000C7E5A">
        <w:rPr>
          <w:rFonts w:hint="eastAsia"/>
        </w:rPr>
        <w:t>是否发生溢出。</w:t>
      </w:r>
    </w:p>
    <w:tbl>
      <w:tblPr>
        <w:tblStyle w:val="TableGrid"/>
        <w:tblW w:w="5200" w:type="dxa"/>
        <w:jc w:val="center"/>
        <w:tblInd w:w="392" w:type="dxa"/>
        <w:tblLook w:val="04A0"/>
      </w:tblPr>
      <w:tblGrid>
        <w:gridCol w:w="1201"/>
        <w:gridCol w:w="1263"/>
        <w:gridCol w:w="1368"/>
        <w:gridCol w:w="1368"/>
      </w:tblGrid>
      <w:tr w:rsidR="000C7E5A" w:rsidTr="000C7E5A">
        <w:trPr>
          <w:jc w:val="center"/>
        </w:trPr>
        <w:tc>
          <w:tcPr>
            <w:tcW w:w="1201" w:type="dxa"/>
            <w:tcBorders>
              <w:bottom w:val="single" w:sz="4" w:space="0" w:color="000000" w:themeColor="text1"/>
            </w:tcBorders>
          </w:tcPr>
          <w:p w:rsidR="000C7E5A" w:rsidRDefault="000C7E5A" w:rsidP="00A01099">
            <w:pPr>
              <w:ind w:left="0"/>
              <w:rPr>
                <w:color w:val="00B050"/>
              </w:rPr>
            </w:pPr>
          </w:p>
        </w:tc>
        <w:tc>
          <w:tcPr>
            <w:tcW w:w="1263" w:type="dxa"/>
            <w:tcBorders>
              <w:bottom w:val="single" w:sz="4" w:space="0" w:color="000000" w:themeColor="text1"/>
            </w:tcBorders>
          </w:tcPr>
          <w:p w:rsidR="000C7E5A" w:rsidRDefault="000C7E5A" w:rsidP="00A01099">
            <w:pPr>
              <w:ind w:left="0"/>
              <w:rPr>
                <w:color w:val="00B050"/>
              </w:rPr>
            </w:pPr>
            <w:r>
              <w:rPr>
                <w:color w:val="00B050"/>
              </w:rPr>
              <w:t>a&gt;0 &amp;&amp; b&gt;0</w:t>
            </w:r>
          </w:p>
        </w:tc>
        <w:tc>
          <w:tcPr>
            <w:tcW w:w="1368" w:type="dxa"/>
            <w:tcBorders>
              <w:bottom w:val="single" w:sz="4" w:space="0" w:color="000000" w:themeColor="text1"/>
            </w:tcBorders>
          </w:tcPr>
          <w:p w:rsidR="000C7E5A" w:rsidRDefault="000C7E5A" w:rsidP="00A01099">
            <w:pPr>
              <w:ind w:left="0"/>
              <w:rPr>
                <w:color w:val="00B050"/>
              </w:rPr>
            </w:pPr>
            <w:r>
              <w:rPr>
                <w:color w:val="00B050"/>
              </w:rPr>
              <w:t>a&lt;0 &amp;&amp; b&lt;0</w:t>
            </w:r>
          </w:p>
        </w:tc>
        <w:tc>
          <w:tcPr>
            <w:tcW w:w="1368" w:type="dxa"/>
            <w:tcBorders>
              <w:bottom w:val="single" w:sz="4" w:space="0" w:color="000000" w:themeColor="text1"/>
            </w:tcBorders>
          </w:tcPr>
          <w:p w:rsidR="000C7E5A" w:rsidRDefault="000C7E5A" w:rsidP="00A01099">
            <w:pPr>
              <w:ind w:left="0"/>
              <w:rPr>
                <w:color w:val="00B050"/>
              </w:rPr>
            </w:pPr>
            <w:r>
              <w:rPr>
                <w:color w:val="00B050"/>
              </w:rPr>
              <w:t>O</w:t>
            </w:r>
            <w:r>
              <w:rPr>
                <w:rFonts w:hint="eastAsia"/>
                <w:color w:val="00B050"/>
              </w:rPr>
              <w:t>thers</w:t>
            </w:r>
          </w:p>
        </w:tc>
      </w:tr>
      <w:tr w:rsidR="000C7E5A" w:rsidRPr="007D2BB2" w:rsidTr="000C7E5A">
        <w:trPr>
          <w:jc w:val="center"/>
        </w:trPr>
        <w:tc>
          <w:tcPr>
            <w:tcW w:w="1201" w:type="dxa"/>
            <w:tcBorders>
              <w:top w:val="single" w:sz="4" w:space="0" w:color="000000" w:themeColor="text1"/>
            </w:tcBorders>
          </w:tcPr>
          <w:p w:rsidR="000C7E5A" w:rsidRDefault="000C7E5A" w:rsidP="00A01099">
            <w:pPr>
              <w:ind w:left="0"/>
              <w:rPr>
                <w:color w:val="00B050"/>
              </w:rPr>
            </w:pPr>
          </w:p>
        </w:tc>
        <w:tc>
          <w:tcPr>
            <w:tcW w:w="1263" w:type="dxa"/>
            <w:tcBorders>
              <w:top w:val="single" w:sz="4" w:space="0" w:color="000000" w:themeColor="text1"/>
            </w:tcBorders>
          </w:tcPr>
          <w:p w:rsidR="000C7E5A" w:rsidRDefault="000C7E5A" w:rsidP="00A01099">
            <w:pPr>
              <w:ind w:left="0"/>
              <w:rPr>
                <w:color w:val="00B050"/>
              </w:rPr>
            </w:pPr>
            <w:r>
              <w:rPr>
                <w:color w:val="00B050"/>
              </w:rPr>
              <w:t>Result= a+b</w:t>
            </w:r>
          </w:p>
        </w:tc>
        <w:tc>
          <w:tcPr>
            <w:tcW w:w="1368" w:type="dxa"/>
            <w:tcBorders>
              <w:top w:val="single" w:sz="4" w:space="0" w:color="000000" w:themeColor="text1"/>
            </w:tcBorders>
          </w:tcPr>
          <w:p w:rsidR="000C7E5A" w:rsidRDefault="000C7E5A" w:rsidP="00A01099">
            <w:pPr>
              <w:ind w:left="0"/>
              <w:rPr>
                <w:color w:val="00B050"/>
              </w:rPr>
            </w:pPr>
            <w:r>
              <w:rPr>
                <w:color w:val="00B050"/>
              </w:rPr>
              <w:t>Result= a+b</w:t>
            </w:r>
          </w:p>
        </w:tc>
        <w:tc>
          <w:tcPr>
            <w:tcW w:w="1368" w:type="dxa"/>
            <w:tcBorders>
              <w:top w:val="single" w:sz="4" w:space="0" w:color="000000" w:themeColor="text1"/>
            </w:tcBorders>
          </w:tcPr>
          <w:p w:rsidR="000C7E5A" w:rsidRDefault="000C7E5A" w:rsidP="00A01099">
            <w:pPr>
              <w:ind w:left="0"/>
              <w:rPr>
                <w:color w:val="00B050"/>
              </w:rPr>
            </w:pPr>
            <w:r>
              <w:rPr>
                <w:color w:val="00B050"/>
              </w:rPr>
              <w:t>Result= a+b</w:t>
            </w:r>
          </w:p>
        </w:tc>
      </w:tr>
      <w:tr w:rsidR="000C7E5A" w:rsidTr="000C7E5A">
        <w:trPr>
          <w:jc w:val="center"/>
        </w:trPr>
        <w:tc>
          <w:tcPr>
            <w:tcW w:w="1201" w:type="dxa"/>
          </w:tcPr>
          <w:p w:rsidR="000C7E5A" w:rsidRPr="007D2BB2" w:rsidRDefault="000C7E5A" w:rsidP="00A01099">
            <w:pPr>
              <w:ind w:left="0"/>
            </w:pPr>
            <w:r w:rsidRPr="007D2BB2">
              <w:rPr>
                <w:rFonts w:hint="eastAsia"/>
                <w:color w:val="00B050"/>
              </w:rPr>
              <w:t>溢出</w:t>
            </w:r>
            <w:r>
              <w:rPr>
                <w:rFonts w:hint="eastAsia"/>
                <w:color w:val="00B050"/>
              </w:rPr>
              <w:t>情况</w:t>
            </w:r>
          </w:p>
        </w:tc>
        <w:tc>
          <w:tcPr>
            <w:tcW w:w="1263" w:type="dxa"/>
          </w:tcPr>
          <w:p w:rsidR="000C7E5A" w:rsidRDefault="000C7E5A" w:rsidP="00A01099">
            <w:pPr>
              <w:ind w:left="0"/>
              <w:rPr>
                <w:color w:val="00B050"/>
              </w:rPr>
            </w:pPr>
            <w:r>
              <w:rPr>
                <w:color w:val="00B050"/>
              </w:rPr>
              <w:t>Result &lt;0</w:t>
            </w:r>
          </w:p>
        </w:tc>
        <w:tc>
          <w:tcPr>
            <w:tcW w:w="1368" w:type="dxa"/>
          </w:tcPr>
          <w:p w:rsidR="000C7E5A" w:rsidRDefault="000C7E5A" w:rsidP="00A01099">
            <w:pPr>
              <w:ind w:left="0"/>
              <w:rPr>
                <w:color w:val="00B050"/>
              </w:rPr>
            </w:pPr>
            <w:r>
              <w:rPr>
                <w:color w:val="00B050"/>
              </w:rPr>
              <w:t>Result &gt;</w:t>
            </w:r>
            <w:r>
              <w:rPr>
                <w:rFonts w:hint="eastAsia"/>
                <w:color w:val="00B050"/>
              </w:rPr>
              <w:t>=</w:t>
            </w:r>
            <w:r>
              <w:rPr>
                <w:color w:val="00B050"/>
              </w:rPr>
              <w:t>0</w:t>
            </w:r>
          </w:p>
        </w:tc>
        <w:tc>
          <w:tcPr>
            <w:tcW w:w="1368" w:type="dxa"/>
          </w:tcPr>
          <w:p w:rsidR="000C7E5A" w:rsidRDefault="000C7E5A" w:rsidP="00A01099">
            <w:pPr>
              <w:ind w:left="0"/>
              <w:rPr>
                <w:color w:val="00B050"/>
              </w:rPr>
            </w:pPr>
          </w:p>
        </w:tc>
      </w:tr>
    </w:tbl>
    <w:p w:rsidR="000C7E5A" w:rsidRDefault="000C7E5A" w:rsidP="000C7E5A">
      <w:pPr>
        <w:keepNext/>
        <w:jc w:val="center"/>
      </w:pPr>
    </w:p>
    <w:p w:rsidR="000C7E5A" w:rsidRDefault="000C7E5A" w:rsidP="000C7E5A">
      <w:pPr>
        <w:keepNext/>
        <w:jc w:val="center"/>
      </w:pPr>
      <w:r>
        <w:rPr>
          <w:noProof/>
          <w:color w:val="00B050"/>
        </w:rPr>
        <w:drawing>
          <wp:inline distT="0" distB="0" distL="0" distR="0">
            <wp:extent cx="4303568" cy="3120781"/>
            <wp:effectExtent l="19050" t="0" r="1732" b="0"/>
            <wp:docPr id="4" name="Picture 1" descr="Z:\upload\_1X89I~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upload\_1X89I~0.PNG"/>
                    <pic:cNvPicPr>
                      <a:picLocks noChangeAspect="1" noChangeArrowheads="1"/>
                    </pic:cNvPicPr>
                  </pic:nvPicPr>
                  <pic:blipFill>
                    <a:blip r:embed="rId8"/>
                    <a:srcRect/>
                    <a:stretch>
                      <a:fillRect/>
                    </a:stretch>
                  </pic:blipFill>
                  <pic:spPr bwMode="auto">
                    <a:xfrm>
                      <a:off x="0" y="0"/>
                      <a:ext cx="4305506" cy="3122186"/>
                    </a:xfrm>
                    <a:prstGeom prst="rect">
                      <a:avLst/>
                    </a:prstGeom>
                    <a:noFill/>
                    <a:ln w="9525">
                      <a:noFill/>
                      <a:miter lim="800000"/>
                      <a:headEnd/>
                      <a:tailEnd/>
                    </a:ln>
                  </pic:spPr>
                </pic:pic>
              </a:graphicData>
            </a:graphic>
          </wp:inline>
        </w:drawing>
      </w:r>
    </w:p>
    <w:p w:rsidR="000C7E5A" w:rsidRPr="000C7E5A" w:rsidRDefault="000C7E5A" w:rsidP="000C7E5A">
      <w:pPr>
        <w:pStyle w:val="Caption"/>
        <w:jc w:val="center"/>
        <w:rPr>
          <w:color w:val="00B050"/>
        </w:rPr>
      </w:pPr>
      <w:r>
        <w:rPr>
          <w:rFonts w:hint="eastAsia"/>
        </w:rPr>
        <w:t>图</w:t>
      </w:r>
      <w:r>
        <w:rPr>
          <w:rFonts w:hint="eastAsia"/>
        </w:rPr>
        <w:t xml:space="preserve"> </w:t>
      </w:r>
      <w:r>
        <w:rPr>
          <w:rFonts w:hint="eastAsia"/>
        </w:rPr>
        <w:t>加法溢出范围示意图</w:t>
      </w:r>
    </w:p>
    <w:p w:rsidR="00636ED6" w:rsidRPr="0061352D" w:rsidRDefault="00636ED6" w:rsidP="00636ED6">
      <w:pPr>
        <w:pStyle w:val="ListParagraph"/>
        <w:ind w:left="717" w:firstLineChars="0" w:firstLine="0"/>
        <w:rPr>
          <w:b/>
        </w:rPr>
      </w:pPr>
    </w:p>
    <w:p w:rsidR="00636ED6" w:rsidRDefault="00636ED6" w:rsidP="00636ED6">
      <w:pPr>
        <w:pStyle w:val="ListParagraph"/>
        <w:numPr>
          <w:ilvl w:val="0"/>
          <w:numId w:val="18"/>
        </w:numPr>
        <w:ind w:firstLineChars="0"/>
        <w:rPr>
          <w:b/>
        </w:rPr>
      </w:pPr>
      <w:r w:rsidRPr="0061352D">
        <w:rPr>
          <w:rFonts w:hint="eastAsia"/>
          <w:b/>
        </w:rPr>
        <w:t>备选方案</w:t>
      </w:r>
    </w:p>
    <w:p w:rsidR="000C7E5A" w:rsidRPr="003F7052" w:rsidRDefault="000C7E5A" w:rsidP="003F7052">
      <w:pPr>
        <w:pStyle w:val="ListParagraph"/>
        <w:ind w:left="717" w:firstLineChars="0" w:firstLine="0"/>
      </w:pPr>
      <w:r w:rsidRPr="000C7E5A">
        <w:rPr>
          <w:rFonts w:hint="eastAsia"/>
        </w:rPr>
        <w:t>根据</w:t>
      </w:r>
      <w:r w:rsidRPr="000C7E5A">
        <w:rPr>
          <w:rFonts w:hint="eastAsia"/>
        </w:rPr>
        <w:t>pg</w:t>
      </w:r>
      <w:r w:rsidRPr="000C7E5A">
        <w:rPr>
          <w:rFonts w:hint="eastAsia"/>
        </w:rPr>
        <w:t>的溢出检查方式</w:t>
      </w:r>
      <w:r>
        <w:rPr>
          <w:rFonts w:hint="eastAsia"/>
        </w:rPr>
        <w:t>：</w:t>
      </w:r>
      <w:r w:rsidRPr="00D21252">
        <w:rPr>
          <w:rFonts w:hint="eastAsia"/>
          <w:b/>
          <w:color w:val="FF0000"/>
        </w:rPr>
        <w:t>当量操作数同号，且</w:t>
      </w:r>
      <w:r w:rsidR="003F7052" w:rsidRPr="00D21252">
        <w:rPr>
          <w:rFonts w:hint="eastAsia"/>
          <w:b/>
          <w:color w:val="FF0000"/>
        </w:rPr>
        <w:t>结果与操作数不同号时，表示溢出</w:t>
      </w:r>
      <w:r w:rsidR="003F7052">
        <w:rPr>
          <w:rFonts w:hint="eastAsia"/>
        </w:rPr>
        <w:t>，具体流程如下所示。</w:t>
      </w:r>
    </w:p>
    <w:tbl>
      <w:tblPr>
        <w:tblStyle w:val="TableGrid"/>
        <w:tblW w:w="0" w:type="auto"/>
        <w:jc w:val="center"/>
        <w:tblLook w:val="04A0"/>
      </w:tblPr>
      <w:tblGrid>
        <w:gridCol w:w="7319"/>
      </w:tblGrid>
      <w:tr w:rsidR="000C7E5A" w:rsidTr="003F7052">
        <w:trPr>
          <w:trHeight w:val="72"/>
          <w:jc w:val="center"/>
        </w:trPr>
        <w:tc>
          <w:tcPr>
            <w:tcW w:w="7319" w:type="dxa"/>
            <w:tcBorders>
              <w:top w:val="nil"/>
              <w:left w:val="nil"/>
              <w:bottom w:val="nil"/>
              <w:right w:val="nil"/>
            </w:tcBorders>
            <w:shd w:val="clear" w:color="auto" w:fill="BFBFBF" w:themeFill="background1" w:themeFillShade="BF"/>
          </w:tcPr>
          <w:p w:rsidR="000C7E5A" w:rsidRDefault="000C7E5A" w:rsidP="000C7E5A">
            <w:pPr>
              <w:pStyle w:val="mycodestyle"/>
            </w:pPr>
            <w:r>
              <w:t>#define SAMESIGN(a,b)    (((a) &lt; 0) == ((b) &lt; 0))</w:t>
            </w:r>
          </w:p>
          <w:p w:rsidR="000C7E5A" w:rsidRDefault="000C7E5A" w:rsidP="000C7E5A">
            <w:pPr>
              <w:pStyle w:val="mycodestyle"/>
            </w:pPr>
            <w:r>
              <w:lastRenderedPageBreak/>
              <w:t>Datum</w:t>
            </w:r>
          </w:p>
          <w:p w:rsidR="000C7E5A" w:rsidRDefault="000C7E5A" w:rsidP="000C7E5A">
            <w:pPr>
              <w:pStyle w:val="mycodestyle"/>
            </w:pPr>
            <w:r>
              <w:t>int8pl(PG_FUNCTION_ARGS)</w:t>
            </w:r>
          </w:p>
          <w:p w:rsidR="000C7E5A" w:rsidRDefault="000C7E5A" w:rsidP="000C7E5A">
            <w:pPr>
              <w:pStyle w:val="mycodestyle"/>
            </w:pPr>
            <w:r>
              <w:t>{</w:t>
            </w:r>
          </w:p>
          <w:p w:rsidR="000C7E5A" w:rsidRDefault="000C7E5A" w:rsidP="000C7E5A">
            <w:pPr>
              <w:pStyle w:val="mycodestyle"/>
            </w:pPr>
            <w:r>
              <w:t xml:space="preserve">     int64          arg1 = PG_GETARG_INT64(0);</w:t>
            </w:r>
          </w:p>
          <w:p w:rsidR="000C7E5A" w:rsidRDefault="000C7E5A" w:rsidP="000C7E5A">
            <w:pPr>
              <w:pStyle w:val="mycodestyle"/>
            </w:pPr>
            <w:r>
              <w:t xml:space="preserve">     int64          arg2 = PG_GETARG_INT64(1);</w:t>
            </w:r>
          </w:p>
          <w:p w:rsidR="000C7E5A" w:rsidRDefault="000C7E5A" w:rsidP="000C7E5A">
            <w:pPr>
              <w:pStyle w:val="mycodestyle"/>
            </w:pPr>
            <w:r>
              <w:t xml:space="preserve">     int64          result;</w:t>
            </w:r>
          </w:p>
          <w:p w:rsidR="000C7E5A" w:rsidRDefault="000C7E5A" w:rsidP="000C7E5A">
            <w:pPr>
              <w:pStyle w:val="mycodestyle"/>
            </w:pPr>
          </w:p>
          <w:p w:rsidR="000C7E5A" w:rsidRDefault="000C7E5A" w:rsidP="000C7E5A">
            <w:pPr>
              <w:pStyle w:val="mycodestyle"/>
            </w:pPr>
            <w:r>
              <w:t xml:space="preserve">     result = arg1 + arg2;</w:t>
            </w:r>
          </w:p>
          <w:p w:rsidR="000C7E5A" w:rsidRDefault="000C7E5A" w:rsidP="000C7E5A">
            <w:pPr>
              <w:pStyle w:val="mycodestyle"/>
            </w:pPr>
            <w:r>
              <w:t xml:space="preserve">     if (SAMESIGN(arg1, arg2) &amp;&amp; !SAMESIGN(result, arg1))</w:t>
            </w:r>
          </w:p>
          <w:p w:rsidR="000C7E5A" w:rsidRDefault="000C7E5A" w:rsidP="000C7E5A">
            <w:pPr>
              <w:pStyle w:val="mycodestyle"/>
            </w:pPr>
            <w:r>
              <w:t xml:space="preserve">          ereport(ERROR,</w:t>
            </w:r>
          </w:p>
          <w:p w:rsidR="000C7E5A" w:rsidRDefault="000C7E5A" w:rsidP="000C7E5A">
            <w:pPr>
              <w:pStyle w:val="mycodestyle"/>
            </w:pPr>
            <w:r>
              <w:t xml:space="preserve">                    (errcode(ERRCODE_NUMERIC_VALUE_OUT_OF_RANGE),</w:t>
            </w:r>
          </w:p>
          <w:p w:rsidR="000C7E5A" w:rsidRDefault="000C7E5A" w:rsidP="000C7E5A">
            <w:pPr>
              <w:pStyle w:val="mycodestyle"/>
            </w:pPr>
            <w:r>
              <w:t xml:space="preserve">                     errmsg("bigint out of range")));</w:t>
            </w:r>
          </w:p>
          <w:p w:rsidR="000C7E5A" w:rsidRDefault="000C7E5A" w:rsidP="000C7E5A">
            <w:pPr>
              <w:pStyle w:val="mycodestyle"/>
              <w:jc w:val="both"/>
            </w:pPr>
            <w:r>
              <w:t xml:space="preserve">     PG_RETURN_INT64(result);</w:t>
            </w:r>
          </w:p>
          <w:p w:rsidR="000C7E5A" w:rsidRDefault="000C7E5A" w:rsidP="000C7E5A">
            <w:pPr>
              <w:pStyle w:val="mycodestyle"/>
              <w:jc w:val="both"/>
            </w:pPr>
            <w:r w:rsidRPr="000C7E5A">
              <w:t>}</w:t>
            </w:r>
          </w:p>
        </w:tc>
      </w:tr>
    </w:tbl>
    <w:p w:rsidR="00636ED6" w:rsidRDefault="00636ED6" w:rsidP="00636ED6"/>
    <w:p w:rsidR="003F7052" w:rsidRDefault="003F7052" w:rsidP="00636ED6">
      <w:r>
        <w:rPr>
          <w:rFonts w:hint="eastAsia"/>
        </w:rPr>
        <w:t>另：选择方案与备选方案的性能分析结果：</w:t>
      </w:r>
    </w:p>
    <w:p w:rsidR="003F7052" w:rsidRDefault="003F7052" w:rsidP="00636ED6"/>
    <w:p w:rsidR="003F7052" w:rsidRPr="000A1AAB" w:rsidRDefault="003F7052" w:rsidP="003F7052">
      <w:pPr>
        <w:rPr>
          <w:color w:val="00B050"/>
        </w:rPr>
      </w:pPr>
      <w:r w:rsidRPr="000A1AAB">
        <w:rPr>
          <w:rFonts w:hint="eastAsia"/>
          <w:color w:val="00B050"/>
        </w:rPr>
        <w:t>试验环境：</w:t>
      </w:r>
      <w:r w:rsidRPr="000A1AAB">
        <w:rPr>
          <w:color w:val="00B050"/>
        </w:rPr>
        <w:t>W</w:t>
      </w:r>
      <w:r w:rsidRPr="000A1AAB">
        <w:rPr>
          <w:rFonts w:hint="eastAsia"/>
          <w:color w:val="00B050"/>
        </w:rPr>
        <w:t>indows</w:t>
      </w:r>
      <w:r w:rsidRPr="000A1AAB">
        <w:rPr>
          <w:rFonts w:hint="eastAsia"/>
          <w:color w:val="00B050"/>
        </w:rPr>
        <w:t>，</w:t>
      </w:r>
      <w:r w:rsidRPr="000A1AAB">
        <w:rPr>
          <w:rFonts w:hint="eastAsia"/>
          <w:color w:val="00B050"/>
        </w:rPr>
        <w:t>x86</w:t>
      </w:r>
    </w:p>
    <w:p w:rsidR="003F7052" w:rsidRPr="000A1AAB" w:rsidRDefault="003F7052" w:rsidP="003F7052">
      <w:pPr>
        <w:rPr>
          <w:color w:val="00B050"/>
        </w:rPr>
      </w:pPr>
      <w:r w:rsidRPr="000A1AAB">
        <w:rPr>
          <w:rFonts w:hint="eastAsia"/>
          <w:color w:val="00B050"/>
        </w:rPr>
        <w:t>循环次数：</w:t>
      </w:r>
      <w:r w:rsidRPr="000A1AAB">
        <w:rPr>
          <w:rFonts w:hint="eastAsia"/>
          <w:color w:val="00B050"/>
        </w:rPr>
        <w:t>1000</w:t>
      </w:r>
    </w:p>
    <w:p w:rsidR="003F7052" w:rsidRPr="000A1AAB" w:rsidRDefault="003F7052" w:rsidP="003F7052">
      <w:pPr>
        <w:rPr>
          <w:color w:val="00B050"/>
        </w:rPr>
      </w:pPr>
      <w:r w:rsidRPr="000A1AAB">
        <w:rPr>
          <w:rFonts w:hint="eastAsia"/>
          <w:color w:val="00B050"/>
        </w:rPr>
        <w:t>数据大小：</w:t>
      </w:r>
      <w:r w:rsidRPr="000A1AAB">
        <w:rPr>
          <w:rFonts w:hint="eastAsia"/>
          <w:color w:val="00B050"/>
        </w:rPr>
        <w:t>10000</w:t>
      </w:r>
      <w:r w:rsidRPr="000A1AAB">
        <w:rPr>
          <w:rFonts w:hint="eastAsia"/>
          <w:color w:val="00B050"/>
        </w:rPr>
        <w:t>对随机的</w:t>
      </w:r>
      <w:r w:rsidRPr="000A1AAB">
        <w:rPr>
          <w:rFonts w:hint="eastAsia"/>
          <w:color w:val="00B050"/>
        </w:rPr>
        <w:t>(a,b)</w:t>
      </w:r>
      <w:r w:rsidRPr="000A1AAB">
        <w:rPr>
          <w:rFonts w:hint="eastAsia"/>
          <w:color w:val="00B050"/>
        </w:rPr>
        <w:t>，循环</w:t>
      </w:r>
      <w:r w:rsidRPr="000A1AAB">
        <w:rPr>
          <w:rFonts w:hint="eastAsia"/>
          <w:color w:val="00B050"/>
        </w:rPr>
        <w:t>1000</w:t>
      </w:r>
      <w:r w:rsidRPr="000A1AAB">
        <w:rPr>
          <w:rFonts w:hint="eastAsia"/>
          <w:color w:val="00B050"/>
        </w:rPr>
        <w:t>次即</w:t>
      </w:r>
      <w:r w:rsidRPr="000A1AAB">
        <w:rPr>
          <w:rFonts w:hint="eastAsia"/>
          <w:color w:val="00B050"/>
        </w:rPr>
        <w:t>10000000</w:t>
      </w:r>
      <w:r w:rsidRPr="000A1AAB">
        <w:rPr>
          <w:rFonts w:hint="eastAsia"/>
          <w:color w:val="00B050"/>
        </w:rPr>
        <w:t>对</w:t>
      </w:r>
    </w:p>
    <w:p w:rsidR="003F7052" w:rsidRPr="000A1AAB" w:rsidRDefault="003F7052" w:rsidP="003F7052">
      <w:pPr>
        <w:rPr>
          <w:color w:val="00B050"/>
        </w:rPr>
      </w:pPr>
      <w:r w:rsidRPr="000A1AAB">
        <w:rPr>
          <w:rFonts w:hint="eastAsia"/>
          <w:color w:val="00B050"/>
        </w:rPr>
        <w:t>计算时间单位：</w:t>
      </w:r>
      <w:r w:rsidRPr="000A1AAB">
        <w:rPr>
          <w:rFonts w:hint="eastAsia"/>
          <w:color w:val="00B050"/>
        </w:rPr>
        <w:t>clock tick</w:t>
      </w:r>
    </w:p>
    <w:p w:rsidR="003F7052" w:rsidRDefault="003F7052" w:rsidP="003F7052">
      <w:pPr>
        <w:rPr>
          <w:color w:val="00B050"/>
        </w:rPr>
      </w:pPr>
      <w:r w:rsidRPr="000A1AAB">
        <w:rPr>
          <w:rFonts w:hint="eastAsia"/>
          <w:color w:val="00B050"/>
        </w:rPr>
        <w:t>计算时间：</w:t>
      </w:r>
      <w:r w:rsidRPr="000A1AAB">
        <w:rPr>
          <w:rFonts w:hint="eastAsia"/>
          <w:color w:val="00B050"/>
        </w:rPr>
        <w:t>10000</w:t>
      </w:r>
      <w:r w:rsidRPr="000A1AAB">
        <w:rPr>
          <w:rFonts w:hint="eastAsia"/>
          <w:color w:val="00B050"/>
        </w:rPr>
        <w:t>对</w:t>
      </w:r>
      <w:r w:rsidRPr="000A1AAB">
        <w:rPr>
          <w:rFonts w:hint="eastAsia"/>
          <w:color w:val="00B050"/>
        </w:rPr>
        <w:t>(a,b)</w:t>
      </w:r>
      <w:r w:rsidRPr="000A1AAB">
        <w:rPr>
          <w:rFonts w:hint="eastAsia"/>
          <w:color w:val="00B050"/>
        </w:rPr>
        <w:t>循环</w:t>
      </w:r>
      <w:r w:rsidRPr="000A1AAB">
        <w:rPr>
          <w:rFonts w:hint="eastAsia"/>
          <w:color w:val="00B050"/>
        </w:rPr>
        <w:t>1000</w:t>
      </w:r>
      <w:r w:rsidRPr="000A1AAB">
        <w:rPr>
          <w:rFonts w:hint="eastAsia"/>
          <w:color w:val="00B050"/>
        </w:rPr>
        <w:t>次的时间，计算</w:t>
      </w:r>
      <w:r w:rsidRPr="000A1AAB">
        <w:rPr>
          <w:rFonts w:hint="eastAsia"/>
          <w:color w:val="00B050"/>
        </w:rPr>
        <w:t>5</w:t>
      </w:r>
      <w:r w:rsidRPr="000A1AAB">
        <w:rPr>
          <w:rFonts w:hint="eastAsia"/>
          <w:color w:val="00B050"/>
        </w:rPr>
        <w:t>次取平均值</w:t>
      </w:r>
    </w:p>
    <w:p w:rsidR="003F7052" w:rsidRPr="003F7052" w:rsidRDefault="003F7052" w:rsidP="003F7052">
      <w:pPr>
        <w:rPr>
          <w:color w:val="00B050"/>
        </w:rPr>
      </w:pPr>
      <w:r>
        <w:rPr>
          <w:rFonts w:hint="eastAsia"/>
          <w:color w:val="00B050"/>
        </w:rPr>
        <w:t>10000</w:t>
      </w:r>
      <w:r>
        <w:rPr>
          <w:rFonts w:hint="eastAsia"/>
          <w:color w:val="00B050"/>
        </w:rPr>
        <w:t>对（</w:t>
      </w:r>
      <w:r>
        <w:rPr>
          <w:rFonts w:hint="eastAsia"/>
          <w:color w:val="00B050"/>
        </w:rPr>
        <w:t>a,b</w:t>
      </w:r>
      <w:r>
        <w:rPr>
          <w:rFonts w:hint="eastAsia"/>
          <w:color w:val="00B050"/>
        </w:rPr>
        <w:t>）数据组成情况：溢出占</w:t>
      </w:r>
      <w:r>
        <w:rPr>
          <w:rFonts w:hint="eastAsia"/>
          <w:color w:val="00B050"/>
        </w:rPr>
        <w:t>%1</w:t>
      </w:r>
      <w:r>
        <w:rPr>
          <w:rFonts w:hint="eastAsia"/>
          <w:color w:val="00B050"/>
        </w:rPr>
        <w:t>，其中</w:t>
      </w:r>
      <w:r>
        <w:rPr>
          <w:rFonts w:hint="eastAsia"/>
          <w:color w:val="00B050"/>
        </w:rPr>
        <w:t>++</w:t>
      </w:r>
      <w:r>
        <w:rPr>
          <w:rFonts w:hint="eastAsia"/>
          <w:color w:val="00B050"/>
        </w:rPr>
        <w:t>、</w:t>
      </w:r>
      <w:r>
        <w:rPr>
          <w:rFonts w:hint="eastAsia"/>
          <w:color w:val="00B050"/>
        </w:rPr>
        <w:t>+-</w:t>
      </w:r>
      <w:r>
        <w:rPr>
          <w:rFonts w:hint="eastAsia"/>
          <w:color w:val="00B050"/>
        </w:rPr>
        <w:t>、</w:t>
      </w:r>
      <w:r>
        <w:rPr>
          <w:rFonts w:hint="eastAsia"/>
          <w:color w:val="00B050"/>
        </w:rPr>
        <w:t>-+</w:t>
      </w:r>
      <w:r>
        <w:rPr>
          <w:rFonts w:hint="eastAsia"/>
          <w:color w:val="00B050"/>
        </w:rPr>
        <w:t>、</w:t>
      </w:r>
      <w:r>
        <w:rPr>
          <w:rFonts w:hint="eastAsia"/>
          <w:color w:val="00B050"/>
        </w:rPr>
        <w:t>--</w:t>
      </w:r>
      <w:r>
        <w:rPr>
          <w:rFonts w:hint="eastAsia"/>
          <w:color w:val="00B050"/>
        </w:rPr>
        <w:t>均匀分布</w:t>
      </w:r>
    </w:p>
    <w:tbl>
      <w:tblPr>
        <w:tblStyle w:val="TableGrid"/>
        <w:tblW w:w="0" w:type="auto"/>
        <w:jc w:val="center"/>
        <w:tblInd w:w="357" w:type="dxa"/>
        <w:tblLook w:val="04A0"/>
      </w:tblPr>
      <w:tblGrid>
        <w:gridCol w:w="1634"/>
        <w:gridCol w:w="1634"/>
      </w:tblGrid>
      <w:tr w:rsidR="003F7052" w:rsidTr="003F7052">
        <w:trPr>
          <w:jc w:val="center"/>
        </w:trPr>
        <w:tc>
          <w:tcPr>
            <w:tcW w:w="1634" w:type="dxa"/>
          </w:tcPr>
          <w:p w:rsidR="003F7052" w:rsidRDefault="003F7052" w:rsidP="00A01099">
            <w:pPr>
              <w:ind w:left="0"/>
              <w:jc w:val="left"/>
              <w:rPr>
                <w:color w:val="00B050"/>
              </w:rPr>
            </w:pPr>
            <w:r>
              <w:rPr>
                <w:rFonts w:hint="eastAsia"/>
                <w:color w:val="00B050"/>
              </w:rPr>
              <w:t>选取方案</w:t>
            </w:r>
          </w:p>
        </w:tc>
        <w:tc>
          <w:tcPr>
            <w:tcW w:w="1634" w:type="dxa"/>
          </w:tcPr>
          <w:p w:rsidR="003F7052" w:rsidRDefault="003F7052" w:rsidP="00A01099">
            <w:pPr>
              <w:ind w:left="0"/>
              <w:jc w:val="left"/>
              <w:rPr>
                <w:color w:val="00B050"/>
              </w:rPr>
            </w:pPr>
            <w:r>
              <w:rPr>
                <w:rFonts w:hint="eastAsia"/>
                <w:color w:val="00B050"/>
              </w:rPr>
              <w:t>备选方案</w:t>
            </w:r>
          </w:p>
        </w:tc>
      </w:tr>
      <w:tr w:rsidR="003F7052" w:rsidTr="003F7052">
        <w:trPr>
          <w:jc w:val="center"/>
        </w:trPr>
        <w:tc>
          <w:tcPr>
            <w:tcW w:w="1634" w:type="dxa"/>
          </w:tcPr>
          <w:p w:rsidR="003F7052" w:rsidRPr="00B9243F" w:rsidRDefault="003F7052" w:rsidP="00A01099">
            <w:pPr>
              <w:ind w:left="0"/>
              <w:jc w:val="left"/>
              <w:rPr>
                <w:color w:val="00B050"/>
              </w:rPr>
            </w:pPr>
            <w:r w:rsidRPr="00B9243F">
              <w:rPr>
                <w:color w:val="00B050"/>
              </w:rPr>
              <w:t>2404</w:t>
            </w:r>
          </w:p>
        </w:tc>
        <w:tc>
          <w:tcPr>
            <w:tcW w:w="1634" w:type="dxa"/>
          </w:tcPr>
          <w:p w:rsidR="003F7052" w:rsidRPr="00B9243F" w:rsidRDefault="003F7052" w:rsidP="00A01099">
            <w:pPr>
              <w:ind w:left="0"/>
              <w:jc w:val="left"/>
              <w:rPr>
                <w:color w:val="00B050"/>
              </w:rPr>
            </w:pPr>
            <w:r w:rsidRPr="00B9243F">
              <w:rPr>
                <w:color w:val="00B050"/>
              </w:rPr>
              <w:t>2522</w:t>
            </w:r>
          </w:p>
        </w:tc>
      </w:tr>
      <w:tr w:rsidR="003F7052" w:rsidTr="003F7052">
        <w:trPr>
          <w:jc w:val="center"/>
        </w:trPr>
        <w:tc>
          <w:tcPr>
            <w:tcW w:w="1634" w:type="dxa"/>
          </w:tcPr>
          <w:p w:rsidR="003F7052" w:rsidRPr="00B9243F" w:rsidRDefault="003F7052" w:rsidP="00A01099">
            <w:pPr>
              <w:ind w:left="0"/>
              <w:jc w:val="left"/>
              <w:rPr>
                <w:color w:val="00B050"/>
              </w:rPr>
            </w:pPr>
            <w:r w:rsidRPr="00B9243F">
              <w:rPr>
                <w:color w:val="00B050"/>
              </w:rPr>
              <w:t>2882</w:t>
            </w:r>
          </w:p>
        </w:tc>
        <w:tc>
          <w:tcPr>
            <w:tcW w:w="1634" w:type="dxa"/>
          </w:tcPr>
          <w:p w:rsidR="003F7052" w:rsidRPr="00B9243F" w:rsidRDefault="003F7052" w:rsidP="00A01099">
            <w:pPr>
              <w:ind w:left="0"/>
              <w:jc w:val="left"/>
              <w:rPr>
                <w:color w:val="00B050"/>
              </w:rPr>
            </w:pPr>
            <w:r w:rsidRPr="00B9243F">
              <w:rPr>
                <w:color w:val="00B050"/>
              </w:rPr>
              <w:t>3007</w:t>
            </w:r>
          </w:p>
        </w:tc>
      </w:tr>
      <w:tr w:rsidR="003F7052" w:rsidTr="003F7052">
        <w:trPr>
          <w:jc w:val="center"/>
        </w:trPr>
        <w:tc>
          <w:tcPr>
            <w:tcW w:w="1634" w:type="dxa"/>
          </w:tcPr>
          <w:p w:rsidR="003F7052" w:rsidRPr="00B9243F" w:rsidRDefault="003F7052" w:rsidP="00A01099">
            <w:pPr>
              <w:ind w:left="0"/>
              <w:jc w:val="left"/>
              <w:rPr>
                <w:color w:val="00B050"/>
              </w:rPr>
            </w:pPr>
            <w:r w:rsidRPr="00B9243F">
              <w:rPr>
                <w:color w:val="00B050"/>
              </w:rPr>
              <w:t>2879</w:t>
            </w:r>
          </w:p>
        </w:tc>
        <w:tc>
          <w:tcPr>
            <w:tcW w:w="1634" w:type="dxa"/>
          </w:tcPr>
          <w:p w:rsidR="003F7052" w:rsidRPr="00B9243F" w:rsidRDefault="003F7052" w:rsidP="00A01099">
            <w:pPr>
              <w:ind w:left="0"/>
              <w:jc w:val="left"/>
              <w:rPr>
                <w:color w:val="00B050"/>
              </w:rPr>
            </w:pPr>
            <w:r w:rsidRPr="00B9243F">
              <w:rPr>
                <w:color w:val="00B050"/>
              </w:rPr>
              <w:t>2488</w:t>
            </w:r>
          </w:p>
        </w:tc>
      </w:tr>
      <w:tr w:rsidR="003F7052" w:rsidTr="003F7052">
        <w:trPr>
          <w:jc w:val="center"/>
        </w:trPr>
        <w:tc>
          <w:tcPr>
            <w:tcW w:w="1634" w:type="dxa"/>
          </w:tcPr>
          <w:p w:rsidR="003F7052" w:rsidRPr="00B9243F" w:rsidRDefault="003F7052" w:rsidP="00A01099">
            <w:pPr>
              <w:ind w:left="0"/>
              <w:jc w:val="left"/>
              <w:rPr>
                <w:color w:val="00B050"/>
              </w:rPr>
            </w:pPr>
            <w:r w:rsidRPr="00B9243F">
              <w:rPr>
                <w:color w:val="00B050"/>
              </w:rPr>
              <w:t>2597</w:t>
            </w:r>
          </w:p>
        </w:tc>
        <w:tc>
          <w:tcPr>
            <w:tcW w:w="1634" w:type="dxa"/>
          </w:tcPr>
          <w:p w:rsidR="003F7052" w:rsidRPr="00B9243F" w:rsidRDefault="003F7052" w:rsidP="00A01099">
            <w:pPr>
              <w:ind w:left="0"/>
              <w:jc w:val="left"/>
              <w:rPr>
                <w:color w:val="00B050"/>
              </w:rPr>
            </w:pPr>
            <w:r w:rsidRPr="00B9243F">
              <w:rPr>
                <w:color w:val="00B050"/>
              </w:rPr>
              <w:t>2670</w:t>
            </w:r>
          </w:p>
        </w:tc>
      </w:tr>
      <w:tr w:rsidR="003F7052" w:rsidTr="003F7052">
        <w:trPr>
          <w:jc w:val="center"/>
        </w:trPr>
        <w:tc>
          <w:tcPr>
            <w:tcW w:w="1634" w:type="dxa"/>
          </w:tcPr>
          <w:p w:rsidR="003F7052" w:rsidRPr="008727B8" w:rsidRDefault="003F7052" w:rsidP="00A01099">
            <w:pPr>
              <w:ind w:left="0"/>
              <w:jc w:val="left"/>
              <w:rPr>
                <w:color w:val="00B050"/>
              </w:rPr>
            </w:pPr>
            <w:r w:rsidRPr="008727B8">
              <w:rPr>
                <w:color w:val="00B050"/>
              </w:rPr>
              <w:t>2846</w:t>
            </w:r>
          </w:p>
        </w:tc>
        <w:tc>
          <w:tcPr>
            <w:tcW w:w="1634" w:type="dxa"/>
          </w:tcPr>
          <w:p w:rsidR="003F7052" w:rsidRPr="008727B8" w:rsidRDefault="003F7052" w:rsidP="00A01099">
            <w:pPr>
              <w:ind w:left="0"/>
              <w:jc w:val="left"/>
              <w:rPr>
                <w:color w:val="00B050"/>
              </w:rPr>
            </w:pPr>
            <w:r w:rsidRPr="008727B8">
              <w:rPr>
                <w:color w:val="00B050"/>
              </w:rPr>
              <w:t>2680</w:t>
            </w:r>
          </w:p>
        </w:tc>
      </w:tr>
      <w:tr w:rsidR="003F7052" w:rsidTr="003F7052">
        <w:trPr>
          <w:jc w:val="center"/>
        </w:trPr>
        <w:tc>
          <w:tcPr>
            <w:tcW w:w="1634" w:type="dxa"/>
          </w:tcPr>
          <w:p w:rsidR="003F7052" w:rsidRPr="00B9243F" w:rsidRDefault="003F7052" w:rsidP="00A01099">
            <w:pPr>
              <w:ind w:left="0"/>
              <w:jc w:val="left"/>
              <w:rPr>
                <w:color w:val="00B050"/>
              </w:rPr>
            </w:pPr>
            <w:r w:rsidRPr="00B9243F">
              <w:rPr>
                <w:color w:val="00B050"/>
              </w:rPr>
              <w:t>2816</w:t>
            </w:r>
          </w:p>
        </w:tc>
        <w:tc>
          <w:tcPr>
            <w:tcW w:w="1634" w:type="dxa"/>
          </w:tcPr>
          <w:p w:rsidR="003F7052" w:rsidRPr="00B9243F" w:rsidRDefault="003F7052" w:rsidP="00A01099">
            <w:pPr>
              <w:ind w:left="0"/>
              <w:jc w:val="left"/>
              <w:rPr>
                <w:color w:val="00B050"/>
              </w:rPr>
            </w:pPr>
            <w:r w:rsidRPr="00B9243F">
              <w:rPr>
                <w:color w:val="00B050"/>
              </w:rPr>
              <w:t>3055</w:t>
            </w:r>
          </w:p>
        </w:tc>
      </w:tr>
    </w:tbl>
    <w:p w:rsidR="003F7052" w:rsidRPr="00636ED6" w:rsidRDefault="003F7052" w:rsidP="00636ED6"/>
    <w:p w:rsidR="00636ED6" w:rsidRDefault="00636ED6" w:rsidP="00940DDB">
      <w:pPr>
        <w:pStyle w:val="Heading4"/>
      </w:pPr>
      <w:r>
        <w:rPr>
          <w:rFonts w:hint="eastAsia"/>
        </w:rPr>
        <w:t>INT64</w:t>
      </w:r>
      <w:r w:rsidR="00940DDB">
        <w:rPr>
          <w:rFonts w:hint="eastAsia"/>
        </w:rPr>
        <w:t>减</w:t>
      </w:r>
      <w:r>
        <w:rPr>
          <w:rFonts w:hint="eastAsia"/>
        </w:rPr>
        <w:t>法</w:t>
      </w:r>
    </w:p>
    <w:p w:rsidR="00940DDB" w:rsidRDefault="00940DDB" w:rsidP="00940DDB">
      <w:r>
        <w:rPr>
          <w:rFonts w:hint="eastAsia"/>
        </w:rPr>
        <w:t>参考加法（略）</w:t>
      </w:r>
    </w:p>
    <w:tbl>
      <w:tblPr>
        <w:tblStyle w:val="TableGrid"/>
        <w:tblW w:w="5200" w:type="dxa"/>
        <w:jc w:val="center"/>
        <w:tblInd w:w="392" w:type="dxa"/>
        <w:tblLook w:val="04A0"/>
      </w:tblPr>
      <w:tblGrid>
        <w:gridCol w:w="1201"/>
        <w:gridCol w:w="1263"/>
        <w:gridCol w:w="1368"/>
        <w:gridCol w:w="1368"/>
      </w:tblGrid>
      <w:tr w:rsidR="000636F5" w:rsidTr="00A01099">
        <w:trPr>
          <w:jc w:val="center"/>
        </w:trPr>
        <w:tc>
          <w:tcPr>
            <w:tcW w:w="1201" w:type="dxa"/>
            <w:tcBorders>
              <w:bottom w:val="single" w:sz="4" w:space="0" w:color="000000" w:themeColor="text1"/>
            </w:tcBorders>
          </w:tcPr>
          <w:p w:rsidR="000636F5" w:rsidRDefault="000636F5" w:rsidP="00A01099">
            <w:pPr>
              <w:ind w:left="0"/>
              <w:rPr>
                <w:color w:val="00B050"/>
              </w:rPr>
            </w:pPr>
          </w:p>
        </w:tc>
        <w:tc>
          <w:tcPr>
            <w:tcW w:w="1263" w:type="dxa"/>
            <w:tcBorders>
              <w:bottom w:val="single" w:sz="4" w:space="0" w:color="000000" w:themeColor="text1"/>
            </w:tcBorders>
          </w:tcPr>
          <w:p w:rsidR="000636F5" w:rsidRDefault="000636F5" w:rsidP="00A01099">
            <w:pPr>
              <w:ind w:left="0"/>
              <w:rPr>
                <w:color w:val="00B050"/>
              </w:rPr>
            </w:pPr>
            <w:r>
              <w:rPr>
                <w:color w:val="00B050"/>
              </w:rPr>
              <w:t>a&gt;0 &amp;&amp; b</w:t>
            </w:r>
            <w:r>
              <w:rPr>
                <w:rFonts w:hint="eastAsia"/>
                <w:color w:val="00B050"/>
              </w:rPr>
              <w:t>&lt;</w:t>
            </w:r>
            <w:r>
              <w:rPr>
                <w:color w:val="00B050"/>
              </w:rPr>
              <w:t>0</w:t>
            </w:r>
          </w:p>
        </w:tc>
        <w:tc>
          <w:tcPr>
            <w:tcW w:w="1368" w:type="dxa"/>
            <w:tcBorders>
              <w:bottom w:val="single" w:sz="4" w:space="0" w:color="000000" w:themeColor="text1"/>
            </w:tcBorders>
          </w:tcPr>
          <w:p w:rsidR="000636F5" w:rsidRDefault="000636F5" w:rsidP="00A01099">
            <w:pPr>
              <w:ind w:left="0"/>
              <w:rPr>
                <w:color w:val="00B050"/>
              </w:rPr>
            </w:pPr>
            <w:r>
              <w:rPr>
                <w:rFonts w:hint="eastAsia"/>
                <w:color w:val="00B050"/>
              </w:rPr>
              <w:t>a&lt;</w:t>
            </w:r>
            <w:r>
              <w:rPr>
                <w:color w:val="00B050"/>
              </w:rPr>
              <w:t>0 &amp;&amp; b</w:t>
            </w:r>
            <w:r>
              <w:rPr>
                <w:rFonts w:hint="eastAsia"/>
                <w:color w:val="00B050"/>
              </w:rPr>
              <w:t>&gt;</w:t>
            </w:r>
            <w:r>
              <w:rPr>
                <w:color w:val="00B050"/>
              </w:rPr>
              <w:t>0</w:t>
            </w:r>
          </w:p>
        </w:tc>
        <w:tc>
          <w:tcPr>
            <w:tcW w:w="1368" w:type="dxa"/>
            <w:tcBorders>
              <w:bottom w:val="single" w:sz="4" w:space="0" w:color="000000" w:themeColor="text1"/>
            </w:tcBorders>
          </w:tcPr>
          <w:p w:rsidR="000636F5" w:rsidRDefault="000636F5" w:rsidP="00A01099">
            <w:pPr>
              <w:ind w:left="0"/>
              <w:rPr>
                <w:color w:val="00B050"/>
              </w:rPr>
            </w:pPr>
            <w:r>
              <w:rPr>
                <w:color w:val="00B050"/>
              </w:rPr>
              <w:t>O</w:t>
            </w:r>
            <w:r>
              <w:rPr>
                <w:rFonts w:hint="eastAsia"/>
                <w:color w:val="00B050"/>
              </w:rPr>
              <w:t>thers</w:t>
            </w:r>
          </w:p>
        </w:tc>
      </w:tr>
      <w:tr w:rsidR="000636F5" w:rsidRPr="007D2BB2" w:rsidTr="00A01099">
        <w:trPr>
          <w:jc w:val="center"/>
        </w:trPr>
        <w:tc>
          <w:tcPr>
            <w:tcW w:w="1201" w:type="dxa"/>
            <w:tcBorders>
              <w:top w:val="single" w:sz="4" w:space="0" w:color="000000" w:themeColor="text1"/>
            </w:tcBorders>
          </w:tcPr>
          <w:p w:rsidR="000636F5" w:rsidRDefault="000636F5" w:rsidP="00A01099">
            <w:pPr>
              <w:ind w:left="0"/>
              <w:rPr>
                <w:color w:val="00B050"/>
              </w:rPr>
            </w:pPr>
          </w:p>
        </w:tc>
        <w:tc>
          <w:tcPr>
            <w:tcW w:w="1263" w:type="dxa"/>
            <w:tcBorders>
              <w:top w:val="single" w:sz="4" w:space="0" w:color="000000" w:themeColor="text1"/>
            </w:tcBorders>
          </w:tcPr>
          <w:p w:rsidR="000636F5" w:rsidRDefault="000636F5" w:rsidP="00A01099">
            <w:pPr>
              <w:ind w:left="0"/>
              <w:rPr>
                <w:color w:val="00B050"/>
              </w:rPr>
            </w:pPr>
            <w:r>
              <w:rPr>
                <w:color w:val="00B050"/>
              </w:rPr>
              <w:t>Result= a</w:t>
            </w:r>
            <w:r>
              <w:rPr>
                <w:rFonts w:hint="eastAsia"/>
                <w:color w:val="00B050"/>
              </w:rPr>
              <w:t>-</w:t>
            </w:r>
            <w:r>
              <w:rPr>
                <w:color w:val="00B050"/>
              </w:rPr>
              <w:t>b</w:t>
            </w:r>
          </w:p>
        </w:tc>
        <w:tc>
          <w:tcPr>
            <w:tcW w:w="1368" w:type="dxa"/>
            <w:tcBorders>
              <w:top w:val="single" w:sz="4" w:space="0" w:color="000000" w:themeColor="text1"/>
            </w:tcBorders>
          </w:tcPr>
          <w:p w:rsidR="000636F5" w:rsidRDefault="000636F5" w:rsidP="00A01099">
            <w:pPr>
              <w:ind w:left="0"/>
              <w:rPr>
                <w:color w:val="00B050"/>
              </w:rPr>
            </w:pPr>
            <w:r>
              <w:rPr>
                <w:color w:val="00B050"/>
              </w:rPr>
              <w:t>Result= a</w:t>
            </w:r>
            <w:r>
              <w:rPr>
                <w:rFonts w:hint="eastAsia"/>
                <w:color w:val="00B050"/>
              </w:rPr>
              <w:t>-</w:t>
            </w:r>
            <w:r>
              <w:rPr>
                <w:color w:val="00B050"/>
              </w:rPr>
              <w:t>b</w:t>
            </w:r>
          </w:p>
        </w:tc>
        <w:tc>
          <w:tcPr>
            <w:tcW w:w="1368" w:type="dxa"/>
            <w:tcBorders>
              <w:top w:val="single" w:sz="4" w:space="0" w:color="000000" w:themeColor="text1"/>
            </w:tcBorders>
          </w:tcPr>
          <w:p w:rsidR="000636F5" w:rsidRDefault="000636F5" w:rsidP="00A01099">
            <w:pPr>
              <w:ind w:left="0"/>
              <w:rPr>
                <w:color w:val="00B050"/>
              </w:rPr>
            </w:pPr>
            <w:r>
              <w:rPr>
                <w:color w:val="00B050"/>
              </w:rPr>
              <w:t>Result= a</w:t>
            </w:r>
            <w:r>
              <w:rPr>
                <w:rFonts w:hint="eastAsia"/>
                <w:color w:val="00B050"/>
              </w:rPr>
              <w:t>-b</w:t>
            </w:r>
          </w:p>
        </w:tc>
      </w:tr>
      <w:tr w:rsidR="000636F5" w:rsidTr="00A01099">
        <w:trPr>
          <w:jc w:val="center"/>
        </w:trPr>
        <w:tc>
          <w:tcPr>
            <w:tcW w:w="1201" w:type="dxa"/>
          </w:tcPr>
          <w:p w:rsidR="000636F5" w:rsidRPr="007D2BB2" w:rsidRDefault="000636F5" w:rsidP="00A01099">
            <w:pPr>
              <w:ind w:left="0"/>
            </w:pPr>
            <w:r w:rsidRPr="007D2BB2">
              <w:rPr>
                <w:rFonts w:hint="eastAsia"/>
                <w:color w:val="00B050"/>
              </w:rPr>
              <w:t>溢出</w:t>
            </w:r>
            <w:r>
              <w:rPr>
                <w:rFonts w:hint="eastAsia"/>
                <w:color w:val="00B050"/>
              </w:rPr>
              <w:t>情况</w:t>
            </w:r>
          </w:p>
        </w:tc>
        <w:tc>
          <w:tcPr>
            <w:tcW w:w="1263" w:type="dxa"/>
          </w:tcPr>
          <w:p w:rsidR="000636F5" w:rsidRDefault="000636F5" w:rsidP="00A01099">
            <w:pPr>
              <w:ind w:left="0"/>
              <w:rPr>
                <w:color w:val="00B050"/>
              </w:rPr>
            </w:pPr>
            <w:r>
              <w:rPr>
                <w:color w:val="00B050"/>
              </w:rPr>
              <w:t>Result &lt;0</w:t>
            </w:r>
          </w:p>
        </w:tc>
        <w:tc>
          <w:tcPr>
            <w:tcW w:w="1368" w:type="dxa"/>
          </w:tcPr>
          <w:p w:rsidR="000636F5" w:rsidRDefault="000636F5" w:rsidP="00A01099">
            <w:pPr>
              <w:ind w:left="0"/>
              <w:rPr>
                <w:color w:val="00B050"/>
              </w:rPr>
            </w:pPr>
            <w:r>
              <w:rPr>
                <w:color w:val="00B050"/>
              </w:rPr>
              <w:t>Result &gt;0</w:t>
            </w:r>
          </w:p>
        </w:tc>
        <w:tc>
          <w:tcPr>
            <w:tcW w:w="1368" w:type="dxa"/>
          </w:tcPr>
          <w:p w:rsidR="000636F5" w:rsidRDefault="000636F5" w:rsidP="00A01099">
            <w:pPr>
              <w:ind w:left="0"/>
              <w:rPr>
                <w:color w:val="00B050"/>
              </w:rPr>
            </w:pPr>
          </w:p>
        </w:tc>
      </w:tr>
    </w:tbl>
    <w:p w:rsidR="000636F5" w:rsidRPr="00940DDB" w:rsidRDefault="000636F5" w:rsidP="00940DDB"/>
    <w:p w:rsidR="00636ED6" w:rsidRDefault="00636ED6" w:rsidP="00636ED6">
      <w:pPr>
        <w:pStyle w:val="Heading4"/>
      </w:pPr>
      <w:r>
        <w:rPr>
          <w:rFonts w:hint="eastAsia"/>
        </w:rPr>
        <w:t>INT64</w:t>
      </w:r>
      <w:r w:rsidR="007B42BE">
        <w:rPr>
          <w:rFonts w:hint="eastAsia"/>
        </w:rPr>
        <w:t>乘</w:t>
      </w:r>
      <w:r>
        <w:rPr>
          <w:rFonts w:hint="eastAsia"/>
        </w:rPr>
        <w:t>法</w:t>
      </w:r>
    </w:p>
    <w:p w:rsidR="00636ED6" w:rsidRDefault="00636ED6" w:rsidP="00636ED6">
      <w:pPr>
        <w:pStyle w:val="ListParagraph"/>
        <w:numPr>
          <w:ilvl w:val="0"/>
          <w:numId w:val="19"/>
        </w:numPr>
        <w:ind w:firstLineChars="0"/>
        <w:rPr>
          <w:b/>
        </w:rPr>
      </w:pPr>
      <w:r w:rsidRPr="0061352D">
        <w:rPr>
          <w:rFonts w:hint="eastAsia"/>
          <w:b/>
        </w:rPr>
        <w:t>方案</w:t>
      </w:r>
    </w:p>
    <w:p w:rsidR="00FB1070" w:rsidRDefault="00FB1070" w:rsidP="00FB1070">
      <w:pPr>
        <w:pStyle w:val="ListParagraph"/>
        <w:ind w:left="717" w:firstLineChars="0" w:firstLine="0"/>
        <w:rPr>
          <w:b/>
        </w:rPr>
      </w:pPr>
      <w:r>
        <w:rPr>
          <w:rFonts w:hint="eastAsia"/>
        </w:rPr>
        <w:t>假设</w:t>
      </w:r>
      <w:r>
        <w:rPr>
          <w:rFonts w:hint="eastAsia"/>
        </w:rPr>
        <w:t>U(a)</w:t>
      </w:r>
      <w:r>
        <w:rPr>
          <w:rFonts w:hint="eastAsia"/>
        </w:rPr>
        <w:t>表示为</w:t>
      </w:r>
      <w:r>
        <w:rPr>
          <w:rFonts w:hint="eastAsia"/>
        </w:rPr>
        <w:t xml:space="preserve"> UINT64 = a &lt; 0 ? </w:t>
      </w:r>
      <w:r>
        <w:t>–</w:t>
      </w:r>
      <w:r>
        <w:rPr>
          <w:rFonts w:hint="eastAsia"/>
        </w:rPr>
        <w:t>a : a</w:t>
      </w:r>
      <w:r>
        <w:rPr>
          <w:rFonts w:hint="eastAsia"/>
        </w:rPr>
        <w:t>。</w:t>
      </w:r>
    </w:p>
    <w:p w:rsidR="00636ED6" w:rsidRDefault="00FB1070" w:rsidP="00FB1070">
      <w:pPr>
        <w:pStyle w:val="ListParagraph"/>
        <w:numPr>
          <w:ilvl w:val="0"/>
          <w:numId w:val="20"/>
        </w:numPr>
        <w:ind w:firstLineChars="0"/>
        <w:rPr>
          <w:b/>
        </w:rPr>
      </w:pPr>
      <w:r>
        <w:rPr>
          <w:rFonts w:hint="eastAsia"/>
          <w:b/>
        </w:rPr>
        <w:t>溢出判断</w:t>
      </w:r>
    </w:p>
    <w:p w:rsidR="00FB1070" w:rsidRPr="006E0C1D" w:rsidRDefault="00FB1070" w:rsidP="00FB1070">
      <w:pPr>
        <w:ind w:left="717"/>
      </w:pPr>
      <w:r>
        <w:rPr>
          <w:rFonts w:hint="eastAsia"/>
        </w:rPr>
        <w:t>进行以下表格中的溢出判断，若溢出则先将</w:t>
      </w:r>
      <w:r>
        <w:rPr>
          <w:rFonts w:hint="eastAsia"/>
        </w:rPr>
        <w:t>a</w:t>
      </w:r>
      <w:r>
        <w:rPr>
          <w:rFonts w:hint="eastAsia"/>
        </w:rPr>
        <w:t>、</w:t>
      </w:r>
      <w:r>
        <w:rPr>
          <w:rFonts w:hint="eastAsia"/>
        </w:rPr>
        <w:t>b</w:t>
      </w:r>
      <w:r>
        <w:rPr>
          <w:rFonts w:hint="eastAsia"/>
        </w:rPr>
        <w:t>提升为</w:t>
      </w:r>
      <w:r>
        <w:rPr>
          <w:rFonts w:hint="eastAsia"/>
        </w:rPr>
        <w:t>decimal</w:t>
      </w:r>
      <w:r>
        <w:rPr>
          <w:rFonts w:hint="eastAsia"/>
        </w:rPr>
        <w:t>再作运算</w:t>
      </w:r>
    </w:p>
    <w:tbl>
      <w:tblPr>
        <w:tblStyle w:val="TableGrid"/>
        <w:tblW w:w="0" w:type="auto"/>
        <w:jc w:val="center"/>
        <w:tblInd w:w="357" w:type="dxa"/>
        <w:tblLook w:val="04A0"/>
      </w:tblPr>
      <w:tblGrid>
        <w:gridCol w:w="3720"/>
        <w:gridCol w:w="1701"/>
      </w:tblGrid>
      <w:tr w:rsidR="00FB1070" w:rsidTr="00FB1070">
        <w:trPr>
          <w:jc w:val="center"/>
        </w:trPr>
        <w:tc>
          <w:tcPr>
            <w:tcW w:w="3720" w:type="dxa"/>
          </w:tcPr>
          <w:p w:rsidR="00FB1070" w:rsidRDefault="00FB1070" w:rsidP="00A01099">
            <w:pPr>
              <w:ind w:left="0"/>
            </w:pPr>
            <w:r>
              <w:rPr>
                <w:rFonts w:hint="eastAsia"/>
              </w:rPr>
              <w:t>条件</w:t>
            </w:r>
          </w:p>
        </w:tc>
        <w:tc>
          <w:tcPr>
            <w:tcW w:w="1701" w:type="dxa"/>
          </w:tcPr>
          <w:p w:rsidR="00FB1070" w:rsidRDefault="00FB1070" w:rsidP="00A01099">
            <w:pPr>
              <w:ind w:left="0"/>
            </w:pPr>
            <w:r>
              <w:rPr>
                <w:rFonts w:hint="eastAsia"/>
              </w:rPr>
              <w:t>是否会溢出</w:t>
            </w:r>
          </w:p>
        </w:tc>
      </w:tr>
      <w:tr w:rsidR="00FB1070" w:rsidTr="00FB1070">
        <w:trPr>
          <w:jc w:val="center"/>
        </w:trPr>
        <w:tc>
          <w:tcPr>
            <w:tcW w:w="3720" w:type="dxa"/>
          </w:tcPr>
          <w:p w:rsidR="00FB1070" w:rsidRDefault="00FB1070" w:rsidP="00A01099">
            <w:pPr>
              <w:ind w:left="0"/>
            </w:pPr>
            <w:r>
              <w:lastRenderedPageBreak/>
              <w:t>a &gt; 0 &amp;&amp; b &gt; 0</w:t>
            </w:r>
            <w:r>
              <w:rPr>
                <w:rFonts w:hint="eastAsia"/>
              </w:rPr>
              <w:t xml:space="preserve"> &amp;&amp; a &gt; INT64_MAX / b</w:t>
            </w:r>
          </w:p>
        </w:tc>
        <w:tc>
          <w:tcPr>
            <w:tcW w:w="1701" w:type="dxa"/>
          </w:tcPr>
          <w:p w:rsidR="00FB1070" w:rsidRDefault="00FB1070" w:rsidP="00A01099">
            <w:pPr>
              <w:ind w:left="0"/>
            </w:pPr>
            <w:r>
              <w:rPr>
                <w:rFonts w:hint="eastAsia"/>
              </w:rPr>
              <w:t>TRUE</w:t>
            </w:r>
          </w:p>
        </w:tc>
      </w:tr>
      <w:tr w:rsidR="00FB1070" w:rsidRPr="00D84F50" w:rsidTr="00FB1070">
        <w:trPr>
          <w:jc w:val="center"/>
        </w:trPr>
        <w:tc>
          <w:tcPr>
            <w:tcW w:w="3720" w:type="dxa"/>
          </w:tcPr>
          <w:p w:rsidR="00FB1070" w:rsidRDefault="00FB1070" w:rsidP="00A01099">
            <w:pPr>
              <w:ind w:left="0"/>
            </w:pPr>
            <w:r>
              <w:t xml:space="preserve">a &lt; 0 &amp;&amp; b &lt; 0 &amp;&amp; a </w:t>
            </w:r>
            <w:r>
              <w:rPr>
                <w:rFonts w:hint="eastAsia"/>
              </w:rPr>
              <w:t>&lt;</w:t>
            </w:r>
            <w:r>
              <w:t xml:space="preserve"> INT64_M</w:t>
            </w:r>
            <w:r>
              <w:rPr>
                <w:rFonts w:hint="eastAsia"/>
              </w:rPr>
              <w:t>AX</w:t>
            </w:r>
            <w:r>
              <w:t xml:space="preserve"> / b</w:t>
            </w:r>
          </w:p>
        </w:tc>
        <w:tc>
          <w:tcPr>
            <w:tcW w:w="1701" w:type="dxa"/>
          </w:tcPr>
          <w:p w:rsidR="00FB1070" w:rsidRDefault="00FB1070" w:rsidP="00A01099">
            <w:pPr>
              <w:ind w:left="0"/>
            </w:pPr>
            <w:r>
              <w:rPr>
                <w:rFonts w:hint="eastAsia"/>
              </w:rPr>
              <w:t>TRUE</w:t>
            </w:r>
          </w:p>
        </w:tc>
      </w:tr>
      <w:tr w:rsidR="00FB1070" w:rsidRPr="00D84F50" w:rsidTr="00FB1070">
        <w:trPr>
          <w:jc w:val="center"/>
        </w:trPr>
        <w:tc>
          <w:tcPr>
            <w:tcW w:w="3720" w:type="dxa"/>
          </w:tcPr>
          <w:p w:rsidR="00FB1070" w:rsidRDefault="00FB1070" w:rsidP="00A01099">
            <w:pPr>
              <w:ind w:left="0"/>
            </w:pPr>
            <w:r>
              <w:t>a</w:t>
            </w:r>
            <w:r>
              <w:rPr>
                <w:rFonts w:hint="eastAsia"/>
              </w:rPr>
              <w:t xml:space="preserve"> &lt; 0 &amp;&amp; b &gt; 0 &amp;&amp; a &lt; INT64_MIN / b</w:t>
            </w:r>
          </w:p>
        </w:tc>
        <w:tc>
          <w:tcPr>
            <w:tcW w:w="1701" w:type="dxa"/>
          </w:tcPr>
          <w:p w:rsidR="00FB1070" w:rsidRDefault="00FB1070" w:rsidP="00A01099">
            <w:pPr>
              <w:ind w:left="0"/>
            </w:pPr>
            <w:r>
              <w:rPr>
                <w:rFonts w:hint="eastAsia"/>
              </w:rPr>
              <w:t>TRUE</w:t>
            </w:r>
          </w:p>
        </w:tc>
      </w:tr>
      <w:tr w:rsidR="00FB1070" w:rsidRPr="00D84F50" w:rsidTr="00FB1070">
        <w:trPr>
          <w:jc w:val="center"/>
        </w:trPr>
        <w:tc>
          <w:tcPr>
            <w:tcW w:w="3720" w:type="dxa"/>
          </w:tcPr>
          <w:p w:rsidR="00FB1070" w:rsidRDefault="00FB1070" w:rsidP="00A01099">
            <w:pPr>
              <w:ind w:left="0"/>
            </w:pPr>
            <w:r>
              <w:rPr>
                <w:rFonts w:hint="eastAsia"/>
              </w:rPr>
              <w:t>a &gt; 0 &amp;&amp; b &lt; 0 &amp;&amp; a &gt; INT64_MIN / b</w:t>
            </w:r>
          </w:p>
        </w:tc>
        <w:tc>
          <w:tcPr>
            <w:tcW w:w="1701" w:type="dxa"/>
          </w:tcPr>
          <w:p w:rsidR="00FB1070" w:rsidRDefault="00FB1070" w:rsidP="00A01099">
            <w:pPr>
              <w:ind w:left="0"/>
            </w:pPr>
            <w:r>
              <w:rPr>
                <w:rFonts w:hint="eastAsia"/>
              </w:rPr>
              <w:t>TRUE</w:t>
            </w:r>
          </w:p>
        </w:tc>
      </w:tr>
      <w:tr w:rsidR="00FB1070" w:rsidTr="00FB1070">
        <w:trPr>
          <w:jc w:val="center"/>
        </w:trPr>
        <w:tc>
          <w:tcPr>
            <w:tcW w:w="3720" w:type="dxa"/>
          </w:tcPr>
          <w:p w:rsidR="00FB1070" w:rsidRDefault="00FB1070" w:rsidP="00A01099">
            <w:pPr>
              <w:ind w:left="0"/>
            </w:pPr>
            <w:r>
              <w:rPr>
                <w:rFonts w:hint="eastAsia"/>
              </w:rPr>
              <w:t>其他</w:t>
            </w:r>
          </w:p>
        </w:tc>
        <w:tc>
          <w:tcPr>
            <w:tcW w:w="1701" w:type="dxa"/>
          </w:tcPr>
          <w:p w:rsidR="00FB1070" w:rsidRDefault="00FB1070" w:rsidP="00A01099">
            <w:pPr>
              <w:ind w:left="0"/>
            </w:pPr>
            <w:r>
              <w:rPr>
                <w:rFonts w:hint="eastAsia"/>
              </w:rPr>
              <w:t>FALSE</w:t>
            </w:r>
          </w:p>
        </w:tc>
      </w:tr>
    </w:tbl>
    <w:p w:rsidR="00FB1070" w:rsidRDefault="00FB1070" w:rsidP="00FB1070">
      <w:pPr>
        <w:pStyle w:val="ListParagraph"/>
        <w:ind w:left="1077" w:firstLineChars="0" w:firstLine="0"/>
      </w:pPr>
    </w:p>
    <w:p w:rsidR="00FB1070" w:rsidRDefault="00FB1070" w:rsidP="00FB1070">
      <w:pPr>
        <w:pStyle w:val="ListParagraph"/>
        <w:ind w:left="1077" w:firstLineChars="0" w:firstLine="0"/>
        <w:rPr>
          <w:b/>
        </w:rPr>
      </w:pPr>
    </w:p>
    <w:p w:rsidR="00FB1070" w:rsidRDefault="00FB1070" w:rsidP="00FB1070">
      <w:pPr>
        <w:pStyle w:val="ListParagraph"/>
        <w:numPr>
          <w:ilvl w:val="0"/>
          <w:numId w:val="20"/>
        </w:numPr>
        <w:ind w:firstLineChars="0"/>
        <w:rPr>
          <w:b/>
        </w:rPr>
      </w:pPr>
      <w:r>
        <w:rPr>
          <w:rFonts w:hint="eastAsia"/>
          <w:b/>
        </w:rPr>
        <w:t>安全值分析</w:t>
      </w:r>
    </w:p>
    <w:p w:rsidR="00FB1070" w:rsidRDefault="00FB1070" w:rsidP="00FB1070">
      <w:pPr>
        <w:ind w:left="717"/>
      </w:pPr>
      <w:r>
        <w:rPr>
          <w:rFonts w:hint="eastAsia"/>
        </w:rPr>
        <w:t>为了提高效率，在溢出判断之前，尝试安全值判断，如下表为安全判断：</w:t>
      </w:r>
    </w:p>
    <w:tbl>
      <w:tblPr>
        <w:tblStyle w:val="TableGrid"/>
        <w:tblW w:w="0" w:type="auto"/>
        <w:jc w:val="center"/>
        <w:tblInd w:w="357" w:type="dxa"/>
        <w:tblLook w:val="04A0"/>
      </w:tblPr>
      <w:tblGrid>
        <w:gridCol w:w="1027"/>
        <w:gridCol w:w="2835"/>
        <w:gridCol w:w="1276"/>
      </w:tblGrid>
      <w:tr w:rsidR="00FB1070" w:rsidTr="00FB1070">
        <w:trPr>
          <w:jc w:val="center"/>
        </w:trPr>
        <w:tc>
          <w:tcPr>
            <w:tcW w:w="1027" w:type="dxa"/>
          </w:tcPr>
          <w:p w:rsidR="00FB1070" w:rsidRDefault="00FB1070" w:rsidP="00A01099">
            <w:pPr>
              <w:ind w:left="0"/>
            </w:pPr>
            <w:r>
              <w:rPr>
                <w:rFonts w:hint="eastAsia"/>
              </w:rPr>
              <w:t>阶段</w:t>
            </w:r>
          </w:p>
        </w:tc>
        <w:tc>
          <w:tcPr>
            <w:tcW w:w="2835" w:type="dxa"/>
          </w:tcPr>
          <w:p w:rsidR="00FB1070" w:rsidRDefault="00FB1070" w:rsidP="00A01099">
            <w:pPr>
              <w:ind w:left="0"/>
            </w:pPr>
            <w:r>
              <w:rPr>
                <w:rFonts w:hint="eastAsia"/>
              </w:rPr>
              <w:t>判断，假设</w:t>
            </w:r>
            <w:r>
              <w:rPr>
                <w:rFonts w:hint="eastAsia"/>
              </w:rPr>
              <w:t>U(a) &gt;= U(b)</w:t>
            </w:r>
          </w:p>
        </w:tc>
        <w:tc>
          <w:tcPr>
            <w:tcW w:w="1276" w:type="dxa"/>
          </w:tcPr>
          <w:p w:rsidR="00FB1070" w:rsidRDefault="00FB1070" w:rsidP="00A01099">
            <w:pPr>
              <w:ind w:left="0"/>
            </w:pPr>
            <w:r>
              <w:rPr>
                <w:rFonts w:hint="eastAsia"/>
              </w:rPr>
              <w:t>是否安全</w:t>
            </w:r>
          </w:p>
        </w:tc>
      </w:tr>
      <w:tr w:rsidR="00FB1070" w:rsidTr="00FB1070">
        <w:trPr>
          <w:jc w:val="center"/>
        </w:trPr>
        <w:tc>
          <w:tcPr>
            <w:tcW w:w="1027" w:type="dxa"/>
          </w:tcPr>
          <w:p w:rsidR="00FB1070" w:rsidRDefault="00FB1070" w:rsidP="00A01099">
            <w:pPr>
              <w:ind w:left="0"/>
            </w:pPr>
            <w:r>
              <w:rPr>
                <w:rFonts w:hint="eastAsia"/>
              </w:rPr>
              <w:t>阶段</w:t>
            </w:r>
            <w:r>
              <w:rPr>
                <w:rFonts w:hint="eastAsia"/>
              </w:rPr>
              <w:t>1</w:t>
            </w:r>
          </w:p>
        </w:tc>
        <w:tc>
          <w:tcPr>
            <w:tcW w:w="2835" w:type="dxa"/>
          </w:tcPr>
          <w:p w:rsidR="00FB1070" w:rsidRDefault="00FB1070" w:rsidP="00A01099">
            <w:pPr>
              <w:ind w:left="0"/>
            </w:pPr>
            <w:r>
              <w:rPr>
                <w:rFonts w:hint="eastAsia"/>
              </w:rPr>
              <w:t>U(a) &lt; 2^31 &amp;&amp; U(b) &lt; 2^31</w:t>
            </w:r>
          </w:p>
        </w:tc>
        <w:tc>
          <w:tcPr>
            <w:tcW w:w="1276" w:type="dxa"/>
          </w:tcPr>
          <w:p w:rsidR="00FB1070" w:rsidRPr="00FA5996" w:rsidRDefault="00FB1070" w:rsidP="00A01099">
            <w:pPr>
              <w:ind w:left="0"/>
            </w:pPr>
            <w:r>
              <w:rPr>
                <w:rFonts w:hint="eastAsia"/>
              </w:rPr>
              <w:t>安全</w:t>
            </w:r>
          </w:p>
        </w:tc>
      </w:tr>
      <w:tr w:rsidR="00FB1070" w:rsidTr="00FB1070">
        <w:trPr>
          <w:jc w:val="center"/>
        </w:trPr>
        <w:tc>
          <w:tcPr>
            <w:tcW w:w="1027" w:type="dxa"/>
          </w:tcPr>
          <w:p w:rsidR="00FB1070" w:rsidRDefault="00FB1070" w:rsidP="00A01099">
            <w:pPr>
              <w:ind w:left="0"/>
            </w:pPr>
            <w:r>
              <w:rPr>
                <w:rFonts w:hint="eastAsia"/>
              </w:rPr>
              <w:t>阶段</w:t>
            </w:r>
            <w:r>
              <w:rPr>
                <w:rFonts w:hint="eastAsia"/>
              </w:rPr>
              <w:t>2</w:t>
            </w:r>
          </w:p>
        </w:tc>
        <w:tc>
          <w:tcPr>
            <w:tcW w:w="2835" w:type="dxa"/>
          </w:tcPr>
          <w:p w:rsidR="00FB1070" w:rsidRDefault="00FB1070" w:rsidP="00A01099">
            <w:pPr>
              <w:ind w:left="0"/>
            </w:pPr>
            <w:r>
              <w:rPr>
                <w:rFonts w:hint="eastAsia"/>
              </w:rPr>
              <w:t>U(a) &lt; 2^39 &amp;&amp; U(b) &lt; 2^23</w:t>
            </w:r>
          </w:p>
        </w:tc>
        <w:tc>
          <w:tcPr>
            <w:tcW w:w="1276" w:type="dxa"/>
          </w:tcPr>
          <w:p w:rsidR="00FB1070" w:rsidRPr="00FA5996" w:rsidRDefault="00FB1070" w:rsidP="00A01099">
            <w:pPr>
              <w:ind w:left="0"/>
            </w:pPr>
            <w:r>
              <w:rPr>
                <w:rFonts w:hint="eastAsia"/>
              </w:rPr>
              <w:t>安全</w:t>
            </w:r>
          </w:p>
        </w:tc>
      </w:tr>
      <w:tr w:rsidR="00FB1070" w:rsidTr="00FB1070">
        <w:trPr>
          <w:jc w:val="center"/>
        </w:trPr>
        <w:tc>
          <w:tcPr>
            <w:tcW w:w="1027" w:type="dxa"/>
          </w:tcPr>
          <w:p w:rsidR="00FB1070" w:rsidRDefault="00FB1070" w:rsidP="00A01099">
            <w:pPr>
              <w:ind w:left="0"/>
            </w:pPr>
            <w:r>
              <w:rPr>
                <w:rFonts w:hint="eastAsia"/>
              </w:rPr>
              <w:t>阶段</w:t>
            </w:r>
            <w:r>
              <w:rPr>
                <w:rFonts w:hint="eastAsia"/>
              </w:rPr>
              <w:t>3</w:t>
            </w:r>
          </w:p>
        </w:tc>
        <w:tc>
          <w:tcPr>
            <w:tcW w:w="2835" w:type="dxa"/>
          </w:tcPr>
          <w:p w:rsidR="00FB1070" w:rsidRDefault="00FB1070" w:rsidP="00A01099">
            <w:pPr>
              <w:ind w:left="0"/>
            </w:pPr>
            <w:r>
              <w:rPr>
                <w:rFonts w:hint="eastAsia"/>
              </w:rPr>
              <w:t>U(a) &lt; 2^47 &amp;&amp; U(b) &lt; 2^15</w:t>
            </w:r>
          </w:p>
        </w:tc>
        <w:tc>
          <w:tcPr>
            <w:tcW w:w="1276" w:type="dxa"/>
          </w:tcPr>
          <w:p w:rsidR="00FB1070" w:rsidRPr="00FA5996" w:rsidRDefault="00FB1070" w:rsidP="00A01099">
            <w:pPr>
              <w:ind w:left="0"/>
            </w:pPr>
            <w:r>
              <w:rPr>
                <w:rFonts w:hint="eastAsia"/>
              </w:rPr>
              <w:t>安全</w:t>
            </w:r>
          </w:p>
        </w:tc>
      </w:tr>
      <w:tr w:rsidR="00FB1070" w:rsidTr="00FB1070">
        <w:trPr>
          <w:jc w:val="center"/>
        </w:trPr>
        <w:tc>
          <w:tcPr>
            <w:tcW w:w="1027" w:type="dxa"/>
          </w:tcPr>
          <w:p w:rsidR="00FB1070" w:rsidRDefault="00FB1070" w:rsidP="00A01099">
            <w:pPr>
              <w:ind w:left="0"/>
            </w:pPr>
            <w:r>
              <w:rPr>
                <w:rFonts w:hint="eastAsia"/>
              </w:rPr>
              <w:t>阶段</w:t>
            </w:r>
            <w:r>
              <w:rPr>
                <w:rFonts w:hint="eastAsia"/>
              </w:rPr>
              <w:t>4</w:t>
            </w:r>
          </w:p>
        </w:tc>
        <w:tc>
          <w:tcPr>
            <w:tcW w:w="2835" w:type="dxa"/>
          </w:tcPr>
          <w:p w:rsidR="00FB1070" w:rsidRDefault="00FB1070" w:rsidP="00A01099">
            <w:pPr>
              <w:ind w:left="0"/>
            </w:pPr>
            <w:r>
              <w:rPr>
                <w:rFonts w:hint="eastAsia"/>
              </w:rPr>
              <w:t>U(a) &lt; 2^55 &amp;&amp; U(b) &lt; 2^7</w:t>
            </w:r>
          </w:p>
        </w:tc>
        <w:tc>
          <w:tcPr>
            <w:tcW w:w="1276" w:type="dxa"/>
          </w:tcPr>
          <w:p w:rsidR="00FB1070" w:rsidRPr="00FA5996" w:rsidRDefault="00FB1070" w:rsidP="00A01099">
            <w:pPr>
              <w:ind w:left="0"/>
            </w:pPr>
            <w:r>
              <w:rPr>
                <w:rFonts w:hint="eastAsia"/>
              </w:rPr>
              <w:t>安全</w:t>
            </w:r>
          </w:p>
        </w:tc>
      </w:tr>
    </w:tbl>
    <w:p w:rsidR="00FB1070" w:rsidRDefault="00FB1070" w:rsidP="00FB1070">
      <w:pPr>
        <w:ind w:left="0"/>
        <w:rPr>
          <w:color w:val="00B050"/>
        </w:rPr>
      </w:pPr>
    </w:p>
    <w:p w:rsidR="00FB1070" w:rsidRPr="00FB1070" w:rsidRDefault="00FB1070" w:rsidP="00FB1070">
      <w:pPr>
        <w:ind w:left="0" w:firstLine="420"/>
        <w:rPr>
          <w:b/>
          <w:color w:val="FF0000"/>
        </w:rPr>
      </w:pPr>
      <w:r w:rsidRPr="00FB1070">
        <w:rPr>
          <w:rFonts w:hint="eastAsia"/>
          <w:color w:val="000000" w:themeColor="text1"/>
        </w:rPr>
        <w:t>在实际数据生产中，阶段</w:t>
      </w:r>
      <w:r w:rsidRPr="00FB1070">
        <w:rPr>
          <w:rFonts w:hint="eastAsia"/>
          <w:color w:val="000000" w:themeColor="text1"/>
        </w:rPr>
        <w:t>1</w:t>
      </w:r>
      <w:r w:rsidRPr="00FB1070">
        <w:rPr>
          <w:rFonts w:hint="eastAsia"/>
          <w:color w:val="000000" w:themeColor="text1"/>
        </w:rPr>
        <w:t>的安全值分析基本上能过滤绝大部分情况，而且，过度的分析也会影响性能，所有，我们目前方案是：</w:t>
      </w:r>
      <w:r w:rsidRPr="00FB1070">
        <w:rPr>
          <w:rFonts w:hint="eastAsia"/>
          <w:b/>
          <w:color w:val="FF0000"/>
        </w:rPr>
        <w:t>首先进行阶段</w:t>
      </w:r>
      <w:r w:rsidRPr="00FB1070">
        <w:rPr>
          <w:rFonts w:hint="eastAsia"/>
          <w:b/>
          <w:color w:val="FF0000"/>
        </w:rPr>
        <w:t>1</w:t>
      </w:r>
      <w:r w:rsidRPr="00FB1070">
        <w:rPr>
          <w:rFonts w:hint="eastAsia"/>
          <w:b/>
          <w:color w:val="FF0000"/>
        </w:rPr>
        <w:t>的安全值分析，如果满足，表示不会产生溢出，否则，进行溢出判断。</w:t>
      </w:r>
    </w:p>
    <w:p w:rsidR="00FB1070" w:rsidRDefault="00FB1070" w:rsidP="00FB1070">
      <w:pPr>
        <w:rPr>
          <w:color w:val="00B050"/>
        </w:rPr>
      </w:pPr>
      <w:r w:rsidRPr="00065502">
        <w:rPr>
          <w:rFonts w:hint="eastAsia"/>
          <w:color w:val="00B050"/>
        </w:rPr>
        <w:t>补充</w:t>
      </w:r>
      <w:r>
        <w:rPr>
          <w:rFonts w:hint="eastAsia"/>
          <w:color w:val="00B050"/>
        </w:rPr>
        <w:t>证明</w:t>
      </w:r>
      <w:r w:rsidRPr="00065502">
        <w:rPr>
          <w:rFonts w:hint="eastAsia"/>
          <w:color w:val="00B050"/>
        </w:rPr>
        <w:t>：</w:t>
      </w:r>
    </w:p>
    <w:p w:rsidR="00FB1070" w:rsidRDefault="00FB1070" w:rsidP="00FB1070">
      <w:pPr>
        <w:rPr>
          <w:color w:val="00B050"/>
        </w:rPr>
      </w:pPr>
      <w:r>
        <w:rPr>
          <w:rFonts w:hint="eastAsia"/>
          <w:color w:val="00B050"/>
        </w:rPr>
        <w:t>假设一个整数</w:t>
      </w:r>
      <w:r>
        <w:rPr>
          <w:rFonts w:hint="eastAsia"/>
          <w:color w:val="00B050"/>
        </w:rPr>
        <w:t>a</w:t>
      </w:r>
      <w:r>
        <w:rPr>
          <w:rFonts w:hint="eastAsia"/>
          <w:color w:val="00B050"/>
        </w:rPr>
        <w:t>，其</w:t>
      </w:r>
      <w:r>
        <w:rPr>
          <w:color w:val="00B050"/>
        </w:rPr>
        <w:t>U(a)</w:t>
      </w:r>
      <w:r>
        <w:rPr>
          <w:rFonts w:hint="eastAsia"/>
          <w:color w:val="00B050"/>
        </w:rPr>
        <w:t>的二进制表示最左边的</w:t>
      </w:r>
      <w:r>
        <w:rPr>
          <w:rFonts w:hint="eastAsia"/>
          <w:color w:val="00B050"/>
        </w:rPr>
        <w:t>1</w:t>
      </w:r>
      <w:r>
        <w:rPr>
          <w:rFonts w:hint="eastAsia"/>
          <w:color w:val="00B050"/>
        </w:rPr>
        <w:t>下标为</w:t>
      </w:r>
      <w:r>
        <w:rPr>
          <w:rFonts w:hint="eastAsia"/>
          <w:color w:val="00B050"/>
        </w:rPr>
        <w:t>L</w:t>
      </w:r>
      <w:r>
        <w:rPr>
          <w:color w:val="00B050"/>
        </w:rPr>
        <w:t>(a)</w:t>
      </w:r>
      <w:r>
        <w:rPr>
          <w:rFonts w:hint="eastAsia"/>
          <w:color w:val="00B050"/>
        </w:rPr>
        <w:t>.</w:t>
      </w:r>
    </w:p>
    <w:p w:rsidR="00FB1070" w:rsidRDefault="00FB1070" w:rsidP="00FB1070">
      <w:pPr>
        <w:rPr>
          <w:color w:val="00B050"/>
        </w:rPr>
      </w:pPr>
      <w:r>
        <w:rPr>
          <w:rFonts w:hint="eastAsia"/>
          <w:color w:val="00B050"/>
        </w:rPr>
        <w:t>则存在：</w:t>
      </w:r>
      <m:oMath>
        <m:sSup>
          <m:sSupPr>
            <m:ctrlPr>
              <w:rPr>
                <w:rFonts w:ascii="Cambria Math" w:hAnsi="Cambria Math"/>
                <w:color w:val="00B050"/>
              </w:rPr>
            </m:ctrlPr>
          </m:sSupPr>
          <m:e>
            <m:r>
              <m:rPr>
                <m:sty m:val="p"/>
              </m:rPr>
              <w:rPr>
                <w:rFonts w:ascii="Cambria Math" w:hAnsi="Cambria Math"/>
                <w:color w:val="00B050"/>
              </w:rPr>
              <m:t>U</m:t>
            </m:r>
            <m:d>
              <m:dPr>
                <m:ctrlPr>
                  <w:rPr>
                    <w:rFonts w:ascii="Cambria Math" w:hAnsi="Cambria Math"/>
                    <w:color w:val="00B050"/>
                  </w:rPr>
                </m:ctrlPr>
              </m:dPr>
              <m:e>
                <m:r>
                  <m:rPr>
                    <m:sty m:val="p"/>
                  </m:rPr>
                  <w:rPr>
                    <w:rFonts w:ascii="Cambria Math" w:hAnsi="Cambria Math"/>
                    <w:color w:val="00B050"/>
                  </w:rPr>
                  <m:t>a</m:t>
                </m:r>
              </m:e>
            </m:d>
            <m:r>
              <m:rPr>
                <m:sty m:val="p"/>
              </m:rPr>
              <w:rPr>
                <w:rFonts w:ascii="Cambria Math" w:hAnsi="Cambria Math"/>
                <w:color w:val="00B050"/>
              </w:rPr>
              <m:t>&lt;</m:t>
            </m:r>
            <m:r>
              <w:rPr>
                <w:rFonts w:ascii="Cambria Math" w:hAnsi="Cambria Math"/>
                <w:color w:val="00B050"/>
              </w:rPr>
              <m:t>2</m:t>
            </m:r>
          </m:e>
          <m:sup>
            <m:r>
              <m:rPr>
                <m:sty m:val="p"/>
              </m:rPr>
              <w:rPr>
                <w:rFonts w:ascii="Cambria Math" w:hAnsi="Cambria Math"/>
                <w:color w:val="00B050"/>
              </w:rPr>
              <m:t>L</m:t>
            </m:r>
            <m:d>
              <m:dPr>
                <m:ctrlPr>
                  <w:rPr>
                    <w:rFonts w:ascii="Cambria Math" w:hAnsi="Cambria Math"/>
                    <w:color w:val="00B050"/>
                  </w:rPr>
                </m:ctrlPr>
              </m:dPr>
              <m:e>
                <m:r>
                  <m:rPr>
                    <m:sty m:val="p"/>
                  </m:rPr>
                  <w:rPr>
                    <w:rFonts w:ascii="Cambria Math" w:hAnsi="Cambria Math"/>
                    <w:color w:val="00B050"/>
                  </w:rPr>
                  <m:t>a</m:t>
                </m:r>
              </m:e>
            </m:d>
            <m:r>
              <m:rPr>
                <m:sty m:val="p"/>
              </m:rPr>
              <w:rPr>
                <w:rFonts w:ascii="Cambria Math" w:hAnsi="Cambria Math"/>
                <w:color w:val="00B050"/>
              </w:rPr>
              <m:t>+1</m:t>
            </m:r>
          </m:sup>
        </m:sSup>
      </m:oMath>
      <w:r>
        <w:rPr>
          <w:rFonts w:hint="eastAsia"/>
          <w:color w:val="00B050"/>
        </w:rPr>
        <w:t>.</w:t>
      </w:r>
    </w:p>
    <w:p w:rsidR="00FB1070" w:rsidRDefault="00FB1070" w:rsidP="00FB1070">
      <w:pPr>
        <w:rPr>
          <w:color w:val="00B050"/>
        </w:rPr>
      </w:pPr>
      <w:r>
        <w:rPr>
          <w:rFonts w:hint="eastAsia"/>
          <w:color w:val="00B050"/>
        </w:rPr>
        <w:t>所以</w:t>
      </w:r>
      <w:r>
        <w:rPr>
          <w:rFonts w:hint="eastAsia"/>
          <w:color w:val="00B050"/>
        </w:rPr>
        <w:t xml:space="preserve">a*b &lt; </w:t>
      </w:r>
      <m:oMath>
        <m:sSup>
          <m:sSupPr>
            <m:ctrlPr>
              <w:rPr>
                <w:rFonts w:ascii="Cambria Math" w:hAnsi="Cambria Math"/>
                <w:color w:val="00B050"/>
              </w:rPr>
            </m:ctrlPr>
          </m:sSupPr>
          <m:e>
            <m:r>
              <m:rPr>
                <m:sty m:val="p"/>
              </m:rPr>
              <w:rPr>
                <w:rFonts w:ascii="Cambria Math" w:hAnsi="Cambria Math"/>
                <w:color w:val="00B050"/>
              </w:rPr>
              <m:t>2</m:t>
            </m:r>
          </m:e>
          <m:sup>
            <m:r>
              <m:rPr>
                <m:sty m:val="p"/>
              </m:rPr>
              <w:rPr>
                <w:rFonts w:ascii="Cambria Math" w:hAnsi="Cambria Math"/>
                <w:color w:val="00B050"/>
              </w:rPr>
              <m:t>L</m:t>
            </m:r>
            <m:d>
              <m:dPr>
                <m:ctrlPr>
                  <w:rPr>
                    <w:rFonts w:ascii="Cambria Math" w:hAnsi="Cambria Math"/>
                    <w:color w:val="00B050"/>
                  </w:rPr>
                </m:ctrlPr>
              </m:dPr>
              <m:e>
                <m:r>
                  <m:rPr>
                    <m:sty m:val="p"/>
                  </m:rPr>
                  <w:rPr>
                    <w:rFonts w:ascii="Cambria Math" w:hAnsi="Cambria Math"/>
                    <w:color w:val="00B050"/>
                  </w:rPr>
                  <m:t>a</m:t>
                </m:r>
              </m:e>
            </m:d>
            <m:r>
              <m:rPr>
                <m:sty m:val="p"/>
              </m:rPr>
              <w:rPr>
                <w:rFonts w:ascii="Cambria Math" w:hAnsi="Cambria Math"/>
                <w:color w:val="00B050"/>
              </w:rPr>
              <m:t>+1</m:t>
            </m:r>
          </m:sup>
        </m:sSup>
        <m:r>
          <m:rPr>
            <m:sty m:val="p"/>
          </m:rPr>
          <w:rPr>
            <w:rFonts w:ascii="Cambria Math" w:hAnsi="Cambria Math"/>
            <w:color w:val="00B050"/>
          </w:rPr>
          <m:t>*</m:t>
        </m:r>
        <m:sSup>
          <m:sSupPr>
            <m:ctrlPr>
              <w:rPr>
                <w:rFonts w:ascii="Cambria Math" w:hAnsi="Cambria Math"/>
                <w:color w:val="00B050"/>
              </w:rPr>
            </m:ctrlPr>
          </m:sSupPr>
          <m:e>
            <m:r>
              <m:rPr>
                <m:sty m:val="p"/>
              </m:rPr>
              <w:rPr>
                <w:rFonts w:ascii="Cambria Math" w:hAnsi="Cambria Math"/>
                <w:color w:val="00B050"/>
              </w:rPr>
              <m:t>2</m:t>
            </m:r>
          </m:e>
          <m:sup>
            <m:r>
              <m:rPr>
                <m:sty m:val="p"/>
              </m:rPr>
              <w:rPr>
                <w:rFonts w:ascii="Cambria Math" w:hAnsi="Cambria Math"/>
                <w:color w:val="00B050"/>
              </w:rPr>
              <m:t>L</m:t>
            </m:r>
            <m:d>
              <m:dPr>
                <m:ctrlPr>
                  <w:rPr>
                    <w:rFonts w:ascii="Cambria Math" w:hAnsi="Cambria Math"/>
                    <w:color w:val="00B050"/>
                  </w:rPr>
                </m:ctrlPr>
              </m:dPr>
              <m:e>
                <m:r>
                  <m:rPr>
                    <m:sty m:val="p"/>
                  </m:rPr>
                  <w:rPr>
                    <w:rFonts w:ascii="Cambria Math" w:hAnsi="Cambria Math"/>
                    <w:color w:val="00B050"/>
                  </w:rPr>
                  <m:t>b</m:t>
                </m:r>
              </m:e>
            </m:d>
            <m:r>
              <m:rPr>
                <m:sty m:val="p"/>
              </m:rPr>
              <w:rPr>
                <w:rFonts w:ascii="Cambria Math" w:hAnsi="Cambria Math"/>
                <w:color w:val="00B050"/>
              </w:rPr>
              <m:t xml:space="preserve">+1 </m:t>
            </m:r>
          </m:sup>
        </m:sSup>
      </m:oMath>
      <w:r>
        <w:rPr>
          <w:rFonts w:hint="eastAsia"/>
          <w:color w:val="00B050"/>
        </w:rPr>
        <w:t>=</w:t>
      </w:r>
      <m:oMath>
        <m:sSup>
          <m:sSupPr>
            <m:ctrlPr>
              <w:rPr>
                <w:rFonts w:ascii="Cambria Math" w:hAnsi="Cambria Math"/>
                <w:color w:val="00B050"/>
              </w:rPr>
            </m:ctrlPr>
          </m:sSupPr>
          <m:e>
            <m:r>
              <m:rPr>
                <m:sty m:val="p"/>
              </m:rPr>
              <w:rPr>
                <w:rFonts w:ascii="Cambria Math" w:hAnsi="Cambria Math"/>
                <w:color w:val="00B050"/>
              </w:rPr>
              <m:t>2</m:t>
            </m:r>
          </m:e>
          <m:sup>
            <m:r>
              <m:rPr>
                <m:sty m:val="p"/>
              </m:rPr>
              <w:rPr>
                <w:rFonts w:ascii="Cambria Math" w:hAnsi="Cambria Math"/>
                <w:color w:val="00B050"/>
              </w:rPr>
              <m:t>L</m:t>
            </m:r>
            <m:d>
              <m:dPr>
                <m:ctrlPr>
                  <w:rPr>
                    <w:rFonts w:ascii="Cambria Math" w:hAnsi="Cambria Math"/>
                    <w:color w:val="00B050"/>
                  </w:rPr>
                </m:ctrlPr>
              </m:dPr>
              <m:e>
                <m:r>
                  <m:rPr>
                    <m:sty m:val="p"/>
                  </m:rPr>
                  <w:rPr>
                    <w:rFonts w:ascii="Cambria Math" w:hAnsi="Cambria Math"/>
                    <w:color w:val="00B050"/>
                  </w:rPr>
                  <m:t>a</m:t>
                </m:r>
              </m:e>
            </m:d>
            <m:r>
              <m:rPr>
                <m:sty m:val="p"/>
              </m:rPr>
              <w:rPr>
                <w:rFonts w:ascii="Cambria Math" w:hAnsi="Cambria Math"/>
                <w:color w:val="00B050"/>
              </w:rPr>
              <m:t>+L(b)+2</m:t>
            </m:r>
          </m:sup>
        </m:sSup>
      </m:oMath>
      <w:r>
        <w:rPr>
          <w:rFonts w:hint="eastAsia"/>
          <w:color w:val="00B050"/>
        </w:rPr>
        <w:t>.</w:t>
      </w:r>
    </w:p>
    <w:p w:rsidR="00FB1070" w:rsidRPr="001B62FA" w:rsidRDefault="00FB1070" w:rsidP="00FB1070">
      <w:pPr>
        <w:rPr>
          <w:color w:val="00B050"/>
        </w:rPr>
      </w:pPr>
      <w:r>
        <w:rPr>
          <w:rFonts w:hint="eastAsia"/>
          <w:color w:val="00B050"/>
        </w:rPr>
        <w:t>当</w:t>
      </w:r>
      <w:r>
        <w:rPr>
          <w:rFonts w:hint="eastAsia"/>
          <w:color w:val="00B050"/>
        </w:rPr>
        <w:t>a*b</w:t>
      </w:r>
      <w:r>
        <w:rPr>
          <w:rFonts w:hint="eastAsia"/>
          <w:color w:val="00B050"/>
        </w:rPr>
        <w:t>不溢出时，</w:t>
      </w:r>
      <w:r>
        <w:rPr>
          <w:rFonts w:hint="eastAsia"/>
          <w:color w:val="00B050"/>
        </w:rPr>
        <w:t>a*b&lt;</w:t>
      </w:r>
      <m:oMath>
        <m:sSup>
          <m:sSupPr>
            <m:ctrlPr>
              <w:rPr>
                <w:rFonts w:ascii="Cambria Math" w:hAnsi="Cambria Math"/>
                <w:color w:val="00B050"/>
              </w:rPr>
            </m:ctrlPr>
          </m:sSupPr>
          <m:e>
            <m:r>
              <m:rPr>
                <m:sty m:val="p"/>
              </m:rPr>
              <w:rPr>
                <w:rFonts w:ascii="Cambria Math" w:hAnsi="Cambria Math"/>
                <w:color w:val="00B050"/>
              </w:rPr>
              <m:t>2</m:t>
            </m:r>
          </m:e>
          <m:sup>
            <m:r>
              <m:rPr>
                <m:sty m:val="p"/>
              </m:rPr>
              <w:rPr>
                <w:rFonts w:ascii="Cambria Math" w:hAnsi="Cambria Math"/>
                <w:color w:val="00B050"/>
              </w:rPr>
              <m:t>63</m:t>
            </m:r>
          </m:sup>
        </m:sSup>
      </m:oMath>
      <w:r>
        <w:rPr>
          <w:rFonts w:hint="eastAsia"/>
          <w:color w:val="00B050"/>
        </w:rPr>
        <w:t>,</w:t>
      </w:r>
      <w:r>
        <w:rPr>
          <w:rFonts w:hint="eastAsia"/>
          <w:color w:val="00B050"/>
        </w:rPr>
        <w:t>所以，</w:t>
      </w:r>
      <m:oMath>
        <m:sSup>
          <m:sSupPr>
            <m:ctrlPr>
              <w:rPr>
                <w:rFonts w:ascii="Cambria Math" w:hAnsi="Cambria Math"/>
                <w:color w:val="00B050"/>
              </w:rPr>
            </m:ctrlPr>
          </m:sSupPr>
          <m:e>
            <m:r>
              <m:rPr>
                <m:sty m:val="p"/>
              </m:rPr>
              <w:rPr>
                <w:rFonts w:ascii="Cambria Math" w:hAnsi="Cambria Math"/>
                <w:color w:val="00B050"/>
              </w:rPr>
              <m:t>2</m:t>
            </m:r>
          </m:e>
          <m:sup>
            <m:r>
              <m:rPr>
                <m:sty m:val="p"/>
              </m:rPr>
              <w:rPr>
                <w:rFonts w:ascii="Cambria Math" w:hAnsi="Cambria Math"/>
                <w:color w:val="00B050"/>
              </w:rPr>
              <m:t>L</m:t>
            </m:r>
            <m:d>
              <m:dPr>
                <m:ctrlPr>
                  <w:rPr>
                    <w:rFonts w:ascii="Cambria Math" w:hAnsi="Cambria Math"/>
                    <w:color w:val="00B050"/>
                  </w:rPr>
                </m:ctrlPr>
              </m:dPr>
              <m:e>
                <m:r>
                  <m:rPr>
                    <m:sty m:val="p"/>
                  </m:rPr>
                  <w:rPr>
                    <w:rFonts w:ascii="Cambria Math" w:hAnsi="Cambria Math"/>
                    <w:color w:val="00B050"/>
                  </w:rPr>
                  <m:t>a</m:t>
                </m:r>
              </m:e>
            </m:d>
            <m:r>
              <m:rPr>
                <m:sty m:val="p"/>
              </m:rPr>
              <w:rPr>
                <w:rFonts w:ascii="Cambria Math" w:hAnsi="Cambria Math"/>
                <w:color w:val="00B050"/>
              </w:rPr>
              <m:t>+L(b)+2</m:t>
            </m:r>
          </m:sup>
        </m:sSup>
        <m:r>
          <m:rPr>
            <m:sty m:val="p"/>
          </m:rPr>
          <w:rPr>
            <w:rFonts w:ascii="Cambria Math" w:hAnsi="Cambria Math"/>
            <w:color w:val="00B050"/>
          </w:rPr>
          <m:t>≤</m:t>
        </m:r>
        <m:sSup>
          <m:sSupPr>
            <m:ctrlPr>
              <w:rPr>
                <w:rFonts w:ascii="Cambria Math" w:hAnsi="Cambria Math"/>
                <w:color w:val="00B050"/>
              </w:rPr>
            </m:ctrlPr>
          </m:sSupPr>
          <m:e>
            <m:r>
              <m:rPr>
                <m:sty m:val="p"/>
              </m:rPr>
              <w:rPr>
                <w:rFonts w:ascii="Cambria Math" w:hAnsi="Cambria Math"/>
                <w:color w:val="00B050"/>
              </w:rPr>
              <m:t>2</m:t>
            </m:r>
          </m:e>
          <m:sup>
            <m:r>
              <m:rPr>
                <m:sty m:val="p"/>
              </m:rPr>
              <w:rPr>
                <w:rFonts w:ascii="Cambria Math" w:hAnsi="Cambria Math"/>
                <w:color w:val="00B050"/>
              </w:rPr>
              <m:t>63</m:t>
            </m:r>
          </m:sup>
        </m:sSup>
      </m:oMath>
      <w:r>
        <w:rPr>
          <w:rFonts w:hint="eastAsia"/>
          <w:color w:val="00B050"/>
        </w:rPr>
        <w:t xml:space="preserve">, </w:t>
      </w:r>
      <w:r>
        <w:rPr>
          <w:rFonts w:hint="eastAsia"/>
          <w:color w:val="00B050"/>
        </w:rPr>
        <w:t>即</w:t>
      </w:r>
      <m:oMath>
        <m:r>
          <m:rPr>
            <m:sty m:val="p"/>
          </m:rPr>
          <w:rPr>
            <w:rFonts w:ascii="Cambria Math" w:hAnsi="Cambria Math"/>
            <w:color w:val="00B050"/>
          </w:rPr>
          <m:t>L</m:t>
        </m:r>
        <m:d>
          <m:dPr>
            <m:ctrlPr>
              <w:rPr>
                <w:rFonts w:ascii="Cambria Math" w:hAnsi="Cambria Math"/>
                <w:color w:val="00B050"/>
              </w:rPr>
            </m:ctrlPr>
          </m:dPr>
          <m:e>
            <m:r>
              <m:rPr>
                <m:sty m:val="p"/>
              </m:rPr>
              <w:rPr>
                <w:rFonts w:ascii="Cambria Math" w:hAnsi="Cambria Math"/>
                <w:color w:val="00B050"/>
              </w:rPr>
              <m:t>a</m:t>
            </m:r>
          </m:e>
        </m:d>
        <m:r>
          <m:rPr>
            <m:sty m:val="p"/>
          </m:rPr>
          <w:rPr>
            <w:rFonts w:ascii="Cambria Math" w:hAnsi="Cambria Math"/>
            <w:color w:val="00B050"/>
          </w:rPr>
          <m:t>+L(b)≤</m:t>
        </m:r>
      </m:oMath>
      <w:r>
        <w:rPr>
          <w:rFonts w:hint="eastAsia"/>
          <w:color w:val="00B050"/>
        </w:rPr>
        <w:t>61.</w:t>
      </w:r>
    </w:p>
    <w:p w:rsidR="00FB1070" w:rsidRPr="00FB1070" w:rsidRDefault="00FB1070" w:rsidP="00FB1070">
      <w:pPr>
        <w:rPr>
          <w:color w:val="00B050"/>
        </w:rPr>
      </w:pPr>
      <w:r>
        <w:rPr>
          <w:rFonts w:hint="eastAsia"/>
          <w:color w:val="00B050"/>
        </w:rPr>
        <w:t>即</w:t>
      </w:r>
      <m:oMath>
        <m:r>
          <m:rPr>
            <m:sty m:val="p"/>
          </m:rPr>
          <w:rPr>
            <w:rFonts w:ascii="Cambria Math" w:hAnsi="Cambria Math"/>
            <w:color w:val="00B050"/>
          </w:rPr>
          <m:t>L</m:t>
        </m:r>
        <m:d>
          <m:dPr>
            <m:ctrlPr>
              <w:rPr>
                <w:rFonts w:ascii="Cambria Math" w:hAnsi="Cambria Math"/>
                <w:color w:val="00B050"/>
              </w:rPr>
            </m:ctrlPr>
          </m:dPr>
          <m:e>
            <m:r>
              <m:rPr>
                <m:sty m:val="p"/>
              </m:rPr>
              <w:rPr>
                <w:rFonts w:ascii="Cambria Math" w:hAnsi="Cambria Math"/>
                <w:color w:val="00B050"/>
              </w:rPr>
              <m:t>a</m:t>
            </m:r>
          </m:e>
        </m:d>
        <m:r>
          <m:rPr>
            <m:sty m:val="p"/>
          </m:rPr>
          <w:rPr>
            <w:rFonts w:ascii="Cambria Math" w:hAnsi="Cambria Math"/>
            <w:color w:val="00B050"/>
          </w:rPr>
          <m:t>+L(b)≤</m:t>
        </m:r>
      </m:oMath>
      <w:r>
        <w:rPr>
          <w:rFonts w:hint="eastAsia"/>
          <w:color w:val="00B050"/>
        </w:rPr>
        <w:t>61</w:t>
      </w:r>
      <w:r>
        <w:rPr>
          <w:rFonts w:hint="eastAsia"/>
          <w:color w:val="00B050"/>
        </w:rPr>
        <w:t>，即为安全。</w:t>
      </w:r>
    </w:p>
    <w:p w:rsidR="00636ED6" w:rsidRPr="0061352D" w:rsidRDefault="00636ED6" w:rsidP="00636ED6">
      <w:pPr>
        <w:pStyle w:val="ListParagraph"/>
        <w:ind w:left="717" w:firstLineChars="0" w:firstLine="0"/>
        <w:rPr>
          <w:b/>
        </w:rPr>
      </w:pPr>
    </w:p>
    <w:p w:rsidR="00636ED6" w:rsidRPr="0061352D" w:rsidRDefault="00636ED6" w:rsidP="00636ED6">
      <w:pPr>
        <w:pStyle w:val="ListParagraph"/>
        <w:numPr>
          <w:ilvl w:val="0"/>
          <w:numId w:val="19"/>
        </w:numPr>
        <w:ind w:firstLineChars="0"/>
        <w:rPr>
          <w:b/>
        </w:rPr>
      </w:pPr>
      <w:r w:rsidRPr="0061352D">
        <w:rPr>
          <w:rFonts w:hint="eastAsia"/>
          <w:b/>
        </w:rPr>
        <w:t>备选方案</w:t>
      </w:r>
    </w:p>
    <w:p w:rsidR="00636ED6" w:rsidRDefault="00D21252" w:rsidP="00636ED6">
      <w:r w:rsidRPr="00D21252">
        <w:rPr>
          <w:rFonts w:hint="eastAsia"/>
          <w:b/>
        </w:rPr>
        <w:t>备选方案一</w:t>
      </w:r>
      <w:r>
        <w:rPr>
          <w:rFonts w:hint="eastAsia"/>
        </w:rPr>
        <w:t>：</w:t>
      </w:r>
      <m:oMath>
        <m:r>
          <m:rPr>
            <m:sty m:val="p"/>
          </m:rPr>
          <w:rPr>
            <w:rFonts w:ascii="Cambria Math" w:hAnsi="Cambria Math"/>
          </w:rPr>
          <m:t>L</m:t>
        </m:r>
        <m:d>
          <m:dPr>
            <m:ctrlPr>
              <w:rPr>
                <w:rFonts w:ascii="Cambria Math" w:hAnsi="Cambria Math"/>
              </w:rPr>
            </m:ctrlPr>
          </m:dPr>
          <m:e>
            <m:r>
              <m:rPr>
                <m:sty m:val="p"/>
              </m:rPr>
              <w:rPr>
                <w:rFonts w:ascii="Cambria Math" w:hAnsi="Cambria Math"/>
              </w:rPr>
              <m:t>a</m:t>
            </m:r>
          </m:e>
        </m:d>
        <m:r>
          <m:rPr>
            <m:sty m:val="p"/>
          </m:rPr>
          <w:rPr>
            <w:rFonts w:ascii="Cambria Math" w:hAnsi="Cambria Math"/>
          </w:rPr>
          <m:t>+L(b)≤</m:t>
        </m:r>
      </m:oMath>
      <w:r w:rsidRPr="00D21252">
        <w:rPr>
          <w:rFonts w:hint="eastAsia"/>
        </w:rPr>
        <w:t>61</w:t>
      </w:r>
    </w:p>
    <w:p w:rsidR="00D21252" w:rsidRDefault="00D21252" w:rsidP="00636ED6">
      <w:r>
        <w:rPr>
          <w:rFonts w:hint="eastAsia"/>
        </w:rPr>
        <w:t>该方案难点是怎么获取到</w:t>
      </w:r>
      <w:r>
        <w:rPr>
          <w:rFonts w:hint="eastAsia"/>
        </w:rPr>
        <w:t>U(a)</w:t>
      </w:r>
      <w:r>
        <w:rPr>
          <w:rFonts w:hint="eastAsia"/>
        </w:rPr>
        <w:t>的二进制最左边</w:t>
      </w:r>
      <w:r w:rsidR="000D2D62">
        <w:rPr>
          <w:rFonts w:hint="eastAsia"/>
        </w:rPr>
        <w:t>为</w:t>
      </w:r>
      <w:r w:rsidR="000D2D62">
        <w:rPr>
          <w:rFonts w:hint="eastAsia"/>
        </w:rPr>
        <w:t>1</w:t>
      </w:r>
      <w:r w:rsidR="000D2D62">
        <w:rPr>
          <w:rFonts w:hint="eastAsia"/>
        </w:rPr>
        <w:t>的下标，而且该算法的消耗不能大于一个乘法溢出的判断消耗，目前可行呢一种方法是通过</w:t>
      </w:r>
      <w:r w:rsidR="000D2D62">
        <w:rPr>
          <w:rFonts w:hint="eastAsia"/>
        </w:rPr>
        <w:t>bsr</w:t>
      </w:r>
      <w:r w:rsidR="000D2D62">
        <w:rPr>
          <w:rFonts w:hint="eastAsia"/>
        </w:rPr>
        <w:t>指令获取，目前不能确定是否能跨平台。</w:t>
      </w:r>
    </w:p>
    <w:p w:rsidR="000D2D62" w:rsidRPr="000D2D62" w:rsidRDefault="000D2D62" w:rsidP="00636ED6">
      <w:r>
        <w:rPr>
          <w:rFonts w:hint="eastAsia"/>
        </w:rPr>
        <w:t>另：</w:t>
      </w:r>
      <w:r>
        <w:rPr>
          <w:rFonts w:hint="eastAsia"/>
        </w:rPr>
        <w:t>bsr</w:t>
      </w:r>
      <w:r>
        <w:rPr>
          <w:rFonts w:hint="eastAsia"/>
        </w:rPr>
        <w:t>指令说明</w:t>
      </w:r>
    </w:p>
    <w:p w:rsidR="000D2D62" w:rsidRDefault="000D2D62" w:rsidP="000D2D62">
      <w:pPr>
        <w:rPr>
          <w:color w:val="00B050"/>
        </w:rPr>
      </w:pPr>
      <w:r>
        <w:rPr>
          <w:rFonts w:hint="eastAsia"/>
          <w:color w:val="00B050"/>
        </w:rPr>
        <w:t>格式：</w:t>
      </w:r>
      <w:r>
        <w:rPr>
          <w:rFonts w:hint="eastAsia"/>
          <w:color w:val="00B050"/>
        </w:rPr>
        <w:t>bsr dest, src</w:t>
      </w:r>
    </w:p>
    <w:p w:rsidR="000D2D62" w:rsidRDefault="000D2D62" w:rsidP="000D2D62">
      <w:pPr>
        <w:rPr>
          <w:color w:val="00B050"/>
        </w:rPr>
      </w:pPr>
      <w:r>
        <w:rPr>
          <w:rFonts w:hint="eastAsia"/>
          <w:color w:val="00B050"/>
        </w:rPr>
        <w:t>影响标志位：</w:t>
      </w:r>
      <w:r>
        <w:rPr>
          <w:rFonts w:hint="eastAsia"/>
          <w:color w:val="00B050"/>
        </w:rPr>
        <w:t>ZF</w:t>
      </w:r>
    </w:p>
    <w:p w:rsidR="000D2D62" w:rsidRDefault="000D2D62" w:rsidP="000D2D62">
      <w:pPr>
        <w:rPr>
          <w:color w:val="00B050"/>
        </w:rPr>
      </w:pPr>
      <w:r>
        <w:rPr>
          <w:rFonts w:hint="eastAsia"/>
          <w:color w:val="00B050"/>
        </w:rPr>
        <w:t>功能：从源操作数的最高位向低位搜索，将遇到的第一个‘</w:t>
      </w:r>
      <w:r>
        <w:rPr>
          <w:rFonts w:hint="eastAsia"/>
          <w:color w:val="00B050"/>
        </w:rPr>
        <w:t>1</w:t>
      </w:r>
      <w:r>
        <w:rPr>
          <w:rFonts w:hint="eastAsia"/>
          <w:color w:val="00B050"/>
        </w:rPr>
        <w:t>’的位序号存入目标寄存器，若所有位都是</w:t>
      </w:r>
      <w:r>
        <w:rPr>
          <w:rFonts w:hint="eastAsia"/>
          <w:color w:val="00B050"/>
        </w:rPr>
        <w:t>0</w:t>
      </w:r>
      <w:r>
        <w:rPr>
          <w:rFonts w:hint="eastAsia"/>
          <w:color w:val="00B050"/>
        </w:rPr>
        <w:t>，则</w:t>
      </w:r>
      <w:r>
        <w:rPr>
          <w:rFonts w:hint="eastAsia"/>
          <w:color w:val="00B050"/>
        </w:rPr>
        <w:t>ZF</w:t>
      </w:r>
      <w:r>
        <w:rPr>
          <w:rFonts w:hint="eastAsia"/>
          <w:color w:val="00B050"/>
        </w:rPr>
        <w:t>为</w:t>
      </w:r>
      <w:r>
        <w:rPr>
          <w:rFonts w:hint="eastAsia"/>
          <w:color w:val="00B050"/>
        </w:rPr>
        <w:t>1</w:t>
      </w:r>
      <w:r>
        <w:rPr>
          <w:rFonts w:hint="eastAsia"/>
          <w:color w:val="00B050"/>
        </w:rPr>
        <w:t>，否则为</w:t>
      </w:r>
      <w:r>
        <w:rPr>
          <w:rFonts w:hint="eastAsia"/>
          <w:color w:val="00B050"/>
        </w:rPr>
        <w:t>0.</w:t>
      </w:r>
    </w:p>
    <w:p w:rsidR="000D2D62" w:rsidRPr="001C20FF" w:rsidRDefault="000D2D62" w:rsidP="000D2D62">
      <w:pPr>
        <w:rPr>
          <w:color w:val="00B050"/>
        </w:rPr>
      </w:pPr>
      <w:r>
        <w:rPr>
          <w:rFonts w:hint="eastAsia"/>
          <w:color w:val="00B050"/>
        </w:rPr>
        <w:t>注：对机器有要求，需要</w:t>
      </w:r>
      <w:r>
        <w:rPr>
          <w:rFonts w:hint="eastAsia"/>
          <w:color w:val="00B050"/>
        </w:rPr>
        <w:t>X86</w:t>
      </w:r>
      <w:r>
        <w:rPr>
          <w:rFonts w:hint="eastAsia"/>
          <w:color w:val="00B050"/>
        </w:rPr>
        <w:t>系统</w:t>
      </w:r>
    </w:p>
    <w:p w:rsidR="00D21252" w:rsidRPr="000D2D62" w:rsidRDefault="00D21252" w:rsidP="00636ED6"/>
    <w:p w:rsidR="00636ED6" w:rsidRPr="00636ED6" w:rsidRDefault="00636ED6" w:rsidP="00636ED6">
      <w:pPr>
        <w:pStyle w:val="Heading4"/>
      </w:pPr>
      <w:r>
        <w:rPr>
          <w:rFonts w:hint="eastAsia"/>
        </w:rPr>
        <w:t>INT64</w:t>
      </w:r>
      <w:r w:rsidR="00CD00C9">
        <w:rPr>
          <w:rFonts w:hint="eastAsia"/>
        </w:rPr>
        <w:t>除</w:t>
      </w:r>
      <w:r>
        <w:rPr>
          <w:rFonts w:hint="eastAsia"/>
        </w:rPr>
        <w:t>法</w:t>
      </w:r>
    </w:p>
    <w:p w:rsidR="00B23F06" w:rsidRDefault="000D2D62" w:rsidP="00FA5996">
      <w:pPr>
        <w:rPr>
          <w:color w:val="00B050"/>
        </w:rPr>
      </w:pPr>
      <w:r>
        <w:rPr>
          <w:rFonts w:hint="eastAsia"/>
        </w:rPr>
        <w:t>除法能溢出的情况只有一种，</w:t>
      </w:r>
      <w:r>
        <w:rPr>
          <w:rFonts w:hint="eastAsia"/>
        </w:rPr>
        <w:t>-</w:t>
      </w:r>
      <m:oMath>
        <m:sSup>
          <m:sSupPr>
            <m:ctrlPr>
              <w:rPr>
                <w:rFonts w:ascii="Cambria Math" w:hAnsi="Cambria Math"/>
                <w:color w:val="00B050"/>
              </w:rPr>
            </m:ctrlPr>
          </m:sSupPr>
          <m:e>
            <m:r>
              <m:rPr>
                <m:sty m:val="p"/>
              </m:rPr>
              <w:rPr>
                <w:rFonts w:ascii="Cambria Math" w:hAnsi="Cambria Math"/>
                <w:color w:val="00B050"/>
              </w:rPr>
              <m:t>2</m:t>
            </m:r>
          </m:e>
          <m:sup>
            <m:r>
              <m:rPr>
                <m:sty m:val="p"/>
              </m:rPr>
              <w:rPr>
                <w:rFonts w:ascii="Cambria Math" w:hAnsi="Cambria Math"/>
                <w:color w:val="00B050"/>
              </w:rPr>
              <m:t>n-1</m:t>
            </m:r>
          </m:sup>
        </m:sSup>
      </m:oMath>
      <w:r>
        <w:rPr>
          <w:rFonts w:hint="eastAsia"/>
          <w:color w:val="00B050"/>
        </w:rPr>
        <w:t xml:space="preserve"> / (-1)</w:t>
      </w:r>
    </w:p>
    <w:p w:rsidR="00097050" w:rsidRDefault="00097050" w:rsidP="00AE4BAC"/>
    <w:p w:rsidR="00D13A97" w:rsidRDefault="00D13A97" w:rsidP="00D13A97">
      <w:pPr>
        <w:pStyle w:val="Heading2"/>
      </w:pPr>
      <w:r>
        <w:rPr>
          <w:rFonts w:hint="eastAsia"/>
        </w:rPr>
        <w:lastRenderedPageBreak/>
        <w:t>验收测试用例</w:t>
      </w:r>
    </w:p>
    <w:p w:rsidR="00D13A97" w:rsidRPr="004E10D2" w:rsidRDefault="00D13A97" w:rsidP="00D13A97">
      <w:pPr>
        <w:jc w:val="left"/>
      </w:pPr>
    </w:p>
    <w:tbl>
      <w:tblPr>
        <w:tblStyle w:val="TableGrid"/>
        <w:tblW w:w="0" w:type="auto"/>
        <w:tblInd w:w="250" w:type="dxa"/>
        <w:tblLook w:val="04A0"/>
      </w:tblPr>
      <w:tblGrid>
        <w:gridCol w:w="813"/>
        <w:gridCol w:w="1030"/>
        <w:gridCol w:w="2126"/>
        <w:gridCol w:w="4303"/>
      </w:tblGrid>
      <w:tr w:rsidR="00D13A97" w:rsidRPr="00D92EA0" w:rsidTr="00D13A97">
        <w:tc>
          <w:tcPr>
            <w:tcW w:w="813" w:type="dxa"/>
            <w:shd w:val="clear" w:color="auto" w:fill="BFBFBF" w:themeFill="background1" w:themeFillShade="BF"/>
          </w:tcPr>
          <w:p w:rsidR="00D13A97" w:rsidRPr="00D92EA0" w:rsidRDefault="00D13A97" w:rsidP="00D13A97">
            <w:pPr>
              <w:ind w:left="0"/>
              <w:jc w:val="left"/>
              <w:rPr>
                <w:b/>
                <w:sz w:val="13"/>
                <w:szCs w:val="13"/>
              </w:rPr>
            </w:pPr>
            <w:r w:rsidRPr="00D92EA0">
              <w:rPr>
                <w:rFonts w:hint="eastAsia"/>
                <w:b/>
                <w:sz w:val="13"/>
                <w:szCs w:val="13"/>
              </w:rPr>
              <w:t>用例编号</w:t>
            </w:r>
          </w:p>
        </w:tc>
        <w:tc>
          <w:tcPr>
            <w:tcW w:w="1030" w:type="dxa"/>
            <w:shd w:val="clear" w:color="auto" w:fill="BFBFBF" w:themeFill="background1" w:themeFillShade="BF"/>
          </w:tcPr>
          <w:p w:rsidR="00D13A97" w:rsidRPr="00D92EA0" w:rsidRDefault="00D13A97" w:rsidP="00D13A97">
            <w:pPr>
              <w:ind w:left="0"/>
              <w:jc w:val="left"/>
              <w:rPr>
                <w:b/>
                <w:sz w:val="13"/>
                <w:szCs w:val="13"/>
              </w:rPr>
            </w:pPr>
            <w:r w:rsidRPr="00D92EA0">
              <w:rPr>
                <w:rFonts w:hint="eastAsia"/>
                <w:b/>
                <w:sz w:val="13"/>
                <w:szCs w:val="13"/>
              </w:rPr>
              <w:t>用例名称</w:t>
            </w:r>
          </w:p>
        </w:tc>
        <w:tc>
          <w:tcPr>
            <w:tcW w:w="2126" w:type="dxa"/>
            <w:shd w:val="clear" w:color="auto" w:fill="BFBFBF" w:themeFill="background1" w:themeFillShade="BF"/>
          </w:tcPr>
          <w:p w:rsidR="00D13A97" w:rsidRPr="00D92EA0" w:rsidRDefault="00D13A97" w:rsidP="00D13A97">
            <w:pPr>
              <w:ind w:left="0"/>
              <w:jc w:val="left"/>
              <w:rPr>
                <w:b/>
                <w:sz w:val="13"/>
                <w:szCs w:val="13"/>
              </w:rPr>
            </w:pPr>
            <w:r w:rsidRPr="00D92EA0">
              <w:rPr>
                <w:rFonts w:hint="eastAsia"/>
                <w:b/>
                <w:sz w:val="13"/>
                <w:szCs w:val="13"/>
              </w:rPr>
              <w:t>用例操作步骤</w:t>
            </w:r>
          </w:p>
        </w:tc>
        <w:tc>
          <w:tcPr>
            <w:tcW w:w="4303" w:type="dxa"/>
            <w:shd w:val="clear" w:color="auto" w:fill="BFBFBF" w:themeFill="background1" w:themeFillShade="BF"/>
          </w:tcPr>
          <w:p w:rsidR="00D13A97" w:rsidRPr="00D92EA0" w:rsidRDefault="00D13A97" w:rsidP="00D13A97">
            <w:pPr>
              <w:ind w:left="0"/>
              <w:jc w:val="left"/>
              <w:rPr>
                <w:b/>
                <w:sz w:val="13"/>
                <w:szCs w:val="13"/>
              </w:rPr>
            </w:pPr>
            <w:r w:rsidRPr="00D92EA0">
              <w:rPr>
                <w:rFonts w:hint="eastAsia"/>
                <w:b/>
                <w:sz w:val="13"/>
                <w:szCs w:val="13"/>
              </w:rPr>
              <w:t>期望结果</w:t>
            </w:r>
          </w:p>
        </w:tc>
      </w:tr>
      <w:tr w:rsidR="00D13A97" w:rsidRPr="00D92EA0" w:rsidTr="00D13A97">
        <w:tc>
          <w:tcPr>
            <w:tcW w:w="813" w:type="dxa"/>
          </w:tcPr>
          <w:p w:rsidR="00D13A97" w:rsidRPr="00D92EA0" w:rsidRDefault="00D13A97" w:rsidP="00D13A97">
            <w:pPr>
              <w:ind w:left="0"/>
              <w:jc w:val="left"/>
              <w:rPr>
                <w:sz w:val="13"/>
                <w:szCs w:val="13"/>
              </w:rPr>
            </w:pPr>
            <w:r>
              <w:rPr>
                <w:rFonts w:hint="eastAsia"/>
                <w:sz w:val="13"/>
                <w:szCs w:val="13"/>
              </w:rPr>
              <w:t>001</w:t>
            </w:r>
          </w:p>
        </w:tc>
        <w:tc>
          <w:tcPr>
            <w:tcW w:w="1030" w:type="dxa"/>
          </w:tcPr>
          <w:p w:rsidR="00D13A97" w:rsidRPr="00D92EA0" w:rsidRDefault="00D13A97" w:rsidP="00D13A97">
            <w:pPr>
              <w:ind w:left="0"/>
              <w:jc w:val="left"/>
              <w:rPr>
                <w:sz w:val="13"/>
                <w:szCs w:val="13"/>
              </w:rPr>
            </w:pPr>
            <w:r>
              <w:rPr>
                <w:rFonts w:hint="eastAsia"/>
                <w:sz w:val="13"/>
                <w:szCs w:val="13"/>
              </w:rPr>
              <w:t>加法用例</w:t>
            </w:r>
          </w:p>
        </w:tc>
        <w:tc>
          <w:tcPr>
            <w:tcW w:w="2126" w:type="dxa"/>
          </w:tcPr>
          <w:p w:rsidR="00D13A97" w:rsidRDefault="00D13A97" w:rsidP="00D13A97">
            <w:pPr>
              <w:ind w:left="0"/>
              <w:jc w:val="left"/>
              <w:rPr>
                <w:sz w:val="13"/>
                <w:szCs w:val="13"/>
              </w:rPr>
            </w:pPr>
            <w:r>
              <w:rPr>
                <w:sz w:val="13"/>
                <w:szCs w:val="13"/>
              </w:rPr>
              <w:t>db.cs.cl.</w:t>
            </w:r>
            <w:r>
              <w:rPr>
                <w:rFonts w:hint="eastAsia"/>
                <w:sz w:val="13"/>
                <w:szCs w:val="13"/>
              </w:rPr>
              <w:t>insert({a:</w:t>
            </w:r>
            <w:r w:rsidRPr="00D13A97">
              <w:rPr>
                <w:sz w:val="13"/>
                <w:szCs w:val="13"/>
              </w:rPr>
              <w:t xml:space="preserve"> 0x7fffffffffffffffLL</w:t>
            </w:r>
            <w:r>
              <w:rPr>
                <w:rFonts w:hint="eastAsia"/>
                <w:sz w:val="13"/>
                <w:szCs w:val="13"/>
              </w:rPr>
              <w:t>})</w:t>
            </w:r>
          </w:p>
          <w:p w:rsidR="00D13A97" w:rsidRPr="00D92EA0" w:rsidRDefault="00D13A97" w:rsidP="00D13A97">
            <w:pPr>
              <w:ind w:left="0"/>
              <w:jc w:val="left"/>
              <w:rPr>
                <w:sz w:val="13"/>
                <w:szCs w:val="13"/>
              </w:rPr>
            </w:pPr>
            <w:r>
              <w:rPr>
                <w:rFonts w:hint="eastAsia"/>
                <w:sz w:val="13"/>
                <w:szCs w:val="13"/>
              </w:rPr>
              <w:t>db.cs.cl.update</w:t>
            </w:r>
            <w:r>
              <w:rPr>
                <w:rFonts w:hint="eastAsia"/>
                <w:sz w:val="13"/>
                <w:szCs w:val="13"/>
              </w:rPr>
              <w:t>（</w:t>
            </w:r>
            <w:r>
              <w:rPr>
                <w:rFonts w:hint="eastAsia"/>
                <w:sz w:val="13"/>
                <w:szCs w:val="13"/>
              </w:rPr>
              <w:t>{$inc:{a:2}}</w:t>
            </w:r>
            <w:r>
              <w:rPr>
                <w:rFonts w:hint="eastAsia"/>
                <w:sz w:val="13"/>
                <w:szCs w:val="13"/>
              </w:rPr>
              <w:t>）</w:t>
            </w:r>
          </w:p>
        </w:tc>
        <w:tc>
          <w:tcPr>
            <w:tcW w:w="4303" w:type="dxa"/>
          </w:tcPr>
          <w:p w:rsidR="00D13A97" w:rsidRPr="00B84BE4" w:rsidRDefault="00D13A97" w:rsidP="00B84BE4">
            <w:pPr>
              <w:pStyle w:val="ListParagraph"/>
              <w:numPr>
                <w:ilvl w:val="0"/>
                <w:numId w:val="11"/>
              </w:numPr>
              <w:ind w:firstLineChars="0"/>
              <w:jc w:val="left"/>
              <w:rPr>
                <w:sz w:val="13"/>
                <w:szCs w:val="13"/>
              </w:rPr>
            </w:pPr>
            <w:r w:rsidRPr="00B84BE4">
              <w:rPr>
                <w:rFonts w:hint="eastAsia"/>
                <w:sz w:val="13"/>
                <w:szCs w:val="13"/>
              </w:rPr>
              <w:t>结果转换为</w:t>
            </w:r>
            <w:r w:rsidR="00B84BE4" w:rsidRPr="00B84BE4">
              <w:rPr>
                <w:rFonts w:hint="eastAsia"/>
                <w:sz w:val="13"/>
                <w:szCs w:val="13"/>
              </w:rPr>
              <w:t>正数</w:t>
            </w:r>
          </w:p>
          <w:p w:rsidR="00B84BE4" w:rsidRPr="00B84BE4" w:rsidRDefault="00B84BE4" w:rsidP="00B84BE4">
            <w:pPr>
              <w:pStyle w:val="ListParagraph"/>
              <w:numPr>
                <w:ilvl w:val="0"/>
                <w:numId w:val="11"/>
              </w:numPr>
              <w:ind w:firstLineChars="0"/>
              <w:jc w:val="left"/>
              <w:rPr>
                <w:sz w:val="13"/>
                <w:szCs w:val="13"/>
              </w:rPr>
            </w:pPr>
            <w:r w:rsidRPr="00B84BE4">
              <w:rPr>
                <w:rFonts w:hint="eastAsia"/>
                <w:sz w:val="13"/>
                <w:szCs w:val="13"/>
              </w:rPr>
              <w:t>提升为</w:t>
            </w:r>
            <w:r w:rsidRPr="00B84BE4">
              <w:rPr>
                <w:rFonts w:hint="eastAsia"/>
                <w:sz w:val="13"/>
                <w:szCs w:val="13"/>
              </w:rPr>
              <w:t>decimal</w:t>
            </w:r>
          </w:p>
          <w:p w:rsidR="00D13A97" w:rsidRPr="00D92EA0" w:rsidRDefault="00D13A97" w:rsidP="00D13A97">
            <w:pPr>
              <w:ind w:left="0"/>
              <w:jc w:val="left"/>
              <w:rPr>
                <w:sz w:val="13"/>
                <w:szCs w:val="13"/>
              </w:rPr>
            </w:pPr>
          </w:p>
        </w:tc>
      </w:tr>
      <w:tr w:rsidR="00D13A97" w:rsidRPr="00D92EA0" w:rsidTr="00D13A97">
        <w:tc>
          <w:tcPr>
            <w:tcW w:w="813" w:type="dxa"/>
          </w:tcPr>
          <w:p w:rsidR="00D13A97" w:rsidRPr="00C05B55" w:rsidRDefault="00D13A97" w:rsidP="00D13A97">
            <w:pPr>
              <w:ind w:left="0"/>
              <w:jc w:val="left"/>
              <w:rPr>
                <w:sz w:val="13"/>
                <w:szCs w:val="13"/>
              </w:rPr>
            </w:pPr>
            <w:r>
              <w:rPr>
                <w:rFonts w:hint="eastAsia"/>
                <w:sz w:val="13"/>
                <w:szCs w:val="13"/>
              </w:rPr>
              <w:t>002</w:t>
            </w:r>
          </w:p>
        </w:tc>
        <w:tc>
          <w:tcPr>
            <w:tcW w:w="1030" w:type="dxa"/>
          </w:tcPr>
          <w:p w:rsidR="00D13A97" w:rsidRPr="00D92EA0" w:rsidRDefault="00D13A97" w:rsidP="00D13A97">
            <w:pPr>
              <w:ind w:left="0"/>
              <w:jc w:val="left"/>
              <w:rPr>
                <w:sz w:val="13"/>
                <w:szCs w:val="13"/>
              </w:rPr>
            </w:pPr>
            <w:r>
              <w:rPr>
                <w:rFonts w:hint="eastAsia"/>
                <w:sz w:val="13"/>
                <w:szCs w:val="13"/>
              </w:rPr>
              <w:t>减法用例</w:t>
            </w:r>
          </w:p>
        </w:tc>
        <w:tc>
          <w:tcPr>
            <w:tcW w:w="2126" w:type="dxa"/>
          </w:tcPr>
          <w:p w:rsidR="00B84BE4" w:rsidRDefault="00B84BE4" w:rsidP="00B84BE4">
            <w:pPr>
              <w:ind w:left="0"/>
              <w:jc w:val="left"/>
              <w:rPr>
                <w:sz w:val="13"/>
                <w:szCs w:val="13"/>
              </w:rPr>
            </w:pPr>
            <w:r>
              <w:rPr>
                <w:sz w:val="13"/>
                <w:szCs w:val="13"/>
              </w:rPr>
              <w:t>db.cs.cl.</w:t>
            </w:r>
            <w:r>
              <w:rPr>
                <w:rFonts w:hint="eastAsia"/>
                <w:sz w:val="13"/>
                <w:szCs w:val="13"/>
              </w:rPr>
              <w:t>insert({a:</w:t>
            </w:r>
            <w:r w:rsidRPr="00D13A97">
              <w:rPr>
                <w:sz w:val="13"/>
                <w:szCs w:val="13"/>
              </w:rPr>
              <w:t xml:space="preserve"> 0x</w:t>
            </w:r>
            <w:r>
              <w:rPr>
                <w:rFonts w:hint="eastAsia"/>
                <w:sz w:val="13"/>
                <w:szCs w:val="13"/>
              </w:rPr>
              <w:t>8000000000000000})</w:t>
            </w:r>
          </w:p>
          <w:p w:rsidR="00D13A97" w:rsidRPr="00D92EA0" w:rsidRDefault="00B84BE4" w:rsidP="00B84BE4">
            <w:pPr>
              <w:ind w:left="0"/>
              <w:jc w:val="left"/>
              <w:rPr>
                <w:sz w:val="13"/>
                <w:szCs w:val="13"/>
              </w:rPr>
            </w:pPr>
            <w:r>
              <w:rPr>
                <w:rFonts w:hint="eastAsia"/>
                <w:sz w:val="13"/>
                <w:szCs w:val="13"/>
              </w:rPr>
              <w:t>db.cs.cl.update</w:t>
            </w:r>
            <w:r>
              <w:rPr>
                <w:rFonts w:hint="eastAsia"/>
                <w:sz w:val="13"/>
                <w:szCs w:val="13"/>
              </w:rPr>
              <w:t>（</w:t>
            </w:r>
            <w:r>
              <w:rPr>
                <w:rFonts w:hint="eastAsia"/>
                <w:sz w:val="13"/>
                <w:szCs w:val="13"/>
              </w:rPr>
              <w:t>{$inc:{a:-2}}</w:t>
            </w:r>
            <w:r>
              <w:rPr>
                <w:rFonts w:hint="eastAsia"/>
                <w:sz w:val="13"/>
                <w:szCs w:val="13"/>
              </w:rPr>
              <w:t>）</w:t>
            </w:r>
          </w:p>
        </w:tc>
        <w:tc>
          <w:tcPr>
            <w:tcW w:w="4303" w:type="dxa"/>
          </w:tcPr>
          <w:p w:rsidR="00B84BE4" w:rsidRPr="00B53262" w:rsidRDefault="00B84BE4" w:rsidP="00B53262">
            <w:pPr>
              <w:ind w:left="0"/>
              <w:jc w:val="left"/>
              <w:rPr>
                <w:sz w:val="13"/>
                <w:szCs w:val="13"/>
              </w:rPr>
            </w:pPr>
            <w:r w:rsidRPr="00B53262">
              <w:rPr>
                <w:rFonts w:hint="eastAsia"/>
                <w:sz w:val="13"/>
                <w:szCs w:val="13"/>
              </w:rPr>
              <w:t>结果转换为负数</w:t>
            </w:r>
          </w:p>
          <w:p w:rsidR="00B84BE4" w:rsidRPr="00B53262" w:rsidRDefault="00B84BE4" w:rsidP="00B53262">
            <w:pPr>
              <w:ind w:left="0"/>
              <w:jc w:val="left"/>
              <w:rPr>
                <w:sz w:val="13"/>
                <w:szCs w:val="13"/>
              </w:rPr>
            </w:pPr>
            <w:r w:rsidRPr="00B53262">
              <w:rPr>
                <w:rFonts w:hint="eastAsia"/>
                <w:sz w:val="13"/>
                <w:szCs w:val="13"/>
              </w:rPr>
              <w:t>提升为</w:t>
            </w:r>
            <w:r w:rsidRPr="00B53262">
              <w:rPr>
                <w:rFonts w:hint="eastAsia"/>
                <w:sz w:val="13"/>
                <w:szCs w:val="13"/>
              </w:rPr>
              <w:t>decimal</w:t>
            </w:r>
          </w:p>
          <w:p w:rsidR="00D13A97" w:rsidRPr="00B53262" w:rsidRDefault="00D13A97" w:rsidP="00D13A97">
            <w:pPr>
              <w:ind w:left="0"/>
              <w:jc w:val="left"/>
              <w:rPr>
                <w:sz w:val="13"/>
                <w:szCs w:val="13"/>
              </w:rPr>
            </w:pPr>
          </w:p>
        </w:tc>
      </w:tr>
      <w:tr w:rsidR="00D13A97" w:rsidRPr="00D92EA0" w:rsidTr="00D13A97">
        <w:tc>
          <w:tcPr>
            <w:tcW w:w="813" w:type="dxa"/>
          </w:tcPr>
          <w:p w:rsidR="00D13A97" w:rsidRDefault="00D13A97" w:rsidP="00D13A97">
            <w:pPr>
              <w:ind w:left="0"/>
              <w:jc w:val="left"/>
              <w:rPr>
                <w:sz w:val="13"/>
                <w:szCs w:val="13"/>
              </w:rPr>
            </w:pPr>
            <w:r>
              <w:rPr>
                <w:rFonts w:hint="eastAsia"/>
                <w:sz w:val="13"/>
                <w:szCs w:val="13"/>
              </w:rPr>
              <w:t>003</w:t>
            </w:r>
          </w:p>
        </w:tc>
        <w:tc>
          <w:tcPr>
            <w:tcW w:w="1030" w:type="dxa"/>
          </w:tcPr>
          <w:p w:rsidR="00D13A97" w:rsidRDefault="00D13A97" w:rsidP="00D13A97">
            <w:pPr>
              <w:ind w:left="0"/>
              <w:jc w:val="left"/>
              <w:rPr>
                <w:sz w:val="13"/>
                <w:szCs w:val="13"/>
              </w:rPr>
            </w:pPr>
            <w:r>
              <w:rPr>
                <w:rFonts w:hint="eastAsia"/>
                <w:sz w:val="13"/>
                <w:szCs w:val="13"/>
              </w:rPr>
              <w:t>乘法用例</w:t>
            </w:r>
          </w:p>
        </w:tc>
        <w:tc>
          <w:tcPr>
            <w:tcW w:w="2126" w:type="dxa"/>
          </w:tcPr>
          <w:p w:rsidR="00D13A97" w:rsidRDefault="00B84BE4" w:rsidP="00B84BE4">
            <w:pPr>
              <w:ind w:left="0"/>
              <w:jc w:val="left"/>
              <w:rPr>
                <w:sz w:val="13"/>
                <w:szCs w:val="13"/>
              </w:rPr>
            </w:pPr>
            <w:r>
              <w:rPr>
                <w:rFonts w:hint="eastAsia"/>
                <w:sz w:val="13"/>
                <w:szCs w:val="13"/>
              </w:rPr>
              <w:t>db.cs.cl.find</w:t>
            </w:r>
            <w:r>
              <w:rPr>
                <w:rFonts w:hint="eastAsia"/>
                <w:sz w:val="13"/>
                <w:szCs w:val="13"/>
              </w:rPr>
              <w:t>（</w:t>
            </w:r>
            <w:r>
              <w:rPr>
                <w:rFonts w:hint="eastAsia"/>
                <w:sz w:val="13"/>
                <w:szCs w:val="13"/>
              </w:rPr>
              <w:t>{},{a:{</w:t>
            </w:r>
            <w:r w:rsidRPr="00B84BE4">
              <w:rPr>
                <w:rFonts w:hint="eastAsia"/>
                <w:sz w:val="13"/>
                <w:szCs w:val="13"/>
              </w:rPr>
              <w:t>$multiply</w:t>
            </w:r>
            <w:r>
              <w:rPr>
                <w:rFonts w:hint="eastAsia"/>
                <w:sz w:val="13"/>
                <w:szCs w:val="13"/>
              </w:rPr>
              <w:t xml:space="preserve"> :10}}</w:t>
            </w:r>
            <w:r>
              <w:rPr>
                <w:rFonts w:hint="eastAsia"/>
                <w:sz w:val="13"/>
                <w:szCs w:val="13"/>
              </w:rPr>
              <w:t>）</w:t>
            </w:r>
          </w:p>
        </w:tc>
        <w:tc>
          <w:tcPr>
            <w:tcW w:w="4303" w:type="dxa"/>
          </w:tcPr>
          <w:p w:rsidR="00B84BE4" w:rsidRPr="00B53262" w:rsidRDefault="00B84BE4" w:rsidP="00B53262">
            <w:pPr>
              <w:ind w:left="0"/>
              <w:jc w:val="left"/>
              <w:rPr>
                <w:sz w:val="13"/>
                <w:szCs w:val="13"/>
              </w:rPr>
            </w:pPr>
            <w:r w:rsidRPr="00B53262">
              <w:rPr>
                <w:rFonts w:hint="eastAsia"/>
                <w:sz w:val="13"/>
                <w:szCs w:val="13"/>
              </w:rPr>
              <w:t>结果转换为正数</w:t>
            </w:r>
          </w:p>
          <w:p w:rsidR="00D13A97" w:rsidRPr="00B53262" w:rsidRDefault="00B84BE4" w:rsidP="00B53262">
            <w:pPr>
              <w:ind w:left="0"/>
              <w:jc w:val="left"/>
              <w:rPr>
                <w:sz w:val="13"/>
                <w:szCs w:val="13"/>
              </w:rPr>
            </w:pPr>
            <w:r w:rsidRPr="00B53262">
              <w:rPr>
                <w:rFonts w:hint="eastAsia"/>
                <w:sz w:val="13"/>
                <w:szCs w:val="13"/>
              </w:rPr>
              <w:t>提升为</w:t>
            </w:r>
            <w:r w:rsidRPr="00B53262">
              <w:rPr>
                <w:rFonts w:hint="eastAsia"/>
                <w:sz w:val="13"/>
                <w:szCs w:val="13"/>
              </w:rPr>
              <w:t>decimal</w:t>
            </w:r>
          </w:p>
        </w:tc>
      </w:tr>
      <w:tr w:rsidR="00B53262" w:rsidRPr="00D92EA0" w:rsidTr="00D13A97">
        <w:tc>
          <w:tcPr>
            <w:tcW w:w="813" w:type="dxa"/>
          </w:tcPr>
          <w:p w:rsidR="00B53262" w:rsidRDefault="00B53262" w:rsidP="00D13A97">
            <w:pPr>
              <w:ind w:left="0"/>
              <w:jc w:val="left"/>
              <w:rPr>
                <w:sz w:val="13"/>
                <w:szCs w:val="13"/>
              </w:rPr>
            </w:pPr>
          </w:p>
        </w:tc>
        <w:tc>
          <w:tcPr>
            <w:tcW w:w="1030" w:type="dxa"/>
          </w:tcPr>
          <w:p w:rsidR="00B53262" w:rsidRDefault="00B53262" w:rsidP="00D13A97">
            <w:pPr>
              <w:ind w:left="0"/>
              <w:jc w:val="left"/>
              <w:rPr>
                <w:sz w:val="13"/>
                <w:szCs w:val="13"/>
              </w:rPr>
            </w:pPr>
          </w:p>
        </w:tc>
        <w:tc>
          <w:tcPr>
            <w:tcW w:w="2126" w:type="dxa"/>
          </w:tcPr>
          <w:p w:rsidR="00B53262" w:rsidRDefault="00B53262" w:rsidP="00B84BE4">
            <w:pPr>
              <w:ind w:left="0"/>
              <w:jc w:val="left"/>
              <w:rPr>
                <w:sz w:val="13"/>
                <w:szCs w:val="13"/>
              </w:rPr>
            </w:pPr>
          </w:p>
        </w:tc>
        <w:tc>
          <w:tcPr>
            <w:tcW w:w="4303" w:type="dxa"/>
          </w:tcPr>
          <w:p w:rsidR="00B53262" w:rsidRPr="00B84BE4" w:rsidRDefault="00B53262" w:rsidP="00B53262">
            <w:pPr>
              <w:pStyle w:val="ListParagraph"/>
              <w:ind w:left="360" w:firstLineChars="0" w:firstLine="0"/>
              <w:jc w:val="left"/>
              <w:rPr>
                <w:sz w:val="13"/>
                <w:szCs w:val="13"/>
              </w:rPr>
            </w:pPr>
          </w:p>
        </w:tc>
      </w:tr>
    </w:tbl>
    <w:p w:rsidR="00D13A97" w:rsidRDefault="00D13A97" w:rsidP="00D13A97">
      <w:pPr>
        <w:jc w:val="left"/>
      </w:pPr>
    </w:p>
    <w:p w:rsidR="00D13A97" w:rsidRPr="00D13A97" w:rsidRDefault="00D13A97" w:rsidP="00D13A97"/>
    <w:p w:rsidR="00D13A97" w:rsidRDefault="00D13A97" w:rsidP="00D13A97">
      <w:pPr>
        <w:pStyle w:val="Heading2"/>
      </w:pPr>
      <w:r>
        <w:t>C</w:t>
      </w:r>
      <w:r>
        <w:rPr>
          <w:rFonts w:hint="eastAsia"/>
        </w:rPr>
        <w:t>hecklist</w:t>
      </w:r>
    </w:p>
    <w:tbl>
      <w:tblPr>
        <w:tblStyle w:val="TableGrid"/>
        <w:tblW w:w="0" w:type="auto"/>
        <w:tblInd w:w="357" w:type="dxa"/>
        <w:tblLook w:val="04A0"/>
      </w:tblPr>
      <w:tblGrid>
        <w:gridCol w:w="4004"/>
        <w:gridCol w:w="1439"/>
        <w:gridCol w:w="2722"/>
      </w:tblGrid>
      <w:tr w:rsidR="00771223" w:rsidTr="00A9708A">
        <w:tc>
          <w:tcPr>
            <w:tcW w:w="4004" w:type="dxa"/>
          </w:tcPr>
          <w:p w:rsidR="00771223" w:rsidRDefault="00771223" w:rsidP="00A9708A">
            <w:pPr>
              <w:ind w:left="0"/>
              <w:jc w:val="left"/>
            </w:pPr>
            <w:r>
              <w:rPr>
                <w:rFonts w:hint="eastAsia"/>
              </w:rPr>
              <w:t>检查项</w:t>
            </w:r>
          </w:p>
        </w:tc>
        <w:tc>
          <w:tcPr>
            <w:tcW w:w="1439" w:type="dxa"/>
          </w:tcPr>
          <w:p w:rsidR="00771223" w:rsidRDefault="00771223" w:rsidP="00A9708A">
            <w:pPr>
              <w:ind w:left="0"/>
              <w:jc w:val="left"/>
            </w:pPr>
            <w:r>
              <w:rPr>
                <w:rFonts w:hint="eastAsia"/>
              </w:rPr>
              <w:t>结论</w:t>
            </w:r>
          </w:p>
          <w:p w:rsidR="00771223" w:rsidRDefault="00771223" w:rsidP="00A9708A">
            <w:pPr>
              <w:ind w:left="0"/>
              <w:jc w:val="left"/>
            </w:pPr>
            <w:r>
              <w:rPr>
                <w:rFonts w:hint="eastAsia"/>
              </w:rPr>
              <w:t>（</w:t>
            </w:r>
            <w:r>
              <w:rPr>
                <w:rFonts w:hint="eastAsia"/>
              </w:rPr>
              <w:t>NA/N/Y</w:t>
            </w:r>
            <w:r>
              <w:rPr>
                <w:rFonts w:hint="eastAsia"/>
              </w:rPr>
              <w:t>）</w:t>
            </w:r>
          </w:p>
        </w:tc>
        <w:tc>
          <w:tcPr>
            <w:tcW w:w="2722" w:type="dxa"/>
          </w:tcPr>
          <w:p w:rsidR="00771223" w:rsidRDefault="00771223" w:rsidP="00A9708A">
            <w:pPr>
              <w:ind w:left="0"/>
              <w:jc w:val="left"/>
            </w:pPr>
            <w:r>
              <w:rPr>
                <w:rFonts w:hint="eastAsia"/>
              </w:rPr>
              <w:t>备注</w:t>
            </w:r>
          </w:p>
        </w:tc>
      </w:tr>
      <w:tr w:rsidR="00771223" w:rsidTr="00A9708A">
        <w:tc>
          <w:tcPr>
            <w:tcW w:w="4004" w:type="dxa"/>
          </w:tcPr>
          <w:p w:rsidR="00771223" w:rsidRDefault="00771223" w:rsidP="00A9708A">
            <w:pPr>
              <w:ind w:left="0"/>
              <w:jc w:val="left"/>
            </w:pPr>
            <w:r>
              <w:rPr>
                <w:rFonts w:hint="eastAsia"/>
              </w:rPr>
              <w:t>代码是否全部提交</w:t>
            </w:r>
            <w:r>
              <w:rPr>
                <w:rFonts w:hint="eastAsia"/>
              </w:rPr>
              <w:t>SVN</w:t>
            </w:r>
            <w:r>
              <w:rPr>
                <w:rFonts w:hint="eastAsia"/>
              </w:rPr>
              <w:t>，且符合代码规范</w:t>
            </w:r>
          </w:p>
        </w:tc>
        <w:tc>
          <w:tcPr>
            <w:tcW w:w="1439" w:type="dxa"/>
          </w:tcPr>
          <w:p w:rsidR="00771223"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Default="00771223" w:rsidP="00A9708A">
            <w:pPr>
              <w:ind w:left="0"/>
              <w:jc w:val="left"/>
            </w:pPr>
            <w:r>
              <w:rPr>
                <w:rFonts w:hint="eastAsia"/>
              </w:rPr>
              <w:t>原有用例是否全部通过</w:t>
            </w:r>
          </w:p>
        </w:tc>
        <w:tc>
          <w:tcPr>
            <w:tcW w:w="1439" w:type="dxa"/>
          </w:tcPr>
          <w:p w:rsidR="00771223"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Default="00771223" w:rsidP="00A9708A">
            <w:pPr>
              <w:ind w:left="0"/>
              <w:jc w:val="left"/>
            </w:pPr>
            <w:r>
              <w:rPr>
                <w:rFonts w:hint="eastAsia"/>
              </w:rPr>
              <w:t>Story</w:t>
            </w:r>
            <w:r>
              <w:rPr>
                <w:rFonts w:hint="eastAsia"/>
              </w:rPr>
              <w:t>文档是否更新</w:t>
            </w:r>
          </w:p>
        </w:tc>
        <w:tc>
          <w:tcPr>
            <w:tcW w:w="1439" w:type="dxa"/>
          </w:tcPr>
          <w:p w:rsidR="00771223"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Pr="006F60C9" w:rsidRDefault="00771223" w:rsidP="00A9708A">
            <w:pPr>
              <w:ind w:left="0"/>
              <w:jc w:val="left"/>
            </w:pPr>
            <w:r>
              <w:rPr>
                <w:rFonts w:hint="eastAsia"/>
              </w:rPr>
              <w:t>验收用例是否全部通过</w:t>
            </w:r>
          </w:p>
        </w:tc>
        <w:tc>
          <w:tcPr>
            <w:tcW w:w="1439" w:type="dxa"/>
          </w:tcPr>
          <w:p w:rsidR="00771223" w:rsidRPr="006F60C9"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Default="00771223" w:rsidP="00A9708A">
            <w:pPr>
              <w:ind w:left="0"/>
              <w:jc w:val="left"/>
            </w:pPr>
            <w:r>
              <w:rPr>
                <w:rFonts w:hint="eastAsia"/>
              </w:rPr>
              <w:t>资料是否变更</w:t>
            </w:r>
          </w:p>
        </w:tc>
        <w:tc>
          <w:tcPr>
            <w:tcW w:w="1439" w:type="dxa"/>
          </w:tcPr>
          <w:p w:rsidR="00771223" w:rsidRPr="006F60C9"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Default="00771223" w:rsidP="00A9708A">
            <w:pPr>
              <w:ind w:left="0"/>
              <w:jc w:val="left"/>
            </w:pPr>
            <w:r>
              <w:rPr>
                <w:rFonts w:hint="eastAsia"/>
              </w:rPr>
              <w:t>接口和设计是否通过评审</w:t>
            </w:r>
          </w:p>
        </w:tc>
        <w:tc>
          <w:tcPr>
            <w:tcW w:w="1439" w:type="dxa"/>
          </w:tcPr>
          <w:p w:rsidR="00771223" w:rsidRPr="006F60C9"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Default="00771223" w:rsidP="00A9708A">
            <w:pPr>
              <w:ind w:left="0"/>
              <w:jc w:val="left"/>
            </w:pPr>
            <w:r>
              <w:rPr>
                <w:rFonts w:hint="eastAsia"/>
              </w:rPr>
              <w:t>相关驱动是否变更或添加</w:t>
            </w:r>
          </w:p>
        </w:tc>
        <w:tc>
          <w:tcPr>
            <w:tcW w:w="1439" w:type="dxa"/>
          </w:tcPr>
          <w:p w:rsidR="00771223" w:rsidRPr="006F60C9"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Default="00771223" w:rsidP="00A9708A">
            <w:pPr>
              <w:ind w:left="0"/>
              <w:jc w:val="left"/>
            </w:pPr>
            <w:r>
              <w:rPr>
                <w:rFonts w:hint="eastAsia"/>
              </w:rPr>
              <w:t>周边关联产品或模块是否通知</w:t>
            </w:r>
          </w:p>
        </w:tc>
        <w:tc>
          <w:tcPr>
            <w:tcW w:w="1439" w:type="dxa"/>
          </w:tcPr>
          <w:p w:rsidR="00771223" w:rsidRPr="006F60C9"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Pr="00CE000A" w:rsidRDefault="00771223" w:rsidP="00A9708A">
            <w:pPr>
              <w:ind w:left="0"/>
              <w:jc w:val="left"/>
            </w:pPr>
            <w:r>
              <w:rPr>
                <w:rFonts w:hint="eastAsia"/>
              </w:rPr>
              <w:t>sdb shell</w:t>
            </w:r>
            <w:r>
              <w:rPr>
                <w:rFonts w:hint="eastAsia"/>
              </w:rPr>
              <w:t>帮助信息是否更新</w:t>
            </w:r>
          </w:p>
        </w:tc>
        <w:tc>
          <w:tcPr>
            <w:tcW w:w="1439" w:type="dxa"/>
          </w:tcPr>
          <w:p w:rsidR="00771223" w:rsidRPr="006F60C9" w:rsidRDefault="00771223" w:rsidP="00A9708A">
            <w:pPr>
              <w:ind w:left="0"/>
              <w:jc w:val="left"/>
            </w:pPr>
          </w:p>
        </w:tc>
        <w:tc>
          <w:tcPr>
            <w:tcW w:w="2722" w:type="dxa"/>
          </w:tcPr>
          <w:p w:rsidR="00771223" w:rsidRDefault="00771223" w:rsidP="00A9708A">
            <w:pPr>
              <w:ind w:left="0"/>
              <w:jc w:val="left"/>
            </w:pPr>
          </w:p>
        </w:tc>
      </w:tr>
    </w:tbl>
    <w:p w:rsidR="00771223" w:rsidRPr="00771223" w:rsidRDefault="00771223" w:rsidP="00771223"/>
    <w:sectPr w:rsidR="00771223" w:rsidRPr="00771223" w:rsidSect="006E7F0B">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517D" w:rsidRDefault="005E517D" w:rsidP="00210B6B">
      <w:r>
        <w:separator/>
      </w:r>
    </w:p>
  </w:endnote>
  <w:endnote w:type="continuationSeparator" w:id="1">
    <w:p w:rsidR="005E517D" w:rsidRDefault="005E517D" w:rsidP="00210B6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黑体">
    <w:altName w:val="SimHei"/>
    <w:panose1 w:val="02010600030101010101"/>
    <w:charset w:val="86"/>
    <w:family w:val="auto"/>
    <w:pitch w:val="variable"/>
    <w:sig w:usb0="00000001" w:usb1="080E0000" w:usb2="00000010" w:usb3="00000000" w:csb0="00040000"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517D" w:rsidRDefault="005E517D" w:rsidP="00210B6B">
      <w:r>
        <w:separator/>
      </w:r>
    </w:p>
  </w:footnote>
  <w:footnote w:type="continuationSeparator" w:id="1">
    <w:p w:rsidR="005E517D" w:rsidRDefault="005E517D" w:rsidP="00210B6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F436C"/>
    <w:multiLevelType w:val="multilevel"/>
    <w:tmpl w:val="7EFC1BB8"/>
    <w:lvl w:ilvl="0">
      <w:start w:val="5"/>
      <w:numFmt w:val="decimal"/>
      <w:lvlText w:val="%1"/>
      <w:lvlJc w:val="left"/>
      <w:pPr>
        <w:ind w:left="420" w:hanging="420"/>
      </w:pPr>
      <w:rPr>
        <w:rFonts w:hint="default"/>
      </w:rPr>
    </w:lvl>
    <w:lvl w:ilvl="1">
      <w:start w:val="1"/>
      <w:numFmt w:val="decimal"/>
      <w:lvlText w:val="%1.%2"/>
      <w:lvlJc w:val="left"/>
      <w:pPr>
        <w:ind w:left="1077" w:hanging="72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868" w:hanging="144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942" w:hanging="1800"/>
      </w:pPr>
      <w:rPr>
        <w:rFonts w:hint="default"/>
      </w:rPr>
    </w:lvl>
    <w:lvl w:ilvl="7">
      <w:start w:val="1"/>
      <w:numFmt w:val="decimal"/>
      <w:lvlText w:val="%1.%2.%3.%4.%5.%6.%7.%8"/>
      <w:lvlJc w:val="left"/>
      <w:pPr>
        <w:ind w:left="4659" w:hanging="2160"/>
      </w:pPr>
      <w:rPr>
        <w:rFonts w:hint="default"/>
      </w:rPr>
    </w:lvl>
    <w:lvl w:ilvl="8">
      <w:start w:val="1"/>
      <w:numFmt w:val="decimal"/>
      <w:lvlText w:val="%1.%2.%3.%4.%5.%6.%7.%8.%9"/>
      <w:lvlJc w:val="left"/>
      <w:pPr>
        <w:ind w:left="5016" w:hanging="2160"/>
      </w:pPr>
      <w:rPr>
        <w:rFonts w:hint="default"/>
      </w:rPr>
    </w:lvl>
  </w:abstractNum>
  <w:abstractNum w:abstractNumId="1">
    <w:nsid w:val="09FA7CE5"/>
    <w:multiLevelType w:val="hybridMultilevel"/>
    <w:tmpl w:val="3BB64456"/>
    <w:lvl w:ilvl="0" w:tplc="5AC83CC2">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
    <w:nsid w:val="0A9235D6"/>
    <w:multiLevelType w:val="hybridMultilevel"/>
    <w:tmpl w:val="5F082762"/>
    <w:lvl w:ilvl="0" w:tplc="1D440D16">
      <w:start w:val="1"/>
      <w:numFmt w:val="decimal"/>
      <w:lvlText w:val="%1．"/>
      <w:lvlJc w:val="left"/>
      <w:pPr>
        <w:ind w:left="762" w:hanging="405"/>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
    <w:nsid w:val="0DD00956"/>
    <w:multiLevelType w:val="hybridMultilevel"/>
    <w:tmpl w:val="241E1036"/>
    <w:lvl w:ilvl="0" w:tplc="728E105E">
      <w:start w:val="1"/>
      <w:numFmt w:val="decimal"/>
      <w:lvlText w:val="（%1）"/>
      <w:lvlJc w:val="left"/>
      <w:pPr>
        <w:ind w:left="1077" w:hanging="72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4">
    <w:nsid w:val="22501AA3"/>
    <w:multiLevelType w:val="hybridMultilevel"/>
    <w:tmpl w:val="1B2A9E7A"/>
    <w:lvl w:ilvl="0" w:tplc="354870E4">
      <w:start w:val="1"/>
      <w:numFmt w:val="chineseCountingThousand"/>
      <w:pStyle w:val="Heading2"/>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5">
    <w:nsid w:val="23EC5C36"/>
    <w:multiLevelType w:val="hybridMultilevel"/>
    <w:tmpl w:val="3338448C"/>
    <w:lvl w:ilvl="0" w:tplc="CAA6C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A9E3D7E"/>
    <w:multiLevelType w:val="hybridMultilevel"/>
    <w:tmpl w:val="7D827FF2"/>
    <w:lvl w:ilvl="0" w:tplc="0622BD88">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7">
    <w:nsid w:val="2B6462C8"/>
    <w:multiLevelType w:val="hybridMultilevel"/>
    <w:tmpl w:val="D510788E"/>
    <w:lvl w:ilvl="0" w:tplc="F20A223C">
      <w:start w:val="1"/>
      <w:numFmt w:val="decimal"/>
      <w:lvlText w:val="（%1）"/>
      <w:lvlJc w:val="left"/>
      <w:pPr>
        <w:ind w:left="1077" w:hanging="72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8">
    <w:nsid w:val="303F291A"/>
    <w:multiLevelType w:val="multilevel"/>
    <w:tmpl w:val="0010D276"/>
    <w:lvl w:ilvl="0">
      <w:start w:val="6"/>
      <w:numFmt w:val="decimal"/>
      <w:lvlText w:val="%1"/>
      <w:lvlJc w:val="left"/>
      <w:pPr>
        <w:ind w:left="420" w:hanging="420"/>
      </w:pPr>
      <w:rPr>
        <w:rFonts w:hint="default"/>
      </w:rPr>
    </w:lvl>
    <w:lvl w:ilvl="1">
      <w:start w:val="1"/>
      <w:numFmt w:val="decimal"/>
      <w:lvlText w:val="%1.%2"/>
      <w:lvlJc w:val="left"/>
      <w:pPr>
        <w:ind w:left="1077" w:hanging="72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868" w:hanging="144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942" w:hanging="1800"/>
      </w:pPr>
      <w:rPr>
        <w:rFonts w:hint="default"/>
      </w:rPr>
    </w:lvl>
    <w:lvl w:ilvl="7">
      <w:start w:val="1"/>
      <w:numFmt w:val="decimal"/>
      <w:lvlText w:val="%1.%2.%3.%4.%5.%6.%7.%8"/>
      <w:lvlJc w:val="left"/>
      <w:pPr>
        <w:ind w:left="4659" w:hanging="2160"/>
      </w:pPr>
      <w:rPr>
        <w:rFonts w:hint="default"/>
      </w:rPr>
    </w:lvl>
    <w:lvl w:ilvl="8">
      <w:start w:val="1"/>
      <w:numFmt w:val="decimal"/>
      <w:lvlText w:val="%1.%2.%3.%4.%5.%6.%7.%8.%9"/>
      <w:lvlJc w:val="left"/>
      <w:pPr>
        <w:ind w:left="5016" w:hanging="2160"/>
      </w:pPr>
      <w:rPr>
        <w:rFonts w:hint="default"/>
      </w:rPr>
    </w:lvl>
  </w:abstractNum>
  <w:abstractNum w:abstractNumId="9">
    <w:nsid w:val="30C35809"/>
    <w:multiLevelType w:val="hybridMultilevel"/>
    <w:tmpl w:val="21E2363E"/>
    <w:lvl w:ilvl="0" w:tplc="8384CAFE">
      <w:start w:val="1"/>
      <w:numFmt w:val="decimal"/>
      <w:lvlText w:val="（%1）"/>
      <w:lvlJc w:val="left"/>
      <w:pPr>
        <w:ind w:left="1077" w:hanging="72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0">
    <w:nsid w:val="34196248"/>
    <w:multiLevelType w:val="hybridMultilevel"/>
    <w:tmpl w:val="A9BAC8F4"/>
    <w:lvl w:ilvl="0" w:tplc="48066A8A">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1">
    <w:nsid w:val="40B354A1"/>
    <w:multiLevelType w:val="hybridMultilevel"/>
    <w:tmpl w:val="06624DD8"/>
    <w:lvl w:ilvl="0" w:tplc="97E0DB8C">
      <w:start w:val="1"/>
      <w:numFmt w:val="decimal"/>
      <w:lvlText w:val="%1）"/>
      <w:lvlJc w:val="left"/>
      <w:pPr>
        <w:ind w:left="1077" w:hanging="360"/>
      </w:pPr>
      <w:rPr>
        <w:rFonts w:hint="default"/>
      </w:rPr>
    </w:lvl>
    <w:lvl w:ilvl="1" w:tplc="04090019" w:tentative="1">
      <w:start w:val="1"/>
      <w:numFmt w:val="lowerLetter"/>
      <w:lvlText w:val="%2)"/>
      <w:lvlJc w:val="left"/>
      <w:pPr>
        <w:ind w:left="1557" w:hanging="420"/>
      </w:pPr>
    </w:lvl>
    <w:lvl w:ilvl="2" w:tplc="0409001B" w:tentative="1">
      <w:start w:val="1"/>
      <w:numFmt w:val="lowerRoman"/>
      <w:lvlText w:val="%3."/>
      <w:lvlJc w:val="right"/>
      <w:pPr>
        <w:ind w:left="1977" w:hanging="420"/>
      </w:pPr>
    </w:lvl>
    <w:lvl w:ilvl="3" w:tplc="0409000F" w:tentative="1">
      <w:start w:val="1"/>
      <w:numFmt w:val="decimal"/>
      <w:lvlText w:val="%4."/>
      <w:lvlJc w:val="left"/>
      <w:pPr>
        <w:ind w:left="2397" w:hanging="420"/>
      </w:pPr>
    </w:lvl>
    <w:lvl w:ilvl="4" w:tplc="04090019" w:tentative="1">
      <w:start w:val="1"/>
      <w:numFmt w:val="lowerLetter"/>
      <w:lvlText w:val="%5)"/>
      <w:lvlJc w:val="left"/>
      <w:pPr>
        <w:ind w:left="2817" w:hanging="420"/>
      </w:pPr>
    </w:lvl>
    <w:lvl w:ilvl="5" w:tplc="0409001B" w:tentative="1">
      <w:start w:val="1"/>
      <w:numFmt w:val="lowerRoman"/>
      <w:lvlText w:val="%6."/>
      <w:lvlJc w:val="right"/>
      <w:pPr>
        <w:ind w:left="3237" w:hanging="420"/>
      </w:pPr>
    </w:lvl>
    <w:lvl w:ilvl="6" w:tplc="0409000F" w:tentative="1">
      <w:start w:val="1"/>
      <w:numFmt w:val="decimal"/>
      <w:lvlText w:val="%7."/>
      <w:lvlJc w:val="left"/>
      <w:pPr>
        <w:ind w:left="3657" w:hanging="420"/>
      </w:pPr>
    </w:lvl>
    <w:lvl w:ilvl="7" w:tplc="04090019" w:tentative="1">
      <w:start w:val="1"/>
      <w:numFmt w:val="lowerLetter"/>
      <w:lvlText w:val="%8)"/>
      <w:lvlJc w:val="left"/>
      <w:pPr>
        <w:ind w:left="4077" w:hanging="420"/>
      </w:pPr>
    </w:lvl>
    <w:lvl w:ilvl="8" w:tplc="0409001B" w:tentative="1">
      <w:start w:val="1"/>
      <w:numFmt w:val="lowerRoman"/>
      <w:lvlText w:val="%9."/>
      <w:lvlJc w:val="right"/>
      <w:pPr>
        <w:ind w:left="4497" w:hanging="420"/>
      </w:pPr>
    </w:lvl>
  </w:abstractNum>
  <w:abstractNum w:abstractNumId="12">
    <w:nsid w:val="41EB1FB8"/>
    <w:multiLevelType w:val="hybridMultilevel"/>
    <w:tmpl w:val="3CF011A0"/>
    <w:lvl w:ilvl="0" w:tplc="28E64D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7456DA8"/>
    <w:multiLevelType w:val="hybridMultilevel"/>
    <w:tmpl w:val="7CD0D20A"/>
    <w:lvl w:ilvl="0" w:tplc="7A3E0FE8">
      <w:start w:val="1"/>
      <w:numFmt w:val="decimal"/>
      <w:lvlText w:val="%1."/>
      <w:lvlJc w:val="left"/>
      <w:pPr>
        <w:ind w:left="837" w:hanging="48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4">
    <w:nsid w:val="589E00D2"/>
    <w:multiLevelType w:val="hybridMultilevel"/>
    <w:tmpl w:val="712282AA"/>
    <w:lvl w:ilvl="0" w:tplc="C4BE6AC0">
      <w:start w:val="1"/>
      <w:numFmt w:val="decimal"/>
      <w:pStyle w:val="Heading3"/>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num w:numId="1">
    <w:abstractNumId w:val="4"/>
  </w:num>
  <w:num w:numId="2">
    <w:abstractNumId w:val="14"/>
  </w:num>
  <w:num w:numId="3">
    <w:abstractNumId w:val="5"/>
  </w:num>
  <w:num w:numId="4">
    <w:abstractNumId w:val="4"/>
  </w:num>
  <w:num w:numId="5">
    <w:abstractNumId w:val="4"/>
  </w:num>
  <w:num w:numId="6">
    <w:abstractNumId w:val="3"/>
  </w:num>
  <w:num w:numId="7">
    <w:abstractNumId w:val="9"/>
  </w:num>
  <w:num w:numId="8">
    <w:abstractNumId w:val="7"/>
  </w:num>
  <w:num w:numId="9">
    <w:abstractNumId w:val="4"/>
  </w:num>
  <w:num w:numId="10">
    <w:abstractNumId w:val="4"/>
  </w:num>
  <w:num w:numId="11">
    <w:abstractNumId w:val="12"/>
  </w:num>
  <w:num w:numId="12">
    <w:abstractNumId w:val="4"/>
  </w:num>
  <w:num w:numId="13">
    <w:abstractNumId w:val="4"/>
  </w:num>
  <w:num w:numId="14">
    <w:abstractNumId w:val="10"/>
  </w:num>
  <w:num w:numId="15">
    <w:abstractNumId w:val="13"/>
  </w:num>
  <w:num w:numId="16">
    <w:abstractNumId w:val="8"/>
  </w:num>
  <w:num w:numId="17">
    <w:abstractNumId w:val="2"/>
  </w:num>
  <w:num w:numId="18">
    <w:abstractNumId w:val="6"/>
  </w:num>
  <w:num w:numId="19">
    <w:abstractNumId w:val="1"/>
  </w:num>
  <w:num w:numId="20">
    <w:abstractNumId w:val="11"/>
  </w:num>
  <w:num w:numId="21">
    <w:abstractNumId w:val="14"/>
  </w:num>
  <w:num w:numId="2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oNotDisplayPageBoundaries/>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10B6B"/>
    <w:rsid w:val="000344B7"/>
    <w:rsid w:val="000426D7"/>
    <w:rsid w:val="00045B80"/>
    <w:rsid w:val="0004649E"/>
    <w:rsid w:val="000636F5"/>
    <w:rsid w:val="00065502"/>
    <w:rsid w:val="00067451"/>
    <w:rsid w:val="00074C2C"/>
    <w:rsid w:val="00084968"/>
    <w:rsid w:val="00097050"/>
    <w:rsid w:val="00097758"/>
    <w:rsid w:val="000A1AAB"/>
    <w:rsid w:val="000A5BC3"/>
    <w:rsid w:val="000C7E5A"/>
    <w:rsid w:val="000D2D62"/>
    <w:rsid w:val="000D55B1"/>
    <w:rsid w:val="000E1EA5"/>
    <w:rsid w:val="0010606D"/>
    <w:rsid w:val="00112AA6"/>
    <w:rsid w:val="0014589F"/>
    <w:rsid w:val="00145B89"/>
    <w:rsid w:val="00157AB5"/>
    <w:rsid w:val="00173EB5"/>
    <w:rsid w:val="00175DB3"/>
    <w:rsid w:val="00190124"/>
    <w:rsid w:val="001A126D"/>
    <w:rsid w:val="001B62FA"/>
    <w:rsid w:val="001C1BCE"/>
    <w:rsid w:val="001C20FF"/>
    <w:rsid w:val="00202337"/>
    <w:rsid w:val="002045F8"/>
    <w:rsid w:val="00210B6B"/>
    <w:rsid w:val="00224B9D"/>
    <w:rsid w:val="00226C5A"/>
    <w:rsid w:val="002360A3"/>
    <w:rsid w:val="00237584"/>
    <w:rsid w:val="00257B1D"/>
    <w:rsid w:val="0026120D"/>
    <w:rsid w:val="00276D37"/>
    <w:rsid w:val="0028535D"/>
    <w:rsid w:val="00286F90"/>
    <w:rsid w:val="00287FF1"/>
    <w:rsid w:val="00295BF0"/>
    <w:rsid w:val="00297846"/>
    <w:rsid w:val="002978A3"/>
    <w:rsid w:val="002A2F4D"/>
    <w:rsid w:val="002B0E20"/>
    <w:rsid w:val="002B0E83"/>
    <w:rsid w:val="002B4FA7"/>
    <w:rsid w:val="002C39E3"/>
    <w:rsid w:val="002C7823"/>
    <w:rsid w:val="002F0903"/>
    <w:rsid w:val="002F1107"/>
    <w:rsid w:val="002F2C66"/>
    <w:rsid w:val="00306815"/>
    <w:rsid w:val="003138AC"/>
    <w:rsid w:val="00327C91"/>
    <w:rsid w:val="0034262F"/>
    <w:rsid w:val="0035231D"/>
    <w:rsid w:val="00353454"/>
    <w:rsid w:val="00362592"/>
    <w:rsid w:val="00364647"/>
    <w:rsid w:val="003756F9"/>
    <w:rsid w:val="00380B2F"/>
    <w:rsid w:val="00383D8A"/>
    <w:rsid w:val="003A6F54"/>
    <w:rsid w:val="003A7B0D"/>
    <w:rsid w:val="003B2778"/>
    <w:rsid w:val="003D41EB"/>
    <w:rsid w:val="003F40E4"/>
    <w:rsid w:val="003F7052"/>
    <w:rsid w:val="0041047F"/>
    <w:rsid w:val="004118F9"/>
    <w:rsid w:val="00416B32"/>
    <w:rsid w:val="00420015"/>
    <w:rsid w:val="0043253A"/>
    <w:rsid w:val="00450DA2"/>
    <w:rsid w:val="00457A1D"/>
    <w:rsid w:val="00463075"/>
    <w:rsid w:val="0046578D"/>
    <w:rsid w:val="004777AE"/>
    <w:rsid w:val="00480596"/>
    <w:rsid w:val="00490E2C"/>
    <w:rsid w:val="004A4A00"/>
    <w:rsid w:val="004B1D72"/>
    <w:rsid w:val="004E10D2"/>
    <w:rsid w:val="004E27C8"/>
    <w:rsid w:val="004F5D78"/>
    <w:rsid w:val="00501ABE"/>
    <w:rsid w:val="005122E5"/>
    <w:rsid w:val="00545006"/>
    <w:rsid w:val="00546217"/>
    <w:rsid w:val="00554EAD"/>
    <w:rsid w:val="005563B1"/>
    <w:rsid w:val="0056405A"/>
    <w:rsid w:val="00577A28"/>
    <w:rsid w:val="005910FB"/>
    <w:rsid w:val="005B16AF"/>
    <w:rsid w:val="005B4B50"/>
    <w:rsid w:val="005C2CEC"/>
    <w:rsid w:val="005E517D"/>
    <w:rsid w:val="005F5125"/>
    <w:rsid w:val="006012F1"/>
    <w:rsid w:val="0061352D"/>
    <w:rsid w:val="00613B98"/>
    <w:rsid w:val="00616897"/>
    <w:rsid w:val="00620C9D"/>
    <w:rsid w:val="00634855"/>
    <w:rsid w:val="00636ED6"/>
    <w:rsid w:val="006619A0"/>
    <w:rsid w:val="0066777F"/>
    <w:rsid w:val="00683D6C"/>
    <w:rsid w:val="00696EB5"/>
    <w:rsid w:val="006B1560"/>
    <w:rsid w:val="006D1B8E"/>
    <w:rsid w:val="006D445B"/>
    <w:rsid w:val="006D6236"/>
    <w:rsid w:val="006E0C1D"/>
    <w:rsid w:val="006E7F0B"/>
    <w:rsid w:val="006F0BFE"/>
    <w:rsid w:val="006F3A9A"/>
    <w:rsid w:val="006F60C9"/>
    <w:rsid w:val="00711C25"/>
    <w:rsid w:val="00721889"/>
    <w:rsid w:val="00724ECF"/>
    <w:rsid w:val="007277ED"/>
    <w:rsid w:val="0075373C"/>
    <w:rsid w:val="007559C5"/>
    <w:rsid w:val="00760EF3"/>
    <w:rsid w:val="00771223"/>
    <w:rsid w:val="00772640"/>
    <w:rsid w:val="00776431"/>
    <w:rsid w:val="007A0D01"/>
    <w:rsid w:val="007A4ED9"/>
    <w:rsid w:val="007A50D1"/>
    <w:rsid w:val="007B42BE"/>
    <w:rsid w:val="007C5003"/>
    <w:rsid w:val="007D2BB2"/>
    <w:rsid w:val="007E308E"/>
    <w:rsid w:val="007E4EDE"/>
    <w:rsid w:val="007F4A25"/>
    <w:rsid w:val="007F79AB"/>
    <w:rsid w:val="00807671"/>
    <w:rsid w:val="008079A6"/>
    <w:rsid w:val="00811799"/>
    <w:rsid w:val="008163A3"/>
    <w:rsid w:val="00840D00"/>
    <w:rsid w:val="00854542"/>
    <w:rsid w:val="008727B8"/>
    <w:rsid w:val="00882F0F"/>
    <w:rsid w:val="008956E1"/>
    <w:rsid w:val="008B0448"/>
    <w:rsid w:val="008B3E3C"/>
    <w:rsid w:val="008B4B26"/>
    <w:rsid w:val="008E6A8F"/>
    <w:rsid w:val="008F07E9"/>
    <w:rsid w:val="008F2DB6"/>
    <w:rsid w:val="00921E6C"/>
    <w:rsid w:val="00940DDB"/>
    <w:rsid w:val="0094242F"/>
    <w:rsid w:val="00951F04"/>
    <w:rsid w:val="00960A17"/>
    <w:rsid w:val="00961A4C"/>
    <w:rsid w:val="009909D9"/>
    <w:rsid w:val="009A0DE7"/>
    <w:rsid w:val="009A5200"/>
    <w:rsid w:val="009B068D"/>
    <w:rsid w:val="009B35DD"/>
    <w:rsid w:val="009D4102"/>
    <w:rsid w:val="009D5542"/>
    <w:rsid w:val="009F15D4"/>
    <w:rsid w:val="009F2F0B"/>
    <w:rsid w:val="00A33418"/>
    <w:rsid w:val="00A4496E"/>
    <w:rsid w:val="00A5144E"/>
    <w:rsid w:val="00A52894"/>
    <w:rsid w:val="00A66548"/>
    <w:rsid w:val="00A95B74"/>
    <w:rsid w:val="00A9708A"/>
    <w:rsid w:val="00AA2DA7"/>
    <w:rsid w:val="00AA4F02"/>
    <w:rsid w:val="00AA79DA"/>
    <w:rsid w:val="00AB4142"/>
    <w:rsid w:val="00AB645D"/>
    <w:rsid w:val="00AC3BD4"/>
    <w:rsid w:val="00AC6F04"/>
    <w:rsid w:val="00AE2E28"/>
    <w:rsid w:val="00AE4B4C"/>
    <w:rsid w:val="00AE4BAC"/>
    <w:rsid w:val="00B073B3"/>
    <w:rsid w:val="00B137CE"/>
    <w:rsid w:val="00B23040"/>
    <w:rsid w:val="00B23F06"/>
    <w:rsid w:val="00B31BCE"/>
    <w:rsid w:val="00B33FA4"/>
    <w:rsid w:val="00B53262"/>
    <w:rsid w:val="00B623C1"/>
    <w:rsid w:val="00B75741"/>
    <w:rsid w:val="00B84BE4"/>
    <w:rsid w:val="00B9243F"/>
    <w:rsid w:val="00BA28A1"/>
    <w:rsid w:val="00BB2824"/>
    <w:rsid w:val="00BB56FB"/>
    <w:rsid w:val="00BC39F6"/>
    <w:rsid w:val="00BC6EFD"/>
    <w:rsid w:val="00BD7CCC"/>
    <w:rsid w:val="00BE4BC0"/>
    <w:rsid w:val="00BF7A30"/>
    <w:rsid w:val="00C00F6F"/>
    <w:rsid w:val="00C03963"/>
    <w:rsid w:val="00C13321"/>
    <w:rsid w:val="00C20A33"/>
    <w:rsid w:val="00C20B6D"/>
    <w:rsid w:val="00C33A5B"/>
    <w:rsid w:val="00C62E31"/>
    <w:rsid w:val="00C72611"/>
    <w:rsid w:val="00C72BB0"/>
    <w:rsid w:val="00C77391"/>
    <w:rsid w:val="00C828BE"/>
    <w:rsid w:val="00CA56BC"/>
    <w:rsid w:val="00CB678B"/>
    <w:rsid w:val="00CD00C9"/>
    <w:rsid w:val="00CD2EE5"/>
    <w:rsid w:val="00CD6E7D"/>
    <w:rsid w:val="00CE000A"/>
    <w:rsid w:val="00CE3720"/>
    <w:rsid w:val="00CE407B"/>
    <w:rsid w:val="00CE45A8"/>
    <w:rsid w:val="00CF022E"/>
    <w:rsid w:val="00D00E6D"/>
    <w:rsid w:val="00D06881"/>
    <w:rsid w:val="00D13A97"/>
    <w:rsid w:val="00D14383"/>
    <w:rsid w:val="00D21252"/>
    <w:rsid w:val="00D218E5"/>
    <w:rsid w:val="00D37B08"/>
    <w:rsid w:val="00D44551"/>
    <w:rsid w:val="00D67A7F"/>
    <w:rsid w:val="00D75638"/>
    <w:rsid w:val="00D81013"/>
    <w:rsid w:val="00D84F50"/>
    <w:rsid w:val="00D85831"/>
    <w:rsid w:val="00D87C11"/>
    <w:rsid w:val="00DA00B8"/>
    <w:rsid w:val="00DB3FF6"/>
    <w:rsid w:val="00E01063"/>
    <w:rsid w:val="00E05FF7"/>
    <w:rsid w:val="00E415F4"/>
    <w:rsid w:val="00E66A08"/>
    <w:rsid w:val="00E7025A"/>
    <w:rsid w:val="00E77F73"/>
    <w:rsid w:val="00E8409A"/>
    <w:rsid w:val="00E902CE"/>
    <w:rsid w:val="00EA3CED"/>
    <w:rsid w:val="00EB3ABA"/>
    <w:rsid w:val="00EE4EB7"/>
    <w:rsid w:val="00F30DDF"/>
    <w:rsid w:val="00F50AE9"/>
    <w:rsid w:val="00F60A7D"/>
    <w:rsid w:val="00F62D1A"/>
    <w:rsid w:val="00FA5996"/>
    <w:rsid w:val="00FB1070"/>
    <w:rsid w:val="00FD27D2"/>
    <w:rsid w:val="00FF570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ind w:left="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35DD"/>
    <w:pPr>
      <w:widowControl w:val="0"/>
    </w:pPr>
  </w:style>
  <w:style w:type="paragraph" w:styleId="Heading1">
    <w:name w:val="heading 1"/>
    <w:basedOn w:val="Normal"/>
    <w:next w:val="Normal"/>
    <w:link w:val="Heading1Char"/>
    <w:uiPriority w:val="9"/>
    <w:qFormat/>
    <w:rsid w:val="004B1D72"/>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4B1D72"/>
    <w:pPr>
      <w:keepNext/>
      <w:keepLines/>
      <w:numPr>
        <w:numId w:val="1"/>
      </w:numPr>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4B1D72"/>
    <w:pPr>
      <w:keepNext/>
      <w:keepLines/>
      <w:numPr>
        <w:numId w:val="2"/>
      </w:numPr>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4B1D7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unhideWhenUsed/>
    <w:qFormat/>
    <w:rsid w:val="000E1EA5"/>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unhideWhenUsed/>
    <w:qFormat/>
    <w:rsid w:val="000E1EA5"/>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10B6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210B6B"/>
    <w:rPr>
      <w:sz w:val="18"/>
      <w:szCs w:val="18"/>
    </w:rPr>
  </w:style>
  <w:style w:type="paragraph" w:styleId="Footer">
    <w:name w:val="footer"/>
    <w:basedOn w:val="Normal"/>
    <w:link w:val="FooterChar"/>
    <w:uiPriority w:val="99"/>
    <w:semiHidden/>
    <w:unhideWhenUsed/>
    <w:rsid w:val="00210B6B"/>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210B6B"/>
    <w:rPr>
      <w:sz w:val="18"/>
      <w:szCs w:val="18"/>
    </w:rPr>
  </w:style>
  <w:style w:type="character" w:customStyle="1" w:styleId="Heading1Char">
    <w:name w:val="Heading 1 Char"/>
    <w:basedOn w:val="DefaultParagraphFont"/>
    <w:link w:val="Heading1"/>
    <w:uiPriority w:val="9"/>
    <w:rsid w:val="004B1D72"/>
    <w:rPr>
      <w:b/>
      <w:bCs/>
      <w:kern w:val="44"/>
      <w:sz w:val="44"/>
      <w:szCs w:val="44"/>
    </w:rPr>
  </w:style>
  <w:style w:type="character" w:customStyle="1" w:styleId="Heading2Char">
    <w:name w:val="Heading 2 Char"/>
    <w:basedOn w:val="DefaultParagraphFont"/>
    <w:link w:val="Heading2"/>
    <w:uiPriority w:val="9"/>
    <w:rsid w:val="004B1D72"/>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4B1D72"/>
    <w:rPr>
      <w:b/>
      <w:bCs/>
      <w:sz w:val="32"/>
      <w:szCs w:val="32"/>
    </w:rPr>
  </w:style>
  <w:style w:type="character" w:customStyle="1" w:styleId="Heading4Char">
    <w:name w:val="Heading 4 Char"/>
    <w:basedOn w:val="DefaultParagraphFont"/>
    <w:link w:val="Heading4"/>
    <w:uiPriority w:val="9"/>
    <w:rsid w:val="004B1D72"/>
    <w:rPr>
      <w:rFonts w:asciiTheme="majorHAnsi" w:eastAsiaTheme="majorEastAsia" w:hAnsiTheme="majorHAnsi" w:cstheme="majorBidi"/>
      <w:b/>
      <w:bCs/>
      <w:sz w:val="28"/>
      <w:szCs w:val="28"/>
    </w:rPr>
  </w:style>
  <w:style w:type="paragraph" w:styleId="DocumentMap">
    <w:name w:val="Document Map"/>
    <w:basedOn w:val="Normal"/>
    <w:link w:val="DocumentMapChar"/>
    <w:uiPriority w:val="99"/>
    <w:semiHidden/>
    <w:unhideWhenUsed/>
    <w:rsid w:val="004B1D72"/>
    <w:rPr>
      <w:rFonts w:ascii="Tahoma" w:hAnsi="Tahoma" w:cs="Tahoma"/>
      <w:sz w:val="16"/>
      <w:szCs w:val="16"/>
    </w:rPr>
  </w:style>
  <w:style w:type="character" w:customStyle="1" w:styleId="DocumentMapChar">
    <w:name w:val="Document Map Char"/>
    <w:basedOn w:val="DefaultParagraphFont"/>
    <w:link w:val="DocumentMap"/>
    <w:uiPriority w:val="99"/>
    <w:semiHidden/>
    <w:rsid w:val="004B1D72"/>
    <w:rPr>
      <w:rFonts w:ascii="Tahoma" w:hAnsi="Tahoma" w:cs="Tahoma"/>
      <w:sz w:val="16"/>
      <w:szCs w:val="16"/>
    </w:rPr>
  </w:style>
  <w:style w:type="table" w:styleId="TableGrid">
    <w:name w:val="Table Grid"/>
    <w:basedOn w:val="TableNormal"/>
    <w:uiPriority w:val="59"/>
    <w:rsid w:val="00FD27D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E7F0B"/>
    <w:pPr>
      <w:ind w:firstLineChars="200" w:firstLine="420"/>
    </w:pPr>
  </w:style>
  <w:style w:type="paragraph" w:styleId="Title">
    <w:name w:val="Title"/>
    <w:basedOn w:val="Normal"/>
    <w:next w:val="Normal"/>
    <w:link w:val="TitleChar"/>
    <w:uiPriority w:val="10"/>
    <w:qFormat/>
    <w:rsid w:val="002B0E83"/>
    <w:pPr>
      <w:spacing w:before="240" w:after="60"/>
      <w:jc w:val="center"/>
      <w:outlineLvl w:val="0"/>
    </w:pPr>
    <w:rPr>
      <w:rFonts w:asciiTheme="majorHAnsi" w:eastAsia="宋体" w:hAnsiTheme="majorHAnsi" w:cstheme="majorBidi"/>
      <w:b/>
      <w:bCs/>
      <w:sz w:val="32"/>
      <w:szCs w:val="32"/>
    </w:rPr>
  </w:style>
  <w:style w:type="character" w:customStyle="1" w:styleId="TitleChar">
    <w:name w:val="Title Char"/>
    <w:basedOn w:val="DefaultParagraphFont"/>
    <w:link w:val="Title"/>
    <w:uiPriority w:val="10"/>
    <w:rsid w:val="002B0E83"/>
    <w:rPr>
      <w:rFonts w:asciiTheme="majorHAnsi" w:eastAsia="宋体" w:hAnsiTheme="majorHAnsi" w:cstheme="majorBidi"/>
      <w:b/>
      <w:bCs/>
      <w:sz w:val="32"/>
      <w:szCs w:val="32"/>
    </w:rPr>
  </w:style>
  <w:style w:type="character" w:customStyle="1" w:styleId="Heading5Char">
    <w:name w:val="Heading 5 Char"/>
    <w:basedOn w:val="DefaultParagraphFont"/>
    <w:link w:val="Heading5"/>
    <w:uiPriority w:val="9"/>
    <w:rsid w:val="000E1EA5"/>
    <w:rPr>
      <w:b/>
      <w:bCs/>
      <w:sz w:val="28"/>
      <w:szCs w:val="28"/>
    </w:rPr>
  </w:style>
  <w:style w:type="character" w:customStyle="1" w:styleId="Heading6Char">
    <w:name w:val="Heading 6 Char"/>
    <w:basedOn w:val="DefaultParagraphFont"/>
    <w:link w:val="Heading6"/>
    <w:uiPriority w:val="9"/>
    <w:rsid w:val="000E1EA5"/>
    <w:rPr>
      <w:rFonts w:asciiTheme="majorHAnsi" w:eastAsiaTheme="majorEastAsia" w:hAnsiTheme="majorHAnsi" w:cstheme="majorBidi"/>
      <w:b/>
      <w:bCs/>
      <w:sz w:val="24"/>
      <w:szCs w:val="24"/>
    </w:rPr>
  </w:style>
  <w:style w:type="paragraph" w:styleId="BalloonText">
    <w:name w:val="Balloon Text"/>
    <w:basedOn w:val="Normal"/>
    <w:link w:val="BalloonTextChar"/>
    <w:uiPriority w:val="99"/>
    <w:semiHidden/>
    <w:unhideWhenUsed/>
    <w:rsid w:val="0041047F"/>
    <w:rPr>
      <w:sz w:val="16"/>
      <w:szCs w:val="16"/>
    </w:rPr>
  </w:style>
  <w:style w:type="character" w:customStyle="1" w:styleId="BalloonTextChar">
    <w:name w:val="Balloon Text Char"/>
    <w:basedOn w:val="DefaultParagraphFont"/>
    <w:link w:val="BalloonText"/>
    <w:uiPriority w:val="99"/>
    <w:semiHidden/>
    <w:rsid w:val="0041047F"/>
    <w:rPr>
      <w:sz w:val="16"/>
      <w:szCs w:val="16"/>
    </w:rPr>
  </w:style>
  <w:style w:type="character" w:styleId="CommentReference">
    <w:name w:val="annotation reference"/>
    <w:basedOn w:val="DefaultParagraphFont"/>
    <w:uiPriority w:val="99"/>
    <w:semiHidden/>
    <w:unhideWhenUsed/>
    <w:rsid w:val="00711C25"/>
    <w:rPr>
      <w:sz w:val="21"/>
      <w:szCs w:val="21"/>
    </w:rPr>
  </w:style>
  <w:style w:type="paragraph" w:styleId="CommentText">
    <w:name w:val="annotation text"/>
    <w:basedOn w:val="Normal"/>
    <w:link w:val="CommentTextChar"/>
    <w:uiPriority w:val="99"/>
    <w:semiHidden/>
    <w:unhideWhenUsed/>
    <w:rsid w:val="00711C25"/>
    <w:pPr>
      <w:jc w:val="left"/>
    </w:pPr>
  </w:style>
  <w:style w:type="character" w:customStyle="1" w:styleId="CommentTextChar">
    <w:name w:val="Comment Text Char"/>
    <w:basedOn w:val="DefaultParagraphFont"/>
    <w:link w:val="CommentText"/>
    <w:uiPriority w:val="99"/>
    <w:semiHidden/>
    <w:rsid w:val="00711C25"/>
  </w:style>
  <w:style w:type="paragraph" w:styleId="CommentSubject">
    <w:name w:val="annotation subject"/>
    <w:basedOn w:val="CommentText"/>
    <w:next w:val="CommentText"/>
    <w:link w:val="CommentSubjectChar"/>
    <w:uiPriority w:val="99"/>
    <w:semiHidden/>
    <w:unhideWhenUsed/>
    <w:rsid w:val="00711C25"/>
    <w:rPr>
      <w:b/>
      <w:bCs/>
    </w:rPr>
  </w:style>
  <w:style w:type="character" w:customStyle="1" w:styleId="CommentSubjectChar">
    <w:name w:val="Comment Subject Char"/>
    <w:basedOn w:val="CommentTextChar"/>
    <w:link w:val="CommentSubject"/>
    <w:uiPriority w:val="99"/>
    <w:semiHidden/>
    <w:rsid w:val="00711C25"/>
    <w:rPr>
      <w:b/>
      <w:bCs/>
    </w:rPr>
  </w:style>
  <w:style w:type="character" w:styleId="PlaceholderText">
    <w:name w:val="Placeholder Text"/>
    <w:basedOn w:val="DefaultParagraphFont"/>
    <w:uiPriority w:val="99"/>
    <w:semiHidden/>
    <w:rsid w:val="006F3A9A"/>
    <w:rPr>
      <w:color w:val="808080"/>
    </w:rPr>
  </w:style>
  <w:style w:type="paragraph" w:styleId="Caption">
    <w:name w:val="caption"/>
    <w:basedOn w:val="Normal"/>
    <w:next w:val="Normal"/>
    <w:uiPriority w:val="35"/>
    <w:unhideWhenUsed/>
    <w:qFormat/>
    <w:rsid w:val="000A1AAB"/>
    <w:rPr>
      <w:rFonts w:asciiTheme="majorHAnsi" w:eastAsia="黑体" w:hAnsiTheme="majorHAnsi" w:cstheme="majorBidi"/>
      <w:sz w:val="20"/>
      <w:szCs w:val="20"/>
    </w:rPr>
  </w:style>
  <w:style w:type="paragraph" w:customStyle="1" w:styleId="mycodestyle">
    <w:name w:val="mycodestyle"/>
    <w:basedOn w:val="Normal"/>
    <w:link w:val="mycodestyleChar"/>
    <w:qFormat/>
    <w:rsid w:val="00960A17"/>
    <w:pPr>
      <w:autoSpaceDE w:val="0"/>
      <w:autoSpaceDN w:val="0"/>
      <w:adjustRightInd w:val="0"/>
      <w:spacing w:line="0" w:lineRule="atLeast"/>
      <w:ind w:left="0"/>
      <w:jc w:val="left"/>
    </w:pPr>
    <w:rPr>
      <w:rFonts w:asciiTheme="majorEastAsia" w:eastAsiaTheme="majorEastAsia" w:hAnsiTheme="majorEastAsia" w:cs="Times New Roman"/>
      <w:noProof/>
      <w:color w:val="0000FF"/>
      <w:kern w:val="0"/>
      <w:sz w:val="15"/>
      <w:szCs w:val="15"/>
    </w:rPr>
  </w:style>
  <w:style w:type="character" w:customStyle="1" w:styleId="mycodestyleChar">
    <w:name w:val="mycodestyle Char"/>
    <w:basedOn w:val="DefaultParagraphFont"/>
    <w:link w:val="mycodestyle"/>
    <w:rsid w:val="00960A17"/>
    <w:rPr>
      <w:rFonts w:asciiTheme="majorEastAsia" w:eastAsiaTheme="majorEastAsia" w:hAnsiTheme="majorEastAsia" w:cs="Times New Roman"/>
      <w:noProof/>
      <w:color w:val="0000FF"/>
      <w:kern w:val="0"/>
      <w:sz w:val="15"/>
      <w:szCs w:val="15"/>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5F2450-834B-43B8-804F-5D3B07BA0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25153</TotalTime>
  <Pages>6</Pages>
  <Words>569</Words>
  <Characters>3245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qiushanggao</dc:creator>
  <cp:lastModifiedBy>huangansheng</cp:lastModifiedBy>
  <cp:revision>285</cp:revision>
  <dcterms:created xsi:type="dcterms:W3CDTF">2014-01-06T08:17:00Z</dcterms:created>
  <dcterms:modified xsi:type="dcterms:W3CDTF">2017-07-15T05:29:00Z</dcterms:modified>
</cp:coreProperties>
</file>