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right="0"/>
      </w:pPr>
      <w:r>
        <w:rPr>
          <w:b/>
          <w:sz w:val="32"/>
          <w:szCs w:val="32"/>
        </w:rPr>
        <w:t>OM扩容和减容</w:t>
      </w:r>
    </w:p>
    <w:tbl>
      <w:tblPr>
        <w:tblStyle w:val="10"/>
        <w:tblW w:w="8145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5"/>
        <w:gridCol w:w="5430"/>
      </w:tblGrid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</w:tblPrEx>
        <w:tc>
          <w:tcPr>
            <w:tcW w:w="8145" w:type="dxa"/>
            <w:gridSpan w:val="2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  <w:jc w:val="center"/>
            </w:pPr>
            <w:r>
              <w:t>修订记录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2017-03-20 何嘉文</w:t>
            </w:r>
          </w:p>
        </w:tc>
        <w:tc>
          <w:tcPr>
            <w:tcW w:w="54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Init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2017-03-24 何嘉文</w:t>
            </w:r>
          </w:p>
        </w:tc>
        <w:tc>
          <w:tcPr>
            <w:tcW w:w="54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修订 </w:t>
            </w:r>
          </w:p>
        </w:tc>
      </w:tr>
    </w:tbl>
    <w:p>
      <w:r>
        <w:t> </w:t>
      </w:r>
    </w:p>
    <w:p>
      <w:pPr>
        <w:pStyle w:val="3"/>
      </w:pPr>
      <w:bookmarkStart w:id="0" w:name="1"/>
      <w:r>
        <w:rPr>
          <w:b/>
          <w:sz w:val="32"/>
          <w:szCs w:val="32"/>
        </w:rPr>
        <w:t>Story编号和名称</w:t>
      </w:r>
      <w:bookmarkEnd w:id="0"/>
    </w:p>
    <w:p>
      <w:r>
        <w:t>基于OM Rest，提供扩容接口和减容接口</w:t>
      </w:r>
    </w:p>
    <w:p>
      <w:pPr>
        <w:pStyle w:val="3"/>
      </w:pPr>
      <w:bookmarkStart w:id="1" w:name="2"/>
      <w:r>
        <w:rPr>
          <w:b/>
          <w:sz w:val="32"/>
          <w:szCs w:val="32"/>
        </w:rPr>
        <w:t>Story价值和功能介绍</w:t>
      </w:r>
      <w:bookmarkEnd w:id="1"/>
    </w:p>
    <w:p>
      <w:pPr>
        <w:numPr>
          <w:ilvl w:val="0"/>
          <w:numId w:val="1"/>
        </w:numPr>
      </w:pPr>
      <w:r>
        <w:t>方便第三方开发人员对业务模块进行扩容和减容操作</w:t>
      </w:r>
    </w:p>
    <w:p>
      <w:pPr>
        <w:numPr>
          <w:ilvl w:val="0"/>
          <w:numId w:val="1"/>
        </w:numPr>
      </w:pPr>
      <w:r>
        <w:t>SMS页面可以对业务扩容和减容</w:t>
      </w:r>
    </w:p>
    <w:p>
      <w:pPr>
        <w:pStyle w:val="3"/>
      </w:pPr>
      <w:bookmarkStart w:id="2" w:name="3"/>
      <w:r>
        <w:rPr>
          <w:b/>
          <w:sz w:val="32"/>
          <w:szCs w:val="32"/>
        </w:rPr>
        <w:t>Story 对外功能接口描述</w:t>
      </w:r>
      <w:bookmarkEnd w:id="2"/>
    </w:p>
    <w:tbl>
      <w:tblPr>
        <w:tblStyle w:val="10"/>
        <w:tblW w:w="900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rest接口</w:t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参数</w:t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描述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0" w:hRule="atLeast"/>
        </w:trPr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cmd=extend business&amp;Options={ClusterName: xxx, BusinessName: xxxx, ..... }</w:t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cmd 命令</w:t>
            </w:r>
          </w:p>
          <w:p>
            <w:pPr>
              <w:ind w:left="0" w:right="0"/>
            </w:pPr>
            <w:r>
              <w:t>options 选项</w:t>
            </w:r>
          </w:p>
          <w:p>
            <w:pPr>
              <w:ind w:left="0" w:right="0"/>
            </w:pPr>
            <w:r>
              <w:t> {</w:t>
            </w:r>
          </w:p>
          <w:p>
            <w:pPr>
              <w:ind w:left="0" w:right="0"/>
            </w:pPr>
            <w:r>
              <w:t>    ClusterName: xxx,</w:t>
            </w:r>
          </w:p>
          <w:p>
            <w:pPr>
              <w:ind w:left="0" w:right="0"/>
            </w:pPr>
            <w:r>
              <w:t>    BussinessName:xxx,</w:t>
            </w:r>
          </w:p>
          <w:p>
            <w:pPr>
              <w:ind w:left="0" w:right="0"/>
            </w:pPr>
            <w:r>
              <w:rPr>
                <w:rFonts w:hint="eastAsia" w:eastAsia="宋体"/>
                <w:lang w:val="en-US" w:eastAsia="zh-CN"/>
              </w:rPr>
              <w:t xml:space="preserve">    </w:t>
            </w:r>
            <w:r>
              <w:t>Config: [</w:t>
            </w:r>
          </w:p>
          <w:p>
            <w:pPr>
              <w:ind w:left="0" w:right="0"/>
            </w:pPr>
            <w:r>
              <w:t>   </w:t>
            </w:r>
            <w:r>
              <w:rPr>
                <w:rFonts w:hint="eastAsia" w:eastAsia="宋体"/>
                <w:lang w:val="en-US" w:eastAsia="zh-CN"/>
              </w:rPr>
              <w:t xml:space="preserve">    </w:t>
            </w:r>
            <w:r>
              <w:t>{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bookmarkStart w:id="9" w:name="_GoBack"/>
            <w:bookmarkEnd w:id="9"/>
            <w:r>
              <w:t>节点配置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t>},</w:t>
            </w:r>
          </w:p>
          <w:p>
            <w:pPr>
              <w:ind w:left="0" w:right="0"/>
            </w:pPr>
            <w:r>
              <w:t>   </w:t>
            </w:r>
            <w:r>
              <w:rPr>
                <w:rFonts w:hint="eastAsia" w:eastAsia="宋体"/>
                <w:lang w:val="en-US" w:eastAsia="zh-CN"/>
              </w:rPr>
              <w:t xml:space="preserve">    </w:t>
            </w:r>
            <w:r>
              <w:t>...</w:t>
            </w:r>
          </w:p>
          <w:p>
            <w:pPr>
              <w:ind w:left="0" w:right="0"/>
            </w:pPr>
            <w:r>
              <w:rPr>
                <w:rFonts w:hint="eastAsia" w:eastAsia="宋体"/>
                <w:lang w:val="en-US" w:eastAsia="zh-CN"/>
              </w:rPr>
              <w:t xml:space="preserve">    </w:t>
            </w:r>
            <w:r>
              <w:t>]</w:t>
            </w:r>
          </w:p>
          <w:p>
            <w:pPr>
              <w:ind w:left="0" w:right="0"/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t>}</w:t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color w:val="FF0000"/>
              </w:rPr>
              <w:t>OM命令。</w:t>
            </w:r>
            <w:r>
              <w:t>业务扩容，目前仅支持SequoiaDB业务，在已有的分区组上创建节点，或者新建分区组并且创建节点。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0" w:hRule="atLeast"/>
        </w:trPr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cmd=shrink business&amp;Options={ClusterName: xxx, BusinessName: xxxx, ..... }</w:t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cmd 命令</w:t>
            </w:r>
          </w:p>
          <w:p>
            <w:pPr>
              <w:ind w:left="0" w:right="0"/>
            </w:pPr>
            <w:r>
              <w:t>options 选项</w:t>
            </w:r>
          </w:p>
          <w:p>
            <w:pPr>
              <w:ind w:left="0" w:right="0"/>
            </w:pPr>
            <w:r>
              <w:t>  {</w:t>
            </w:r>
          </w:p>
          <w:p>
            <w:pPr>
              <w:ind w:left="0" w:right="0"/>
            </w:pPr>
            <w:r>
              <w:t>     ClusterName:xxx,</w:t>
            </w:r>
          </w:p>
          <w:p>
            <w:pPr>
              <w:ind w:left="0" w:right="0"/>
            </w:pPr>
            <w:r>
              <w:t>     BusinessName:xxx,</w:t>
            </w:r>
          </w:p>
          <w:p>
            <w:pPr>
              <w:ind w:left="0" w:right="0"/>
            </w:pPr>
            <w:r>
              <w:t>     Config: [</w:t>
            </w:r>
          </w:p>
          <w:p>
            <w:pPr>
              <w:ind w:left="0" w:right="0"/>
            </w:pPr>
            <w:r>
              <w:t>        { NodeName },</w:t>
            </w:r>
          </w:p>
          <w:p>
            <w:pPr>
              <w:ind w:left="0" w:right="0"/>
            </w:pPr>
            <w:r>
              <w:t>        ...</w:t>
            </w:r>
          </w:p>
          <w:p>
            <w:pPr>
              <w:ind w:left="0" w:right="0"/>
            </w:pPr>
            <w:r>
              <w:t>     ]</w:t>
            </w:r>
          </w:p>
          <w:p>
            <w:pPr>
              <w:ind w:left="0" w:right="0"/>
            </w:pPr>
            <w:r>
              <w:t>  }</w:t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color w:val="FF0000"/>
              </w:rPr>
              <w:t>OM命令。</w:t>
            </w:r>
            <w:r>
              <w:t>业务减容，目前仅支持SequoiaDB业务，停止并删除节点，当一个分区组的所有节点都删除，那么该分区组也删除。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commentRangeStart w:id="0"/>
            <w:r>
              <w:t>cmd=get business template&amp;BusinessType=xxxx&amp;OperationType=extend</w:t>
            </w:r>
            <w:commentRangeEnd w:id="0"/>
            <w:r>
              <w:commentReference w:id="0"/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cmd 命令</w:t>
            </w:r>
          </w:p>
          <w:p>
            <w:r>
              <w:t>BusinessType 业务类型</w:t>
            </w:r>
          </w:p>
          <w:p>
            <w:r>
              <w:t>OperationType 操作类型</w:t>
            </w:r>
          </w:p>
          <w:p>
            <w:r>
              <w:t>        deploy 或 缺省 部署</w:t>
            </w:r>
          </w:p>
          <w:p>
            <w:r>
              <w:t>        extend 扩容</w:t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rPr>
                <w:color w:val="FF0000"/>
              </w:rPr>
              <w:t>OM命令。</w:t>
            </w:r>
            <w:r>
              <w:t>获取业务扩容模板参数。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commentRangeStart w:id="1"/>
            <w:r>
              <w:t>cmd=get business config&amp;TemplateInfo={xxxxx}&amp;OperationType=extend</w:t>
            </w:r>
            <w:commentRangeEnd w:id="1"/>
            <w:r>
              <w:commentReference w:id="1"/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cmd 命令</w:t>
            </w:r>
          </w:p>
          <w:p>
            <w:r>
              <w:t>TemplateInfo 模板参数</w:t>
            </w:r>
          </w:p>
          <w:p>
            <w:r>
              <w:t>OperationType 操作类型</w:t>
            </w:r>
          </w:p>
          <w:p>
            <w:r>
              <w:t>         deploy 或 缺省 部署</w:t>
            </w:r>
          </w:p>
          <w:p>
            <w:r>
              <w:t>         extend 扩容</w:t>
            </w:r>
          </w:p>
        </w:tc>
        <w:tc>
          <w:tcPr>
            <w:tcW w:w="30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rPr>
                <w:color w:val="FF0000"/>
              </w:rPr>
              <w:t>OM命令。</w:t>
            </w:r>
            <w:r>
              <w:t>获取业务扩容配置。</w:t>
            </w:r>
          </w:p>
        </w:tc>
      </w:tr>
    </w:tbl>
    <w:p>
      <w:r>
        <w:t> </w:t>
      </w:r>
    </w:p>
    <w:p>
      <w:r>
        <w:t> </w:t>
      </w:r>
      <w:r>
        <w:rPr>
          <w:b/>
          <w:sz w:val="32"/>
          <w:szCs w:val="32"/>
        </w:rPr>
        <w:t>Story约束和依赖</w:t>
      </w:r>
    </w:p>
    <w:p>
      <w:pPr>
        <w:ind w:left="0" w:right="0"/>
      </w:pPr>
      <w:r>
        <w:t>无</w:t>
      </w:r>
    </w:p>
    <w:p>
      <w:pPr>
        <w:pStyle w:val="3"/>
      </w:pPr>
      <w:bookmarkStart w:id="3" w:name="5"/>
      <w:r>
        <w:rPr>
          <w:b/>
          <w:sz w:val="32"/>
          <w:szCs w:val="32"/>
        </w:rPr>
        <w:t>Story 简单设计</w:t>
      </w:r>
      <w:bookmarkEnd w:id="3"/>
    </w:p>
    <w:p/>
    <w:p>
      <w:r>
        <w:rPr>
          <w:b/>
        </w:rPr>
        <w:t>扩容模板参数:</w:t>
      </w:r>
    </w:p>
    <w:p>
      <w:r>
        <w:t>跟部署类似，分两种模式。水平扩容：增加分区组。垂直扩容：在原有的组上增加节点，如果原有的组节点数量比设置要多，则该组不增加节点。</w:t>
      </w:r>
    </w:p>
    <w:p>
      <w:r>
        <w:t>&lt;DeployModList type="array"&gt;</w:t>
      </w:r>
    </w:p>
    <w:p>
      <w:r>
        <w:t>   &lt;FILLER&gt;</w:t>
      </w:r>
    </w:p>
    <w:p>
      <w:r>
        <w:t>      &lt;DeployMod&gt;Horizontal&lt;/DeployMod&gt;</w:t>
      </w:r>
    </w:p>
    <w:p>
      <w:r>
        <w:t>      &lt;WebName&gt;添加分区组&lt;/WebName&gt;</w:t>
      </w:r>
    </w:p>
    <w:p>
      <w:r>
        <w:t>      &lt;BusinessType&gt;sequoiadb&lt;/BusinessType&gt;</w:t>
      </w:r>
    </w:p>
    <w:p>
      <w:r>
        <w:t>      &lt;Property type="array"&gt;</w:t>
      </w:r>
    </w:p>
    <w:p>
      <w:r>
        <w:t>         &lt;FILLER&gt;</w:t>
      </w:r>
    </w:p>
    <w:p>
      <w:r>
        <w:t>            &lt;Name&gt;datagroupnum&lt;/Name&gt;</w:t>
      </w:r>
    </w:p>
    <w:p>
      <w:r>
        <w:t>            &lt;Type&gt;int&lt;/Type&gt;</w:t>
      </w:r>
    </w:p>
    <w:p>
      <w:r>
        <w:t>            &lt;Default&gt;1&lt;/Default&gt;</w:t>
      </w:r>
    </w:p>
    <w:p>
      <w:r>
        <w:t>            &lt;Valid&gt;0-&lt;/Valid&gt;</w:t>
      </w:r>
    </w:p>
    <w:p>
      <w:r>
        <w:t>            &lt;Display&gt;edit box&lt;/Display&gt;</w:t>
      </w:r>
    </w:p>
    <w:p>
      <w:r>
        <w:t>            &lt;Edit&gt;true&lt;/Edit&gt;</w:t>
      </w:r>
    </w:p>
    <w:p>
      <w:r>
        <w:t>            &lt;Desc&gt;Data Replica Group Number&lt;/Desc&gt;</w:t>
      </w:r>
    </w:p>
    <w:p>
      <w:r>
        <w:t>            &lt;Level&gt;0&lt;/Level&gt;</w:t>
      </w:r>
    </w:p>
    <w:p>
      <w:r>
        <w:t>            &lt;WebName&gt;Extend Group Number&lt;/WebName&gt;</w:t>
      </w:r>
    </w:p>
    <w:p>
      <w:r>
        <w:t>         &lt;/FILLER&gt;</w:t>
      </w:r>
    </w:p>
    <w:p>
      <w:r>
        <w:t>         &lt;FILLER&gt;</w:t>
      </w:r>
    </w:p>
    <w:p>
      <w:r>
        <w:t>            &lt;Name&gt;replicanum&lt;/Name&gt;</w:t>
      </w:r>
    </w:p>
    <w:p>
      <w:r>
        <w:t>            &lt;Type&gt;int&lt;/Type&gt;</w:t>
      </w:r>
    </w:p>
    <w:p>
      <w:r>
        <w:t>            &lt;Default&gt;</w:t>
      </w:r>
      <w:commentRangeStart w:id="2"/>
      <w:r>
        <w:t>3</w:t>
      </w:r>
      <w:commentRangeEnd w:id="2"/>
      <w:r>
        <w:commentReference w:id="2"/>
      </w:r>
      <w:r>
        <w:t>&lt;/Default&gt;</w:t>
      </w:r>
    </w:p>
    <w:p>
      <w:r>
        <w:t>            &lt;Valid&gt;1-7&lt;/Valid&gt;</w:t>
      </w:r>
    </w:p>
    <w:p>
      <w:r>
        <w:t>            &lt;Display&gt;select box&lt;/Display&gt;</w:t>
      </w:r>
    </w:p>
    <w:p>
      <w:r>
        <w:t>            &lt;Edit&gt;true&lt;/Edit&gt;</w:t>
      </w:r>
    </w:p>
    <w:p>
      <w:r>
        <w:t>            &lt;Desc&gt;Data Copies Number&lt;/Desc&gt;</w:t>
      </w:r>
    </w:p>
    <w:p>
      <w:r>
        <w:t>            &lt;Level&gt;0&lt;/Level&gt;</w:t>
      </w:r>
    </w:p>
    <w:p>
      <w:r>
        <w:t>            &lt;WebName&gt;Replica Number&lt;/WebName&gt;</w:t>
      </w:r>
    </w:p>
    <w:p>
      <w:r>
        <w:t>         &lt;/FILLER&gt;</w:t>
      </w:r>
    </w:p>
    <w:p>
      <w:r>
        <w:t>      &lt;/Property&gt;</w:t>
      </w:r>
    </w:p>
    <w:p>
      <w:r>
        <w:t>   &lt;/FILLER&gt;</w:t>
      </w:r>
    </w:p>
    <w:p>
      <w:r>
        <w:t>   &lt;FILLER&gt;</w:t>
      </w:r>
    </w:p>
    <w:p>
      <w:r>
        <w:t>      &lt;DeployMod&gt;Vertical&lt;/DeployMod&gt;</w:t>
      </w:r>
    </w:p>
    <w:p>
      <w:r>
        <w:t>      &lt;WebName&gt;添加副本数&lt;/WebName&gt;</w:t>
      </w:r>
    </w:p>
    <w:p>
      <w:r>
        <w:t>      &lt;BusinessType&gt;sequoiadb&lt;/BusinessType&gt;</w:t>
      </w:r>
    </w:p>
    <w:p>
      <w:r>
        <w:t>      &lt;Property type="array"&gt;</w:t>
      </w:r>
    </w:p>
    <w:p>
      <w:r>
        <w:t>         &lt;FILLER&gt;</w:t>
      </w:r>
    </w:p>
    <w:p>
      <w:r>
        <w:t>            &lt;Name&gt;coordnum&lt;/Name&gt;</w:t>
      </w:r>
    </w:p>
    <w:p>
      <w:r>
        <w:t>            &lt;Type&gt;int&lt;/Type&gt;</w:t>
      </w:r>
    </w:p>
    <w:p>
      <w:r>
        <w:t>            &lt;Default&gt;</w:t>
      </w:r>
      <w:commentRangeStart w:id="3"/>
      <w:r>
        <w:t>3</w:t>
      </w:r>
      <w:commentRangeEnd w:id="3"/>
      <w:r>
        <w:commentReference w:id="3"/>
      </w:r>
      <w:r>
        <w:t>&lt;/Default&gt;</w:t>
      </w:r>
    </w:p>
    <w:p>
      <w:r>
        <w:t>            &lt;Valid&gt;0-&lt;/Valid&gt;</w:t>
      </w:r>
    </w:p>
    <w:p>
      <w:r>
        <w:t>            &lt;Display&gt;edit box&lt;/Display&gt;</w:t>
      </w:r>
    </w:p>
    <w:p>
      <w:r>
        <w:t>            &lt;Edit&gt;true&lt;/Edit&gt;</w:t>
      </w:r>
    </w:p>
    <w:p>
      <w:r>
        <w:t>            &lt;Desc&gt;Coord Node Number.&lt;/Desc&gt;</w:t>
      </w:r>
    </w:p>
    <w:p>
      <w:r>
        <w:t>            &lt;Level&gt;0&lt;/Level&gt;</w:t>
      </w:r>
    </w:p>
    <w:p>
      <w:r>
        <w:t>            &lt;WebName&gt;Coord Node Number&lt;/WebName&gt;</w:t>
      </w:r>
    </w:p>
    <w:p>
      <w:r>
        <w:t>         &lt;/FILLER&gt;</w:t>
      </w:r>
    </w:p>
    <w:p>
      <w:r>
        <w:t>         &lt;FILLER&gt;</w:t>
      </w:r>
    </w:p>
    <w:p>
      <w:r>
        <w:t>            &lt;Name&gt;catalognum&lt;/Name&gt;</w:t>
      </w:r>
    </w:p>
    <w:p>
      <w:r>
        <w:t>            &lt;Type&gt;int&lt;/Type&gt;</w:t>
      </w:r>
    </w:p>
    <w:p>
      <w:r>
        <w:t>            &lt;Default&gt;</w:t>
      </w:r>
      <w:commentRangeStart w:id="4"/>
      <w:r>
        <w:t>3</w:t>
      </w:r>
      <w:commentRangeEnd w:id="4"/>
      <w:r>
        <w:commentReference w:id="4"/>
      </w:r>
      <w:r>
        <w:t>&lt;/Default&gt;</w:t>
      </w:r>
    </w:p>
    <w:p>
      <w:r>
        <w:t>            &lt;Valid&gt;1-7&lt;/Valid&gt;</w:t>
      </w:r>
    </w:p>
    <w:p>
      <w:r>
        <w:t>            &lt;Display&gt;select box&lt;/Display&gt;</w:t>
      </w:r>
    </w:p>
    <w:p>
      <w:r>
        <w:t>            &lt;Edit&gt;true&lt;/Edit&gt;</w:t>
      </w:r>
    </w:p>
    <w:p>
      <w:r>
        <w:t>            &lt;Desc&gt;Catalog Nodes Number&lt;/Desc&gt;</w:t>
      </w:r>
    </w:p>
    <w:p>
      <w:r>
        <w:t>            &lt;Level&gt;0&lt;/Level&gt;</w:t>
      </w:r>
    </w:p>
    <w:p>
      <w:r>
        <w:t>            &lt;WebName&gt;Catalog Node Number&lt;/WebName&gt;</w:t>
      </w:r>
    </w:p>
    <w:p>
      <w:r>
        <w:t>         &lt;/FILLER&gt;</w:t>
      </w:r>
    </w:p>
    <w:p>
      <w:r>
        <w:t>         &lt;FILLER&gt;</w:t>
      </w:r>
    </w:p>
    <w:p>
      <w:r>
        <w:t>            &lt;Name&gt;replicanum&lt;/Name&gt;</w:t>
      </w:r>
    </w:p>
    <w:p>
      <w:r>
        <w:t>            &lt;Type&gt;int&lt;/Type&gt;</w:t>
      </w:r>
    </w:p>
    <w:p>
      <w:r>
        <w:t>            &lt;Default&gt;</w:t>
      </w:r>
      <w:commentRangeStart w:id="5"/>
      <w:r>
        <w:t>3</w:t>
      </w:r>
      <w:commentRangeEnd w:id="5"/>
      <w:r>
        <w:commentReference w:id="5"/>
      </w:r>
      <w:r>
        <w:t>&lt;/Default&gt;</w:t>
      </w:r>
    </w:p>
    <w:p>
      <w:r>
        <w:t>            &lt;Valid&gt;0-7&lt;/Valid&gt;</w:t>
      </w:r>
    </w:p>
    <w:p>
      <w:r>
        <w:t>            &lt;Display&gt;edit box&lt;/Display&gt;</w:t>
      </w:r>
    </w:p>
    <w:p>
      <w:r>
        <w:t>            &lt;Edit&gt;true&lt;/Edit&gt;</w:t>
      </w:r>
    </w:p>
    <w:p>
      <w:r>
        <w:t>            &lt;Desc&gt;Data Replica Group Number&lt;/Desc&gt;</w:t>
      </w:r>
    </w:p>
    <w:p>
      <w:r>
        <w:t>            &lt;Level&gt;0&lt;/Level&gt;</w:t>
      </w:r>
    </w:p>
    <w:p>
      <w:r>
        <w:t>            &lt;WebName&gt;Replica Group Number&lt;/WebName&gt;</w:t>
      </w:r>
    </w:p>
    <w:p>
      <w:r>
        <w:t>         &lt;/FILLER&gt;</w:t>
      </w:r>
    </w:p>
    <w:p>
      <w:r>
        <w:t>      &lt;/Property&gt;</w:t>
      </w:r>
    </w:p>
    <w:p>
      <w:r>
        <w:t>   &lt;/FILLER&gt;</w:t>
      </w:r>
    </w:p>
    <w:p>
      <w:r>
        <w:t>&lt;/DeployModList&gt;</w:t>
      </w:r>
    </w:p>
    <w:p/>
    <w:p>
      <w:r>
        <w:pict>
          <v:shape id="_x0000_i1025" o:spt="75" type="#_x0000_t75" style="height:640.5pt;width:445.5pt;" filled="f" coordsize="21600,21600">
            <v:path/>
            <v:fill on="f" focussize="0,0"/>
            <v:stroke/>
            <v:imagedata r:id="rId5" o:title=""/>
            <o:lock v:ext="edit" aspectratio="t"/>
            <w10:wrap type="none"/>
            <w10:anchorlock/>
          </v:shape>
        </w:pict>
      </w:r>
    </w:p>
    <w:p>
      <w:pPr>
        <w:pStyle w:val="4"/>
      </w:pPr>
      <w:bookmarkStart w:id="4" w:name="6"/>
      <w:r>
        <w:rPr>
          <w:b/>
          <w:sz w:val="32"/>
          <w:szCs w:val="32"/>
        </w:rPr>
        <w:t>相关模块架构图</w:t>
      </w:r>
      <w:bookmarkEnd w:id="4"/>
    </w:p>
    <w:p/>
    <w:p>
      <w:r>
        <w:t>* 图中 “蓝色”表示新增，“灰色”表示未修改。</w:t>
      </w:r>
    </w:p>
    <w:p/>
    <w:p>
      <w:r>
        <w:t>OM 生成扩容配置类图</w:t>
      </w:r>
    </w:p>
    <w:p>
      <w:r>
        <w:pict>
          <v:shape id="_x0000_i1026" o:spt="75" type="#_x0000_t75" style="height:426.75pt;width:445.5pt;" filled="f" coordsize="21600,21600">
            <v:path/>
            <v:fill on="f" focussize="0,0"/>
            <v:stroke/>
            <v:imagedata r:id="rId6" o:title=""/>
            <o:lock v:ext="edit" aspectratio="t"/>
            <w10:wrap type="none"/>
            <w10:anchorlock/>
          </v:shape>
        </w:pict>
      </w:r>
    </w:p>
    <w:p>
      <w:r>
        <w:t> </w:t>
      </w:r>
    </w:p>
    <w:p>
      <w:r>
        <w:t>OM 扩容类图</w:t>
      </w:r>
    </w:p>
    <w:p>
      <w:r>
        <w:pict>
          <v:shape id="_x0000_i1027" o:spt="75" type="#_x0000_t75" style="height:486.75pt;width:445.5pt;" filled="f" coordsize="21600,21600">
            <v:path/>
            <v:fill on="f" focussize="0,0"/>
            <v:stroke/>
            <v:imagedata r:id="rId7" o:title=""/>
            <o:lock v:ext="edit" aspectratio="t"/>
            <w10:wrap type="none"/>
            <w10:anchorlock/>
          </v:shape>
        </w:pict>
      </w:r>
    </w:p>
    <w:p>
      <w:r>
        <w:pict>
          <v:shape id="_x0000_i1028" o:spt="75" type="#_x0000_t75" style="height:412.5pt;width:445.5pt;" filled="f" coordsize="21600,21600">
            <v:path/>
            <v:fill on="f" focussize="0,0"/>
            <v:stroke/>
            <v:imagedata r:id="rId8" o:title=""/>
            <o:lock v:ext="edit" aspectratio="t"/>
            <w10:wrap type="none"/>
            <w10:anchorlock/>
          </v:shape>
        </w:pict>
      </w:r>
    </w:p>
    <w:p/>
    <w:p>
      <w:r>
        <w:t>OM 减容类图</w:t>
      </w:r>
    </w:p>
    <w:p>
      <w:r>
        <w:pict>
          <v:shape id="_x0000_i1029" o:spt="75" type="#_x0000_t75" style="height:788.25pt;width:445.5pt;" filled="f" coordsize="21600,21600">
            <v:path/>
            <v:fill on="f" focussize="0,0"/>
            <v:stroke/>
            <v:imagedata r:id="rId9" o:title=""/>
            <o:lock v:ext="edit" aspectratio="t"/>
            <w10:wrap type="none"/>
            <w10:anchorlock/>
          </v:shape>
        </w:pict>
      </w:r>
    </w:p>
    <w:p>
      <w:pPr>
        <w:pStyle w:val="4"/>
      </w:pPr>
      <w:bookmarkStart w:id="5" w:name="7"/>
      <w:r>
        <w:rPr>
          <w:b/>
          <w:sz w:val="32"/>
          <w:szCs w:val="32"/>
        </w:rPr>
        <w:t>主要操作流程</w:t>
      </w:r>
      <w:bookmarkEnd w:id="5"/>
    </w:p>
    <w:p>
      <w:r>
        <w:t> </w:t>
      </w:r>
    </w:p>
    <w:p>
      <w:r>
        <w:t> SequoiaDB 扩容</w:t>
      </w:r>
    </w:p>
    <w:p>
      <w:r>
        <w:pict>
          <v:shape id="_x0000_i1030" o:spt="75" type="#_x0000_t75" style="height:645pt;width:445.5pt;" filled="f" coordsize="21600,21600">
            <v:path/>
            <v:fill on="f" focussize="0,0"/>
            <v:stroke/>
            <v:imagedata r:id="rId10" o:title=""/>
            <o:lock v:ext="edit" aspectratio="t"/>
            <w10:wrap type="none"/>
            <w10:anchorlock/>
          </v:shape>
        </w:pict>
      </w:r>
    </w:p>
    <w:p/>
    <w:tbl>
      <w:tblPr>
        <w:tblStyle w:val="10"/>
        <w:tblW w:w="8985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975"/>
        <w:gridCol w:w="4155"/>
      </w:tblGrid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编号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异常情况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处理方式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1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svc还没有创建task，OM svc进程挂了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不需要做处理，前端自行报错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commentRangeStart w:id="6"/>
            <w:r>
              <w:t>2</w:t>
            </w:r>
            <w:commentRangeEnd w:id="6"/>
            <w:r>
              <w:commentReference w:id="6"/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svc创建了task，没有把task通知OM agent，OM svc进程挂了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svc重新启动，检查SYSTASKINFO是否含有init状态的task，重新通知OM agent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3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svc创建了task，把task通知OM agent，OM svc进程挂了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svc重新启动，检查SYSTASKINFO是否含有init状态的task，重新通知OM agent，OM agent已经有该task，自动去重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4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agent创建节点前，OM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agent重新启动，继续执行task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5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agent创建节点后，OM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agent重新启动，发现节点已经创建，执行后续的启动节点步骤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6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agent启动节点后，OM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agent重新启动，发现节点已经创建，发现节点已经启动，更新task信息，继续下一个节点创建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7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agent完成启动节点，更新task信息后，OM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agent重新启动，发现节点已经创建，发现节点已经启动，更新task信息，继续下一个节点创建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8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agent完成任务后，OM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agent重新启动，发现任务都完成l了，更新task信息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9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agent完成任务，更新task状态后，OM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agent重新启动，发现任务都完成l了，更新task信息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10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svc收到OM agent消息，没有保存数据到 SYSCONFIGURE，OM svc进程挂了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svc重新启动，OM agent因为没有收到OM svc应答，重新发消息，OM svc收到消息后，把数据保存到 SYSCONFIGURE</w:t>
            </w:r>
          </w:p>
        </w:tc>
      </w:tr>
    </w:tbl>
    <w:p/>
    <w:p>
      <w:r>
        <w:t> </w:t>
      </w:r>
    </w:p>
    <w:p>
      <w:pPr>
        <w:ind w:left="0" w:right="0"/>
      </w:pPr>
      <w:r>
        <w:t>SequoiaDB 减容</w:t>
      </w:r>
    </w:p>
    <w:p>
      <w:pPr>
        <w:ind w:left="0" w:right="0"/>
      </w:pPr>
    </w:p>
    <w:p>
      <w:r>
        <w:pict>
          <v:shape id="_x0000_i1031" o:spt="75" type="#_x0000_t75" style="height:450.75pt;width:445.5pt;" filled="f" coordsize="21600,21600">
            <v:path/>
            <v:fill on="f" focussize="0,0"/>
            <v:stroke/>
            <v:imagedata r:id="rId11" o:title=""/>
            <o:lock v:ext="edit" aspectratio="t"/>
            <w10:wrap type="none"/>
            <w10:anchorlock/>
          </v:shape>
        </w:pict>
      </w:r>
    </w:p>
    <w:tbl>
      <w:tblPr>
        <w:tblStyle w:val="10"/>
        <w:tblW w:w="8985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975"/>
        <w:gridCol w:w="4155"/>
      </w:tblGrid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</w:tblPrEx>
        <w:trPr>
          <w:trHeight w:val="88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编号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异常情况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处理方式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1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svc还没有创建task，OM svc进程挂了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不需要做处理，前端自行报错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commentRangeStart w:id="7"/>
            <w:r>
              <w:t>2</w:t>
            </w:r>
            <w:commentRangeEnd w:id="7"/>
            <w:r>
              <w:commentReference w:id="7"/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svc创建了task，没有把task通知OM agent，OM svc进程挂了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svc重新启动，检查SYSTASKINFO是否含有init状态的task，重新通知OM agent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3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svc创建了task，把task通知OM agent，OM svc进程挂了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svc重新启动，检查SYSTASKINFO是否含有init状态的task，重新通知OM agent，OM agent已经有该task，自动去重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4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agent停止节点前，OM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agent重新启动，继续执行task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5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agent停止节点后，OM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agent重新启动，发现节点已经停止，执行后续的删除节点步骤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6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agent删除节点后，OM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agent重新启动，发现节点已经停止，发现节点已经删除，更新task信息，继续下一个节点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7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agent完成删除节点，更新task信息后，OM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agent重新启动，发现节点已经停止，发现节点已经删除，更新task信息，继续下一个节点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8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agent完成任务后，OM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agent重新启动，发现任务都完成l了，更新task信息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9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agent完成任务，更新task状态后，OM agent进程挂了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agent重新启动，发现任务都完成l了，更新task信息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10</w:t>
            </w:r>
          </w:p>
        </w:tc>
        <w:tc>
          <w:tcPr>
            <w:tcW w:w="39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svc收到OM agent消息，没有把 SYSCONFIGURE的节点信息删除，OM svc进程挂了</w:t>
            </w:r>
          </w:p>
        </w:tc>
        <w:tc>
          <w:tcPr>
            <w:tcW w:w="4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r>
              <w:t>OM svc重新启动，OM agent因为没有收到OM svc应答，重新发消息，OM svc收到消息后，把 SYSCONFIGURE的节点信息删除</w:t>
            </w:r>
          </w:p>
        </w:tc>
      </w:tr>
    </w:tbl>
    <w:p/>
    <w:p>
      <w:pPr>
        <w:pStyle w:val="3"/>
      </w:pPr>
      <w:bookmarkStart w:id="6" w:name="8"/>
      <w:r>
        <w:rPr>
          <w:b/>
          <w:sz w:val="32"/>
          <w:szCs w:val="32"/>
        </w:rPr>
        <w:t>遗留问题</w:t>
      </w:r>
      <w:bookmarkEnd w:id="6"/>
    </w:p>
    <w:p>
      <w:pPr>
        <w:ind w:left="0" w:right="0"/>
      </w:pPr>
      <w:r>
        <w:rPr>
          <w:color w:val="00B0F0"/>
        </w:rPr>
        <w:t>说明：该特性中暂时未彻底解决或有待改进优化的问题</w:t>
      </w:r>
    </w:p>
    <w:tbl>
      <w:tblPr>
        <w:tblStyle w:val="10"/>
        <w:tblW w:w="816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2550"/>
        <w:gridCol w:w="4725"/>
      </w:tblGrid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b/>
              </w:rPr>
              <w:t>编号</w:t>
            </w:r>
          </w:p>
        </w:tc>
        <w:tc>
          <w:tcPr>
            <w:tcW w:w="255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b/>
              </w:rPr>
              <w:t>标题</w:t>
            </w:r>
          </w:p>
        </w:tc>
        <w:tc>
          <w:tcPr>
            <w:tcW w:w="47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b/>
              </w:rPr>
              <w:t>描述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55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47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</w:tbl>
    <w:p>
      <w:r>
        <w:t> </w:t>
      </w:r>
    </w:p>
    <w:p>
      <w:pPr>
        <w:pStyle w:val="3"/>
      </w:pPr>
      <w:bookmarkStart w:id="7" w:name="9"/>
      <w:r>
        <w:rPr>
          <w:b/>
          <w:sz w:val="32"/>
          <w:szCs w:val="32"/>
        </w:rPr>
        <w:t>验收测试用例</w:t>
      </w:r>
      <w:bookmarkEnd w:id="7"/>
    </w:p>
    <w:p>
      <w:pPr>
        <w:ind w:left="0" w:right="0"/>
      </w:pPr>
      <w:r>
        <w:rPr>
          <w:color w:val="00B0F0"/>
        </w:rPr>
        <w:t>说明: 验收用例是用于表明开发基本功能OK, 满足启动测试最基本需要的一组用例. 验收用例通过,表明开发完成,可启动正式测试;</w:t>
      </w:r>
    </w:p>
    <w:p>
      <w:r>
        <w:t> </w:t>
      </w:r>
    </w:p>
    <w:tbl>
      <w:tblPr>
        <w:tblStyle w:val="10"/>
        <w:tblW w:w="813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500"/>
        <w:gridCol w:w="2370"/>
        <w:gridCol w:w="1740"/>
      </w:tblGrid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b/>
                <w:shd w:val="clear" w:color="000000" w:fill="BEBEBE"/>
              </w:rPr>
              <w:t>用例编号</w:t>
            </w:r>
          </w:p>
        </w:tc>
        <w:tc>
          <w:tcPr>
            <w:tcW w:w="15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b/>
                <w:shd w:val="clear" w:color="000000" w:fill="BEBEBE"/>
              </w:rPr>
              <w:t>用例名称</w:t>
            </w:r>
          </w:p>
        </w:tc>
        <w:tc>
          <w:tcPr>
            <w:tcW w:w="23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b/>
                <w:shd w:val="clear" w:color="000000" w:fill="BEBEBE"/>
              </w:rPr>
              <w:t>用例操作步骤</w:t>
            </w:r>
          </w:p>
        </w:tc>
        <w:tc>
          <w:tcPr>
            <w:tcW w:w="174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rPr>
                <w:b/>
                <w:shd w:val="clear" w:color="000000" w:fill="BEBEBE"/>
              </w:rPr>
              <w:t>期望结果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Story.uniondb.mgr.001.001</w:t>
            </w:r>
          </w:p>
        </w:tc>
        <w:tc>
          <w:tcPr>
            <w:tcW w:w="15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创建DB2 数据源和表,查询DB2数据表</w:t>
            </w:r>
          </w:p>
        </w:tc>
        <w:tc>
          <w:tcPr>
            <w:tcW w:w="23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numPr>
                <w:ilvl w:val="0"/>
                <w:numId w:val="1"/>
              </w:numPr>
            </w:pPr>
            <w:r>
              <w:t>添加DB2 数据源</w:t>
            </w:r>
          </w:p>
          <w:p>
            <w:pPr>
              <w:numPr>
                <w:ilvl w:val="0"/>
                <w:numId w:val="1"/>
              </w:numPr>
            </w:pPr>
            <w:r>
              <w:t>创建表….</w:t>
            </w:r>
          </w:p>
        </w:tc>
        <w:tc>
          <w:tcPr>
            <w:tcW w:w="174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查询结果与预期相同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15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3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174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</w:tbl>
    <w:p>
      <w:r>
        <w:t> </w:t>
      </w:r>
    </w:p>
    <w:p>
      <w:pPr>
        <w:pStyle w:val="3"/>
      </w:pPr>
      <w:bookmarkStart w:id="8" w:name="10"/>
      <w:r>
        <w:rPr>
          <w:b/>
          <w:sz w:val="32"/>
          <w:szCs w:val="32"/>
        </w:rPr>
        <w:t>Checklist</w:t>
      </w:r>
      <w:bookmarkEnd w:id="8"/>
    </w:p>
    <w:tbl>
      <w:tblPr>
        <w:tblStyle w:val="10"/>
        <w:tblW w:w="813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0"/>
        <w:gridCol w:w="1425"/>
        <w:gridCol w:w="2715"/>
      </w:tblGrid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  <w:jc w:val="center"/>
            </w:pPr>
            <w:r>
              <w:t>检查项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  <w:jc w:val="center"/>
            </w:pPr>
            <w:r>
              <w:t>结论</w:t>
            </w:r>
          </w:p>
          <w:p>
            <w:pPr>
              <w:ind w:left="0" w:right="0"/>
              <w:jc w:val="center"/>
            </w:pPr>
            <w:r>
              <w:t>（NA/N/Y）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  <w:jc w:val="center"/>
            </w:pPr>
            <w:r>
              <w:t>备注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代码是否全部提交SVN，且符合代码规范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原有用例是否全部通过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Story文档是否更新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验收用例是否全部通过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资料是否变更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接口和设计是否通过评审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相关驱动是否变更或添加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周边关联产品或模块是否通知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pPr>
              <w:ind w:left="0" w:right="0"/>
            </w:pPr>
            <w:r>
              <w:t>sdb shell帮助信息是否更新</w:t>
            </w:r>
          </w:p>
        </w:tc>
        <w:tc>
          <w:tcPr>
            <w:tcW w:w="142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  <w:tc>
          <w:tcPr>
            <w:tcW w:w="271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 </w:t>
            </w:r>
          </w:p>
        </w:tc>
      </w:tr>
    </w:tbl>
    <w:p>
      <w:r>
        <w:rPr>
          <w:b/>
          <w:sz w:val="32"/>
          <w:szCs w:val="32"/>
        </w:rPr>
        <w:t> </w:t>
      </w:r>
    </w:p>
    <w:p>
      <w:r>
        <w:rPr>
          <w:b/>
          <w:sz w:val="32"/>
          <w:szCs w:val="32"/>
        </w:rPr>
        <w:t>附件</w:t>
      </w:r>
    </w:p>
    <w:p>
      <w:r>
        <w:t>流程图代码：</w:t>
      </w:r>
    </w:p>
    <w:tbl>
      <w:tblPr>
        <w:tblStyle w:val="10"/>
        <w:tblW w:w="903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0"/>
      </w:tblGrid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title SequoiaDB 扩容</w:t>
            </w:r>
          </w:p>
          <w:p>
            <w:r>
              <w:t>web-&gt;&gt;+OM svc: query hostOM svc--&gt;&gt;-web: return host list</w:t>
            </w:r>
          </w:p>
          <w:p>
            <w:r>
              <w:t>web-&gt;&gt;+OM svc: get business templateOM svc--&gt;&gt;-web: return business template</w:t>
            </w:r>
          </w:p>
          <w:p>
            <w:r>
              <w:t>web-&gt;&gt;+OM svc: get business configOM svc--&gt;&gt;-web: return business config</w:t>
            </w:r>
          </w:p>
          <w:p>
            <w:r>
              <w:t>web-&gt;&gt;+OM svc: extend business</w:t>
            </w:r>
          </w:p>
          <w:p>
            <w:r>
              <w:t>OM svc-&gt;OM svc: check hosts is not existactivate OM svcdeactivate OM svc</w:t>
            </w:r>
          </w:p>
          <w:p>
            <w:r>
              <w:t>OM svc-&gt;OM svc: check nodes configactivate OM svcdeactivate OM svc</w:t>
            </w:r>
          </w:p>
          <w:p>
            <w:r>
              <w:t>OM svc-&gt;OM svc: create taskactivate OM svcdeactivate OM svc</w:t>
            </w:r>
          </w:p>
          <w:p>
            <w:r>
              <w:t>OM svc-&gt;+OM agent: send task info</w:t>
            </w:r>
          </w:p>
          <w:p>
            <w:r>
              <w:t>OM agent--&gt;-OM svc: return result</w:t>
            </w:r>
          </w:p>
          <w:p>
            <w:r>
              <w:t>OM svc--&gt;&gt;-web: return task id</w:t>
            </w:r>
          </w:p>
          <w:p>
            <w:r>
              <w:t>par</w:t>
            </w:r>
          </w:p>
          <w:p>
            <w:r>
              <w:t> opt group not exist  OM agent-&gt;+SequoiaDB Module: create group SequoiaDB Module--&gt;-OM agent: return result  end</w:t>
            </w:r>
          </w:p>
          <w:p>
            <w:r>
              <w:t> loop node in nodes OM agent-&gt;+SequoiaDB Module: create node &amp;&amp; start node SequoiaDB Module--&gt;-OM agent: return result  OM agent-&gt;+OM svc: send task status OM svc--&gt;-OM agent:return success end  OM agent-&gt;+OM svc: send task status [task is complete] OM svc-&gt;OM svc: query node info from SYSTASKINFO collection OM svc-&gt;OM svc: save node info to SYSCONFIGURE collection OM svc--&gt;-OM agent:return successelse</w:t>
            </w:r>
          </w:p>
          <w:p>
            <w:r>
              <w:t> loop task not complete web-&gt;&gt;+OM svc: get task status OM svc--&gt;&gt;-web: return result end end</w:t>
            </w:r>
          </w:p>
        </w:tc>
      </w:tr>
      <w:tr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>
            <w:r>
              <w:t>title SequoiaDB 减容</w:t>
            </w:r>
          </w:p>
          <w:p>
            <w:r>
              <w:t>web-&gt;&gt;+OM svc: reduction</w:t>
            </w:r>
          </w:p>
          <w:p>
            <w:r>
              <w:t>OM svc-&gt;OM svc: check nodes is not exist</w:t>
            </w:r>
          </w:p>
          <w:p>
            <w:r>
              <w:t>activate OM svc</w:t>
            </w:r>
          </w:p>
          <w:p>
            <w:r>
              <w:t>deactivate OM svc</w:t>
            </w:r>
          </w:p>
          <w:p>
            <w:r>
              <w:t>OM svc-&gt;OM svc: create task</w:t>
            </w:r>
          </w:p>
          <w:p>
            <w:r>
              <w:t>activate OM svc</w:t>
            </w:r>
          </w:p>
          <w:p>
            <w:r>
              <w:t>deactivate OM svc</w:t>
            </w:r>
          </w:p>
          <w:p>
            <w:r>
              <w:t>OM svc-&gt;+OM agent: send task info</w:t>
            </w:r>
          </w:p>
          <w:p>
            <w:r>
              <w:t>OM agent--&gt;-OM svc: return result</w:t>
            </w:r>
          </w:p>
          <w:p>
            <w:r>
              <w:t>OM svc--&gt;&gt;-web: return task id</w:t>
            </w:r>
          </w:p>
          <w:p>
            <w:r>
              <w:t>par</w:t>
            </w:r>
          </w:p>
          <w:p>
            <w:r>
              <w:t> loop node in nodes</w:t>
            </w:r>
          </w:p>
          <w:p/>
          <w:p>
            <w:r>
              <w:t> OM agent-&gt;+SequoiaDB Module: stop node &amp;&amp; remove node</w:t>
            </w:r>
          </w:p>
          <w:p>
            <w:r>
              <w:t> SequoiaDB Module--&gt;-OM agent: return result</w:t>
            </w:r>
          </w:p>
          <w:p/>
          <w:p>
            <w:r>
              <w:t> OM agent-&gt;+OM svc: send task status</w:t>
            </w:r>
          </w:p>
          <w:p>
            <w:r>
              <w:t> OM svc--&gt;-OM agent:return success</w:t>
            </w:r>
          </w:p>
          <w:p/>
          <w:p>
            <w:r>
              <w:t> end</w:t>
            </w:r>
          </w:p>
          <w:p/>
          <w:p>
            <w:r>
              <w:t> OM agent-&gt;+OM svc: send task status [task is complete]</w:t>
            </w:r>
          </w:p>
          <w:p/>
          <w:p>
            <w:r>
              <w:t> OM svc-&gt;OM svc: remove node from SYSCONFIGURE collection</w:t>
            </w:r>
          </w:p>
          <w:p>
            <w:r>
              <w:t> activate OM svc</w:t>
            </w:r>
          </w:p>
          <w:p>
            <w:r>
              <w:t> deactivate OM svc</w:t>
            </w:r>
          </w:p>
          <w:p>
            <w:r>
              <w:t> OM svc--&gt;-OM agent:return success</w:t>
            </w:r>
          </w:p>
          <w:p>
            <w:r>
              <w:t>else</w:t>
            </w:r>
          </w:p>
          <w:p>
            <w:r>
              <w:t> loop task not complete</w:t>
            </w:r>
          </w:p>
          <w:p>
            <w:r>
              <w:t> web-&gt;&gt;+OM svc: get task status</w:t>
            </w:r>
          </w:p>
          <w:p>
            <w:r>
              <w:t> OM svc--&gt;&gt;-web: return result</w:t>
            </w:r>
          </w:p>
          <w:p>
            <w:r>
              <w:t> end</w:t>
            </w:r>
          </w:p>
          <w:p>
            <w:r>
              <w:t>end</w:t>
            </w:r>
          </w:p>
        </w:tc>
      </w:tr>
    </w:tbl>
    <w:p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1026" w:date="2017-03-28T12:26:19Z" w:initials="">
    <w:p>
      <w:r>
        <w:t>在原有的命令增加参数</w:t>
      </w:r>
      <w:r>
        <w:rPr>
          <w:rFonts w:hint="eastAsia" w:eastAsia="宋体"/>
          <w:lang w:val="en-US" w:eastAsia="zh-CN"/>
        </w:rPr>
        <w:t>OperationType</w:t>
      </w:r>
    </w:p>
  </w:comment>
  <w:comment w:id="1" w:author="sequoiadb" w:date="2017-03-29T14:31:19Z" w:initials="s">
    <w:p>
      <w:r>
        <w:t>在原有的命令增加参数</w:t>
      </w:r>
      <w:r>
        <w:rPr>
          <w:rFonts w:hint="eastAsia" w:eastAsia="宋体"/>
          <w:lang w:val="en-US" w:eastAsia="zh-CN"/>
        </w:rPr>
        <w:t>OperationType</w:t>
      </w:r>
    </w:p>
    <w:p>
      <w:pPr>
        <w:pStyle w:val="7"/>
      </w:pPr>
    </w:p>
  </w:comment>
  <w:comment w:id="2" w:author="1026" w:date="2017-03-28T12:28:57Z" w:initials="">
    <w:p>
      <w:r>
        <w:t>取第一个</w:t>
      </w:r>
      <w:r>
        <w:rPr>
          <w:rFonts w:hint="eastAsia" w:eastAsia="宋体"/>
          <w:lang w:val="en-US" w:eastAsia="zh-CN"/>
        </w:rPr>
        <w:t>数据</w:t>
      </w:r>
      <w:r>
        <w:t>组的值，如果没有数据组就默认3</w:t>
      </w:r>
    </w:p>
  </w:comment>
  <w:comment w:id="3" w:author="sequoiadb" w:date="2017-03-29T14:31:45Z" w:initials="s">
    <w:p>
      <w:r>
        <w:t>取</w:t>
      </w:r>
      <w:r>
        <w:rPr>
          <w:rFonts w:hint="eastAsia" w:eastAsia="宋体"/>
          <w:lang w:val="en-US" w:eastAsia="zh-CN"/>
        </w:rPr>
        <w:t>集群当前的</w:t>
      </w:r>
      <w:r>
        <w:t>值</w:t>
      </w:r>
    </w:p>
  </w:comment>
  <w:comment w:id="4" w:author="1026" w:date="2017-03-28T12:32:14Z" w:initials="">
    <w:p>
      <w:r>
        <w:t>取</w:t>
      </w:r>
      <w:r>
        <w:rPr>
          <w:rFonts w:hint="eastAsia" w:eastAsia="宋体"/>
          <w:lang w:val="en-US" w:eastAsia="zh-CN"/>
        </w:rPr>
        <w:t>集群当前的</w:t>
      </w:r>
      <w:r>
        <w:t>值</w:t>
      </w:r>
    </w:p>
  </w:comment>
  <w:comment w:id="5" w:author="sequoiadb" w:date="2017-03-29T14:32:34Z" w:initials="s">
    <w:p>
      <w:r>
        <w:t>取</w:t>
      </w:r>
      <w:r>
        <w:rPr>
          <w:rFonts w:hint="eastAsia" w:eastAsia="宋体"/>
          <w:lang w:val="en-US" w:eastAsia="zh-CN"/>
        </w:rPr>
        <w:t>集群第一个数据组的值，没有数据组默认3</w:t>
      </w:r>
    </w:p>
  </w:comment>
  <w:comment w:id="6" w:author="1026" w:date="2017-03-28T12:48:53Z" w:initials="">
    <w:p>
      <w:r>
        <w:t>需要实现</w:t>
      </w:r>
    </w:p>
  </w:comment>
  <w:comment w:id="7" w:author="1026" w:date="2017-03-28T12:50:23Z" w:initials="">
    <w:p>
      <w:r>
        <w:t>需要实现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86"/>
    <w:family w:val="swiss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2F809"/>
    <w:multiLevelType w:val="multilevel"/>
    <w:tmpl w:val="2F02F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00000"/>
    <w:rsid w:val="13202BF2"/>
    <w:rsid w:val="55343230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spacing w:line="360" w:lineRule="auto"/>
    </w:pPr>
    <w:rPr>
      <w:color w:val="000000"/>
      <w:sz w:val="48"/>
      <w:szCs w:val="48"/>
    </w:rPr>
  </w:style>
  <w:style w:type="paragraph" w:styleId="3">
    <w:name w:val="heading 2"/>
    <w:basedOn w:val="1"/>
    <w:next w:val="1"/>
    <w:uiPriority w:val="0"/>
    <w:pPr>
      <w:spacing w:line="360" w:lineRule="auto"/>
    </w:pPr>
    <w:rPr>
      <w:color w:val="000000"/>
      <w:sz w:val="40"/>
      <w:szCs w:val="40"/>
    </w:rPr>
  </w:style>
  <w:style w:type="paragraph" w:styleId="4">
    <w:name w:val="heading 3"/>
    <w:basedOn w:val="1"/>
    <w:next w:val="1"/>
    <w:uiPriority w:val="0"/>
    <w:pPr>
      <w:spacing w:line="360" w:lineRule="auto"/>
    </w:pPr>
    <w:rPr>
      <w:color w:val="000000"/>
      <w:sz w:val="32"/>
      <w:szCs w:val="32"/>
    </w:rPr>
  </w:style>
  <w:style w:type="paragraph" w:styleId="5">
    <w:name w:val="heading 4"/>
    <w:basedOn w:val="1"/>
    <w:next w:val="1"/>
    <w:uiPriority w:val="0"/>
    <w:pPr>
      <w:spacing w:line="360" w:lineRule="auto"/>
    </w:pPr>
    <w:rPr>
      <w:color w:val="000000"/>
      <w:sz w:val="24"/>
      <w:szCs w:val="24"/>
    </w:rPr>
  </w:style>
  <w:style w:type="paragraph" w:styleId="6">
    <w:name w:val="heading 5"/>
    <w:basedOn w:val="1"/>
    <w:next w:val="1"/>
    <w:uiPriority w:val="0"/>
    <w:pPr>
      <w:spacing w:line="360" w:lineRule="auto"/>
    </w:pPr>
    <w:rPr>
      <w:color w:val="555555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uiPriority w:val="0"/>
    <w:pPr>
      <w:jc w:val="left"/>
    </w:pPr>
  </w:style>
  <w:style w:type="character" w:styleId="9">
    <w:name w:val="footnote reference"/>
    <w:unhideWhenUsed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2017-03-29T06:25:00Z</dcterms:created>
  <dc:creator>sequoiadb</dc:creator>
  <cp:lastModifiedBy>sequoiadb</cp:lastModifiedBy>
  <dcterms:modified xsi:type="dcterms:W3CDTF">2017-05-24T07:59:26Z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