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148" w:rsidRDefault="00A4145D" w:rsidP="001E0148">
      <w:pPr>
        <w:pStyle w:val="BodyText"/>
        <w:kinsoku w:val="0"/>
        <w:overflowPunct w:val="0"/>
        <w:spacing w:before="89"/>
        <w:ind w:left="113"/>
      </w:pPr>
      <w:r>
        <w:rPr>
          <w:noProof/>
        </w:rPr>
        <w:pict>
          <v:rect id="_x0000_s1026" style="position:absolute;left:0;text-align:left;margin-left:81.7pt;margin-top:6.5pt;width:24pt;height:24pt;z-index:-251656192;mso-position-horizontal-relative:page" o:allowincell="f" filled="f" stroked="f">
            <v:textbox inset="0,0,0,0">
              <w:txbxContent>
                <w:p w:rsidR="001E0148" w:rsidRDefault="001E0148" w:rsidP="001E0148">
                  <w:pPr>
                    <w:widowControl/>
                    <w:autoSpaceDE/>
                    <w:autoSpaceDN/>
                    <w:adjustRightInd/>
                    <w:spacing w:line="480" w:lineRule="atLeas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02260" cy="302260"/>
                        <wp:effectExtent l="19050" t="0" r="254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226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E0148" w:rsidRDefault="001E0148" w:rsidP="001E0148"/>
              </w:txbxContent>
            </v:textbox>
            <w10:wrap anchorx="page"/>
          </v:rect>
        </w:pict>
      </w:r>
      <w:r>
        <w:rPr>
          <w:noProof/>
        </w:rPr>
        <w:pict>
          <v:rect id="_x0000_s1027" style="position:absolute;left:0;text-align:left;margin-left:81.65pt;margin-top:4.7pt;width:473.6pt;height:10.55pt;z-index:-251655168;mso-position-horizontal-relative:page" o:allowincell="f" fillcolor="#efefef" stroked="f">
            <v:path arrowok="t"/>
            <w10:wrap anchorx="page"/>
          </v:rect>
        </w:pict>
      </w:r>
      <w:bookmarkStart w:id="0" w:name="数据迁移_—_导出"/>
      <w:bookmarkStart w:id="1" w:name="bookmark90"/>
      <w:bookmarkEnd w:id="0"/>
      <w:bookmarkEnd w:id="1"/>
      <w:r w:rsidR="001E0148">
        <w:rPr>
          <w:rFonts w:hint="eastAsia"/>
        </w:rPr>
        <w:t>数据库性能监控工具</w:t>
      </w:r>
      <w:r w:rsidR="001E0148">
        <w:rPr>
          <w:spacing w:val="-16"/>
        </w:rPr>
        <w:t xml:space="preserve"> </w:t>
      </w:r>
      <w:r w:rsidR="001E0148">
        <w:t>—</w:t>
      </w:r>
      <w:r w:rsidR="001E0148">
        <w:rPr>
          <w:spacing w:val="-16"/>
        </w:rPr>
        <w:t xml:space="preserve"> </w:t>
      </w:r>
      <w:proofErr w:type="spellStart"/>
      <w:r w:rsidR="001E0148">
        <w:rPr>
          <w:rFonts w:hint="eastAsia"/>
        </w:rPr>
        <w:t>sdbtop</w:t>
      </w:r>
      <w:proofErr w:type="spellEnd"/>
    </w:p>
    <w:p w:rsidR="001E0148" w:rsidRDefault="001E0148" w:rsidP="001E0148">
      <w:pPr>
        <w:kinsoku w:val="0"/>
        <w:overflowPunct w:val="0"/>
        <w:spacing w:before="9" w:line="190" w:lineRule="exact"/>
        <w:rPr>
          <w:sz w:val="19"/>
          <w:szCs w:val="19"/>
        </w:rPr>
      </w:pPr>
    </w:p>
    <w:p w:rsidR="001E0148" w:rsidRDefault="001E0148" w:rsidP="001E0148">
      <w:pPr>
        <w:pStyle w:val="BodyText"/>
        <w:kinsoku w:val="0"/>
        <w:overflowPunct w:val="0"/>
        <w:spacing w:line="253" w:lineRule="auto"/>
        <w:ind w:left="113" w:right="433"/>
        <w:rPr>
          <w:w w:val="95"/>
        </w:rPr>
      </w:pPr>
      <w:proofErr w:type="spellStart"/>
      <w:r>
        <w:rPr>
          <w:w w:val="95"/>
        </w:rPr>
        <w:t>sdb</w:t>
      </w:r>
      <w:r>
        <w:rPr>
          <w:rFonts w:hint="eastAsia"/>
          <w:w w:val="95"/>
        </w:rPr>
        <w:t>top</w:t>
      </w:r>
      <w:proofErr w:type="spellEnd"/>
      <w:r>
        <w:rPr>
          <w:rFonts w:hint="eastAsia"/>
          <w:w w:val="95"/>
        </w:rPr>
        <w:t>是一个</w:t>
      </w:r>
      <w:proofErr w:type="spellStart"/>
      <w:r>
        <w:rPr>
          <w:rFonts w:hint="eastAsia"/>
          <w:w w:val="95"/>
        </w:rPr>
        <w:t>Sequoiadb</w:t>
      </w:r>
      <w:proofErr w:type="spellEnd"/>
      <w:r>
        <w:rPr>
          <w:rFonts w:hint="eastAsia"/>
          <w:w w:val="95"/>
        </w:rPr>
        <w:t>数据</w:t>
      </w:r>
      <w:r w:rsidR="00244D44">
        <w:rPr>
          <w:rFonts w:hint="eastAsia"/>
          <w:w w:val="95"/>
        </w:rPr>
        <w:t>库的性能监控工具。通过它，可以监控和查看集群中各个节点的监视信息</w:t>
      </w:r>
      <w:r>
        <w:rPr>
          <w:rFonts w:hint="eastAsia"/>
          <w:w w:val="95"/>
        </w:rPr>
        <w:t>。</w:t>
      </w:r>
    </w:p>
    <w:p w:rsidR="001E0148" w:rsidRDefault="001E0148" w:rsidP="001E0148">
      <w:pPr>
        <w:kinsoku w:val="0"/>
        <w:overflowPunct w:val="0"/>
        <w:spacing w:before="4" w:line="180" w:lineRule="exact"/>
        <w:rPr>
          <w:sz w:val="18"/>
          <w:szCs w:val="18"/>
        </w:rPr>
      </w:pPr>
    </w:p>
    <w:p w:rsidR="001E0148" w:rsidRDefault="001E0148" w:rsidP="001E0148">
      <w:pPr>
        <w:pStyle w:val="BodyText"/>
        <w:kinsoku w:val="0"/>
        <w:overflowPunct w:val="0"/>
        <w:ind w:left="113"/>
      </w:pPr>
      <w:r>
        <w:rPr>
          <w:rFonts w:hint="eastAsia"/>
        </w:rPr>
        <w:t>选项</w:t>
      </w:r>
    </w:p>
    <w:p w:rsidR="001E0148" w:rsidRDefault="001E0148" w:rsidP="001E0148">
      <w:pPr>
        <w:kinsoku w:val="0"/>
        <w:overflowPunct w:val="0"/>
        <w:spacing w:before="5" w:line="20" w:lineRule="exact"/>
        <w:rPr>
          <w:sz w:val="2"/>
          <w:szCs w:val="2"/>
        </w:rPr>
      </w:pPr>
    </w:p>
    <w:tbl>
      <w:tblPr>
        <w:tblpPr w:leftFromText="180" w:rightFromText="180" w:vertAnchor="text" w:tblpX="114" w:tblpY="1"/>
        <w:tblOverlap w:val="never"/>
        <w:tblW w:w="9366" w:type="dxa"/>
        <w:tblCellMar>
          <w:left w:w="0" w:type="dxa"/>
          <w:right w:w="0" w:type="dxa"/>
        </w:tblCellMar>
        <w:tblLook w:val="0000"/>
      </w:tblPr>
      <w:tblGrid>
        <w:gridCol w:w="1711"/>
        <w:gridCol w:w="7655"/>
      </w:tblGrid>
      <w:tr w:rsidR="001E0148" w:rsidTr="00244D44">
        <w:trPr>
          <w:trHeight w:hRule="exact" w:val="295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3" w:lineRule="exact"/>
              <w:ind w:left="40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参数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3" w:lineRule="exact"/>
              <w:ind w:left="35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描述</w:t>
            </w:r>
          </w:p>
        </w:tc>
      </w:tr>
      <w:tr w:rsidR="001E0148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</w:pP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--help, -h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返回基本帮助和用法文本。</w:t>
            </w:r>
          </w:p>
        </w:tc>
      </w:tr>
      <w:tr w:rsidR="001E0148" w:rsidTr="00244D44">
        <w:trPr>
          <w:trHeight w:hRule="exact" w:val="27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--</w:t>
            </w:r>
            <w:proofErr w:type="spellStart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confpath</w:t>
            </w:r>
            <w:proofErr w:type="spellEnd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, -c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proofErr w:type="spellStart"/>
            <w:r w:rsidRPr="001E0148">
              <w:rPr>
                <w:rFonts w:ascii="微软雅黑" w:eastAsia="微软雅黑" w:cs="微软雅黑"/>
                <w:w w:val="90"/>
                <w:sz w:val="14"/>
                <w:szCs w:val="14"/>
              </w:rPr>
              <w:t>S</w:t>
            </w:r>
            <w:r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dbtop</w:t>
            </w:r>
            <w:proofErr w:type="spellEnd"/>
            <w:r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的配置文件，</w:t>
            </w:r>
            <w:proofErr w:type="spellStart"/>
            <w:r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sdbtop</w:t>
            </w:r>
            <w:proofErr w:type="spellEnd"/>
            <w:r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界面形态以及输出字段都依赖该文件</w:t>
            </w: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F</w:t>
            </w: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dsa</w:t>
            </w:r>
            <w:proofErr w:type="spellEnd"/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fdsafdsa</w:t>
            </w:r>
            <w:proofErr w:type="spellEnd"/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  <w:p w:rsidR="001E0148" w:rsidRP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</w:p>
        </w:tc>
      </w:tr>
      <w:tr w:rsidR="001E0148" w:rsidTr="00244D44">
        <w:trPr>
          <w:trHeight w:hRule="exact" w:val="288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P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--hostname,</w:t>
            </w: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 xml:space="preserve"> </w:t>
            </w: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</w:t>
            </w:r>
            <w:proofErr w:type="spellStart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i</w:t>
            </w:r>
            <w:proofErr w:type="spellEnd"/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Pr="001E0148" w:rsidRDefault="005064F1" w:rsidP="005064F1">
            <w:pPr>
              <w:pStyle w:val="TableParagraph"/>
              <w:kinsoku w:val="0"/>
              <w:overflowPunct w:val="0"/>
              <w:spacing w:before="1"/>
              <w:ind w:left="35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指定需要监控的</w:t>
            </w:r>
            <w:r w:rsidR="001E0148"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主机</w:t>
            </w: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名</w:t>
            </w:r>
            <w:r w:rsidR="001E0148" w:rsidRPr="001E0148"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。</w:t>
            </w:r>
          </w:p>
        </w:tc>
      </w:tr>
      <w:tr w:rsidR="001E0148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</w:pP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--</w:t>
            </w:r>
            <w:proofErr w:type="spellStart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servicename</w:t>
            </w:r>
            <w:proofErr w:type="spellEnd"/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, -s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指</w:t>
            </w:r>
            <w:r w:rsidR="005064F1">
              <w:rPr>
                <w:rFonts w:ascii="微软雅黑" w:eastAsia="微软雅黑" w:cs="微软雅黑" w:hint="eastAsia"/>
                <w:sz w:val="14"/>
                <w:szCs w:val="14"/>
              </w:rPr>
              <w:t>定监控的端口服务名</w:t>
            </w:r>
          </w:p>
        </w:tc>
      </w:tr>
      <w:tr w:rsidR="001E0148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--</w:t>
            </w:r>
            <w:proofErr w:type="spellStart"/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us</w:t>
            </w: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rname</w:t>
            </w:r>
            <w:proofErr w:type="spellEnd"/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,</w:t>
            </w: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 xml:space="preserve">, </w:t>
            </w:r>
            <w:r>
              <w:rPr>
                <w:rFonts w:ascii="微软雅黑" w:eastAsia="微软雅黑" w:cs="微软雅黑"/>
                <w:w w:val="90"/>
                <w:sz w:val="14"/>
                <w:szCs w:val="14"/>
              </w:rPr>
              <w:t>-u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数据库用户名。</w:t>
            </w:r>
          </w:p>
        </w:tc>
      </w:tr>
      <w:tr w:rsidR="001E0148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/>
                <w:w w:val="85"/>
                <w:sz w:val="14"/>
                <w:szCs w:val="14"/>
              </w:rPr>
              <w:t>--password,</w:t>
            </w: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 xml:space="preserve">  </w:t>
            </w:r>
            <w:r>
              <w:rPr>
                <w:rFonts w:ascii="微软雅黑" w:eastAsia="微软雅黑" w:cs="微软雅黑"/>
                <w:w w:val="85"/>
                <w:sz w:val="14"/>
                <w:szCs w:val="14"/>
              </w:rPr>
              <w:t>-</w:t>
            </w: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p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0148" w:rsidRDefault="001E0148" w:rsidP="005064F1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数据库密码。</w:t>
            </w:r>
          </w:p>
        </w:tc>
      </w:tr>
    </w:tbl>
    <w:p w:rsidR="001E0148" w:rsidRDefault="001E0148" w:rsidP="001E0148">
      <w:pPr>
        <w:kinsoku w:val="0"/>
        <w:overflowPunct w:val="0"/>
        <w:spacing w:before="3" w:line="200" w:lineRule="exact"/>
        <w:rPr>
          <w:sz w:val="20"/>
          <w:szCs w:val="20"/>
        </w:rPr>
      </w:pPr>
    </w:p>
    <w:p w:rsidR="001E0148" w:rsidRDefault="001E0148" w:rsidP="001E0148">
      <w:pPr>
        <w:pStyle w:val="BodyText"/>
        <w:kinsoku w:val="0"/>
        <w:overflowPunct w:val="0"/>
        <w:spacing w:line="312" w:lineRule="exact"/>
        <w:ind w:left="113"/>
      </w:pPr>
      <w:r>
        <w:rPr>
          <w:rFonts w:hint="eastAsia"/>
        </w:rPr>
        <w:t>用法</w:t>
      </w:r>
    </w:p>
    <w:p w:rsidR="001E0148" w:rsidRDefault="001E0148" w:rsidP="001E0148">
      <w:pPr>
        <w:kinsoku w:val="0"/>
        <w:overflowPunct w:val="0"/>
        <w:spacing w:before="5" w:line="100" w:lineRule="exact"/>
        <w:rPr>
          <w:sz w:val="10"/>
          <w:szCs w:val="10"/>
        </w:rPr>
      </w:pPr>
    </w:p>
    <w:p w:rsidR="00244D44" w:rsidRDefault="001E0148" w:rsidP="00244D44">
      <w:pPr>
        <w:pStyle w:val="BodyText"/>
        <w:kinsoku w:val="0"/>
        <w:overflowPunct w:val="0"/>
        <w:spacing w:line="168" w:lineRule="auto"/>
        <w:ind w:left="113" w:right="518"/>
        <w:rPr>
          <w:rFonts w:hint="eastAsia"/>
        </w:rPr>
      </w:pPr>
      <w:r>
        <w:rPr>
          <w:rFonts w:hint="eastAsia"/>
          <w:w w:val="95"/>
        </w:rPr>
        <w:t>在下面的例子，</w:t>
      </w:r>
      <w:proofErr w:type="spellStart"/>
      <w:r w:rsidR="00204752">
        <w:rPr>
          <w:rFonts w:hint="eastAsia"/>
          <w:w w:val="95"/>
        </w:rPr>
        <w:t>sdbtop</w:t>
      </w:r>
      <w:proofErr w:type="spellEnd"/>
      <w:r w:rsidR="00204752">
        <w:rPr>
          <w:rFonts w:hint="eastAsia"/>
          <w:w w:val="95"/>
        </w:rPr>
        <w:t>使用配置文件为"/opt/</w:t>
      </w:r>
      <w:proofErr w:type="spellStart"/>
      <w:r w:rsidR="00204752">
        <w:rPr>
          <w:rFonts w:hint="eastAsia"/>
          <w:w w:val="95"/>
        </w:rPr>
        <w:t>sequoiadb</w:t>
      </w:r>
      <w:proofErr w:type="spellEnd"/>
      <w:r w:rsidR="00204752">
        <w:rPr>
          <w:rFonts w:hint="eastAsia"/>
          <w:w w:val="95"/>
        </w:rPr>
        <w:t>/conf/samples/sdbtop.xml",监控主机名为sdbserver3，端口服务名为11810，用户名为test，密码为test的数据库集群中的一个节点。</w:t>
      </w:r>
    </w:p>
    <w:p w:rsidR="001E0148" w:rsidRPr="00244D44" w:rsidRDefault="00A4145D" w:rsidP="00244D44">
      <w:pPr>
        <w:pStyle w:val="BodyText"/>
        <w:kinsoku w:val="0"/>
        <w:overflowPunct w:val="0"/>
        <w:spacing w:line="168" w:lineRule="auto"/>
        <w:ind w:left="113" w:right="518"/>
      </w:pPr>
      <w:r w:rsidRPr="00A4145D">
        <w:rPr>
          <w:noProof/>
        </w:rPr>
        <w:pict>
          <v:rect id="_x0000_s1028" style="position:absolute;left:0;text-align:left;margin-left:81.65pt;margin-top:5.5pt;width:473.6pt;height:10.6pt;z-index:-251654144;mso-position-horizontal-relative:page" o:allowincell="f" fillcolor="#efefef" stroked="f">
            <v:path arrowok="t"/>
            <w10:wrap anchorx="page"/>
          </v:rect>
        </w:pict>
      </w:r>
      <w:proofErr w:type="spellStart"/>
      <w:r w:rsidR="00204752">
        <w:rPr>
          <w:rFonts w:ascii="仿宋" w:eastAsia="仿宋" w:cs="仿宋" w:hint="eastAsia"/>
        </w:rPr>
        <w:t>sdbtop</w:t>
      </w:r>
      <w:proofErr w:type="spellEnd"/>
      <w:r w:rsidR="00204752">
        <w:rPr>
          <w:rFonts w:ascii="仿宋" w:eastAsia="仿宋" w:cs="仿宋" w:hint="eastAsia"/>
        </w:rPr>
        <w:t xml:space="preserve"> -c /opt/</w:t>
      </w:r>
      <w:proofErr w:type="spellStart"/>
      <w:r w:rsidR="00204752">
        <w:rPr>
          <w:rFonts w:ascii="仿宋" w:eastAsia="仿宋" w:cs="仿宋" w:hint="eastAsia"/>
        </w:rPr>
        <w:t>sequoiadb</w:t>
      </w:r>
      <w:proofErr w:type="spellEnd"/>
      <w:r w:rsidR="00204752">
        <w:rPr>
          <w:rFonts w:ascii="仿宋" w:eastAsia="仿宋" w:cs="仿宋" w:hint="eastAsia"/>
        </w:rPr>
        <w:t>/conf/sdbtop.xml  -</w:t>
      </w:r>
      <w:proofErr w:type="spellStart"/>
      <w:r w:rsidR="00204752">
        <w:rPr>
          <w:rFonts w:ascii="仿宋" w:eastAsia="仿宋" w:cs="仿宋" w:hint="eastAsia"/>
        </w:rPr>
        <w:t>i</w:t>
      </w:r>
      <w:proofErr w:type="spellEnd"/>
      <w:r w:rsidR="00244D44">
        <w:rPr>
          <w:rFonts w:ascii="仿宋" w:eastAsia="仿宋" w:cs="仿宋" w:hint="eastAsia"/>
        </w:rPr>
        <w:t xml:space="preserve"> sdbserver3 -s 11810 -u test -p </w:t>
      </w:r>
      <w:r w:rsidR="00204752">
        <w:rPr>
          <w:rFonts w:ascii="仿宋" w:eastAsia="仿宋" w:cs="仿宋" w:hint="eastAsia"/>
        </w:rPr>
        <w:t>test</w:t>
      </w:r>
    </w:p>
    <w:p w:rsidR="00EB3FD2" w:rsidRDefault="00A4600E">
      <w:pPr>
        <w:rPr>
          <w:rFonts w:hint="eastAsia"/>
        </w:rPr>
      </w:pPr>
    </w:p>
    <w:p w:rsidR="0058503B" w:rsidRDefault="0058503B" w:rsidP="0058503B">
      <w:pPr>
        <w:pStyle w:val="BodyText"/>
        <w:kinsoku w:val="0"/>
        <w:overflowPunct w:val="0"/>
        <w:ind w:left="113"/>
      </w:pPr>
      <w:r>
        <w:rPr>
          <w:rFonts w:hint="eastAsia"/>
        </w:rPr>
        <w:t>主窗口按键说明：</w:t>
      </w:r>
    </w:p>
    <w:p w:rsidR="0058503B" w:rsidRDefault="0058503B" w:rsidP="0058503B">
      <w:pPr>
        <w:kinsoku w:val="0"/>
        <w:overflowPunct w:val="0"/>
        <w:spacing w:before="5" w:line="20" w:lineRule="exact"/>
        <w:rPr>
          <w:sz w:val="2"/>
          <w:szCs w:val="2"/>
        </w:rPr>
      </w:pPr>
    </w:p>
    <w:tbl>
      <w:tblPr>
        <w:tblpPr w:leftFromText="180" w:rightFromText="180" w:vertAnchor="text" w:tblpX="114" w:tblpY="1"/>
        <w:tblOverlap w:val="never"/>
        <w:tblW w:w="9366" w:type="dxa"/>
        <w:tblCellMar>
          <w:left w:w="0" w:type="dxa"/>
          <w:right w:w="0" w:type="dxa"/>
        </w:tblCellMar>
        <w:tblLook w:val="0000"/>
      </w:tblPr>
      <w:tblGrid>
        <w:gridCol w:w="1711"/>
        <w:gridCol w:w="7655"/>
      </w:tblGrid>
      <w:tr w:rsidR="0058503B" w:rsidTr="00244D44">
        <w:trPr>
          <w:trHeight w:hRule="exact" w:val="295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3" w:lineRule="exact"/>
              <w:ind w:left="40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参数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3" w:lineRule="exact"/>
              <w:ind w:left="35"/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描述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m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 w:rsidRPr="0058503B">
              <w:rPr>
                <w:rFonts w:ascii="微软雅黑" w:eastAsia="微软雅黑" w:cs="微软雅黑" w:hint="eastAsia"/>
                <w:sz w:val="14"/>
                <w:szCs w:val="14"/>
              </w:rPr>
              <w:t>返回主窗口</w:t>
            </w:r>
          </w:p>
        </w:tc>
      </w:tr>
      <w:tr w:rsidR="0058503B" w:rsidTr="00244D44">
        <w:trPr>
          <w:trHeight w:hRule="exact" w:val="27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s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列出数据库节点上的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所有会话</w:t>
            </w: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proofErr w:type="spellStart"/>
            <w:r w:rsidRPr="0058503B">
              <w:rPr>
                <w:rFonts w:ascii="微软雅黑" w:eastAsia="微软雅黑" w:cs="微软雅黑"/>
                <w:sz w:val="14"/>
                <w:szCs w:val="14"/>
              </w:rPr>
              <w:t>F</w:t>
            </w:r>
            <w:r w:rsidRPr="0058503B">
              <w:rPr>
                <w:rFonts w:ascii="微软雅黑" w:eastAsia="微软雅黑" w:cs="微软雅黑" w:hint="eastAsia"/>
                <w:sz w:val="14"/>
                <w:szCs w:val="14"/>
              </w:rPr>
              <w:t>dsa</w:t>
            </w:r>
            <w:proofErr w:type="spellEnd"/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proofErr w:type="spellStart"/>
            <w:r w:rsidRPr="0058503B">
              <w:rPr>
                <w:rFonts w:ascii="微软雅黑" w:eastAsia="微软雅黑" w:cs="微软雅黑" w:hint="eastAsia"/>
                <w:sz w:val="14"/>
                <w:szCs w:val="14"/>
              </w:rPr>
              <w:t>fdsafdsa</w:t>
            </w:r>
            <w:proofErr w:type="spellEnd"/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</w:p>
        </w:tc>
      </w:tr>
      <w:tr w:rsidR="0058503B" w:rsidTr="00244D44">
        <w:trPr>
          <w:trHeight w:hRule="exact" w:val="282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Pr="001E0148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c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Pr="0058503B" w:rsidRDefault="0058503B" w:rsidP="003840FA">
            <w:pPr>
              <w:pStyle w:val="TableParagraph"/>
              <w:kinsoku w:val="0"/>
              <w:overflowPunct w:val="0"/>
              <w:spacing w:before="1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列出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数据库</w:t>
            </w:r>
            <w:r>
              <w:rPr>
                <w:rFonts w:ascii="微软雅黑" w:eastAsia="微软雅黑" w:cs="微软雅黑" w:hint="eastAsia"/>
                <w:sz w:val="14"/>
                <w:szCs w:val="14"/>
              </w:rPr>
              <w:t>节点上的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所有集合空间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t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P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列出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数据库</w:t>
            </w:r>
            <w:r>
              <w:rPr>
                <w:rFonts w:ascii="微软雅黑" w:eastAsia="微软雅黑" w:cs="微软雅黑" w:hint="eastAsia"/>
                <w:sz w:val="14"/>
                <w:szCs w:val="14"/>
              </w:rPr>
              <w:t>节点上的系统资源使用情况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90"/>
                <w:sz w:val="14"/>
                <w:szCs w:val="14"/>
              </w:rPr>
              <w:t>d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列出数据库节点的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数据库监视信息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90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G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AB6B42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cs="微软雅黑" w:hint="eastAsia"/>
                <w:sz w:val="14"/>
                <w:szCs w:val="14"/>
              </w:rPr>
              <w:t>global_snapshot</w:t>
            </w:r>
            <w:proofErr w:type="spellEnd"/>
            <w:r>
              <w:rPr>
                <w:rFonts w:ascii="微软雅黑" w:eastAsia="微软雅黑" w:cs="微软雅黑" w:hint="eastAsia"/>
                <w:sz w:val="14"/>
                <w:szCs w:val="14"/>
              </w:rPr>
              <w:t>，监控所有的数据节点组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g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AB6B42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cs="微软雅黑" w:hint="eastAsia"/>
                <w:sz w:val="14"/>
                <w:szCs w:val="14"/>
              </w:rPr>
              <w:t>group_snapshot</w:t>
            </w:r>
            <w:proofErr w:type="spellEnd"/>
            <w:r>
              <w:rPr>
                <w:rFonts w:ascii="微软雅黑" w:eastAsia="微软雅黑" w:cs="微软雅黑" w:hint="eastAsia"/>
                <w:sz w:val="14"/>
                <w:szCs w:val="14"/>
              </w:rPr>
              <w:t>,指定监控某个数据节点组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n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AB6B42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cs="微软雅黑" w:hint="eastAsia"/>
                <w:sz w:val="14"/>
                <w:szCs w:val="14"/>
              </w:rPr>
              <w:t>node_snapshot</w:t>
            </w:r>
            <w:proofErr w:type="spellEnd"/>
            <w:r>
              <w:rPr>
                <w:rFonts w:ascii="微软雅黑" w:eastAsia="微软雅黑" w:cs="微软雅黑" w:hint="eastAsia"/>
                <w:sz w:val="14"/>
                <w:szCs w:val="14"/>
              </w:rPr>
              <w:t>,列出指定的数据库节点的监视信息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r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AB6B42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设置</w:t>
            </w:r>
            <w:r w:rsidR="00AB6B42">
              <w:rPr>
                <w:rFonts w:ascii="微软雅黑" w:eastAsia="微软雅黑" w:cs="微软雅黑" w:hint="eastAsia"/>
                <w:sz w:val="14"/>
                <w:szCs w:val="14"/>
              </w:rPr>
              <w:t>刷屏的时间间隔，单位秒/s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A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AB6B42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将监视信息按照某列进行顺序排序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D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AB6B42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将监视信息按照某列进行逆序排序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C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将监视信息按照某个条件进行筛选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Q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返回没有使用条件进行筛选前的监视信息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N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将监视信息</w:t>
            </w:r>
            <w:r w:rsidR="00BE4263">
              <w:rPr>
                <w:rFonts w:ascii="微软雅黑" w:eastAsia="微软雅黑" w:cs="微软雅黑" w:hint="eastAsia"/>
                <w:sz w:val="14"/>
                <w:szCs w:val="14"/>
              </w:rPr>
              <w:t>中对应行号的记录过滤不显示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W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返回没有使用行号进行</w:t>
            </w:r>
            <w:r w:rsidR="00BE4263">
              <w:rPr>
                <w:rFonts w:ascii="微软雅黑" w:eastAsia="微软雅黑" w:cs="微软雅黑" w:hint="eastAsia"/>
                <w:sz w:val="14"/>
                <w:szCs w:val="14"/>
              </w:rPr>
              <w:t>过滤</w:t>
            </w:r>
            <w:r>
              <w:rPr>
                <w:rFonts w:ascii="微软雅黑" w:eastAsia="微软雅黑" w:cs="微软雅黑" w:hint="eastAsia"/>
                <w:sz w:val="14"/>
                <w:szCs w:val="14"/>
              </w:rPr>
              <w:t>前的监视信息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h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查看使用帮助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lastRenderedPageBreak/>
              <w:t>Esc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取消已进入的操作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Enter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返回上一次监视界面，（在已进入help帮助输出中有效）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F5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强制刷新后台监视信息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&lt;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向左移动，以查看隐藏的左边列的监视信息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&gt;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向右移动，以查看隐藏的右边列的监视信息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q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退出程序</w:t>
            </w:r>
          </w:p>
        </w:tc>
      </w:tr>
      <w:tr w:rsidR="0058503B" w:rsidTr="00244D44">
        <w:trPr>
          <w:trHeight w:hRule="exact" w:val="300"/>
        </w:trPr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58503B" w:rsidP="003840FA">
            <w:pPr>
              <w:pStyle w:val="TableParagraph"/>
              <w:kinsoku w:val="0"/>
              <w:overflowPunct w:val="0"/>
              <w:spacing w:line="218" w:lineRule="exact"/>
              <w:ind w:left="40"/>
              <w:rPr>
                <w:rFonts w:ascii="微软雅黑" w:eastAsia="微软雅黑" w:cs="微软雅黑"/>
                <w:w w:val="85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w w:val="85"/>
                <w:sz w:val="14"/>
                <w:szCs w:val="14"/>
              </w:rPr>
              <w:t>Tab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8503B" w:rsidRDefault="00B627EC" w:rsidP="003840FA">
            <w:pPr>
              <w:pStyle w:val="TableParagraph"/>
              <w:kinsoku w:val="0"/>
              <w:overflowPunct w:val="0"/>
              <w:spacing w:line="218" w:lineRule="exact"/>
              <w:ind w:left="35"/>
              <w:rPr>
                <w:rFonts w:ascii="微软雅黑" w:eastAsia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cs="微软雅黑" w:hint="eastAsia"/>
                <w:sz w:val="14"/>
                <w:szCs w:val="14"/>
              </w:rPr>
              <w:t>切换数据计算的模式（绝对值，平均值，差值三个模式）</w:t>
            </w:r>
          </w:p>
        </w:tc>
      </w:tr>
    </w:tbl>
    <w:p w:rsidR="0058503B" w:rsidRDefault="0058503B" w:rsidP="0058503B">
      <w:pPr>
        <w:kinsoku w:val="0"/>
        <w:overflowPunct w:val="0"/>
        <w:spacing w:before="3" w:line="200" w:lineRule="exact"/>
        <w:rPr>
          <w:sz w:val="20"/>
          <w:szCs w:val="20"/>
        </w:rPr>
      </w:pPr>
    </w:p>
    <w:p w:rsidR="009A75EF" w:rsidRDefault="00901502">
      <w:pPr>
        <w:rPr>
          <w:rFonts w:hint="eastAsia"/>
        </w:rPr>
      </w:pPr>
      <w:r>
        <w:rPr>
          <w:rFonts w:hint="eastAsia"/>
        </w:rPr>
        <w:t>例子一：</w:t>
      </w:r>
    </w:p>
    <w:p w:rsidR="00901502" w:rsidRDefault="0090150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进入主窗口后，按‘</w:t>
      </w:r>
      <w:r>
        <w:rPr>
          <w:rFonts w:hint="eastAsia"/>
        </w:rPr>
        <w:t>s</w:t>
      </w:r>
      <w:r>
        <w:rPr>
          <w:rFonts w:hint="eastAsia"/>
        </w:rPr>
        <w:t>’键，列出数据库节点的所有会话信息</w:t>
      </w:r>
    </w:p>
    <w:p w:rsidR="00754083" w:rsidRDefault="007540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73425"/>
            <wp:effectExtent l="19050" t="0" r="2540" b="0"/>
            <wp:docPr id="2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02" w:rsidRDefault="0090150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按‘</w:t>
      </w:r>
      <w:r>
        <w:rPr>
          <w:rFonts w:hint="eastAsia"/>
        </w:rPr>
        <w:t>Tab</w:t>
      </w:r>
      <w:r>
        <w:rPr>
          <w:rFonts w:hint="eastAsia"/>
        </w:rPr>
        <w:t>’键，可以看到屏幕左上方的‘</w:t>
      </w:r>
      <w:proofErr w:type="spellStart"/>
      <w:r>
        <w:rPr>
          <w:rFonts w:hint="eastAsia"/>
        </w:rPr>
        <w:t>displayMode</w:t>
      </w:r>
      <w:proofErr w:type="spellEnd"/>
      <w:r>
        <w:rPr>
          <w:rFonts w:hint="eastAsia"/>
        </w:rPr>
        <w:t>'</w:t>
      </w:r>
      <w:r>
        <w:rPr>
          <w:rFonts w:hint="eastAsia"/>
        </w:rPr>
        <w:t>的值会发生切换</w:t>
      </w:r>
    </w:p>
    <w:p w:rsidR="00901502" w:rsidRDefault="0090150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r</w:t>
      </w:r>
      <w:r>
        <w:rPr>
          <w:rFonts w:hint="eastAsia"/>
        </w:rPr>
        <w:t>’键，在屏幕最下方输入‘</w:t>
      </w:r>
      <w:r>
        <w:rPr>
          <w:rFonts w:hint="eastAsia"/>
        </w:rPr>
        <w:t>2</w:t>
      </w:r>
      <w:r>
        <w:rPr>
          <w:rFonts w:hint="eastAsia"/>
        </w:rPr>
        <w:t>’，回车，设置刷新间隔时间，可以看到屏幕左上方的‘</w:t>
      </w:r>
      <w:r>
        <w:rPr>
          <w:rFonts w:hint="eastAsia"/>
        </w:rPr>
        <w:t>refresh</w:t>
      </w:r>
      <w:r>
        <w:rPr>
          <w:rFonts w:hint="eastAsia"/>
        </w:rPr>
        <w:t>’的值变为</w:t>
      </w:r>
      <w:r>
        <w:rPr>
          <w:rFonts w:hint="eastAsia"/>
        </w:rPr>
        <w:t xml:space="preserve"> 2</w:t>
      </w:r>
    </w:p>
    <w:p w:rsidR="00754083" w:rsidRDefault="0075408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296285"/>
            <wp:effectExtent l="19050" t="0" r="2540" b="0"/>
            <wp:docPr id="4" name="Picture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02" w:rsidRDefault="00901502">
      <w:pPr>
        <w:rPr>
          <w:rFonts w:hint="eastAsia"/>
        </w:rPr>
      </w:pPr>
      <w:r>
        <w:rPr>
          <w:rFonts w:hint="eastAsia"/>
        </w:rPr>
        <w:t>4.</w:t>
      </w:r>
      <w:r w:rsidR="00BE4263">
        <w:rPr>
          <w:rFonts w:hint="eastAsia"/>
        </w:rPr>
        <w:t>按‘</w:t>
      </w:r>
      <w:r w:rsidR="00BE4263">
        <w:rPr>
          <w:rFonts w:hint="eastAsia"/>
        </w:rPr>
        <w:t>A</w:t>
      </w:r>
      <w:r w:rsidR="00BE4263">
        <w:rPr>
          <w:rFonts w:hint="eastAsia"/>
        </w:rPr>
        <w:t>’键，并输入‘</w:t>
      </w:r>
      <w:r w:rsidR="00BE4263">
        <w:rPr>
          <w:rFonts w:hint="eastAsia"/>
        </w:rPr>
        <w:t>TID</w:t>
      </w:r>
      <w:r w:rsidR="00BE4263">
        <w:rPr>
          <w:rFonts w:hint="eastAsia"/>
        </w:rPr>
        <w:t>‘，列表结果按照</w:t>
      </w:r>
      <w:r w:rsidR="00BE4263">
        <w:rPr>
          <w:rFonts w:hint="eastAsia"/>
        </w:rPr>
        <w:t>TID</w:t>
      </w:r>
      <w:r w:rsidR="00BE4263">
        <w:rPr>
          <w:rFonts w:hint="eastAsia"/>
        </w:rPr>
        <w:t>进行顺序排序</w:t>
      </w:r>
    </w:p>
    <w:p w:rsidR="00754083" w:rsidRDefault="007540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74060"/>
            <wp:effectExtent l="19050" t="0" r="2540" b="0"/>
            <wp:docPr id="5" name="Picture 4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63" w:rsidRDefault="00BE4263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N</w:t>
      </w:r>
      <w:r>
        <w:rPr>
          <w:rFonts w:hint="eastAsia"/>
        </w:rPr>
        <w:t>’键，并输入</w:t>
      </w:r>
      <w:r>
        <w:rPr>
          <w:rFonts w:hint="eastAsia"/>
        </w:rPr>
        <w:t xml:space="preserve"> 1</w:t>
      </w:r>
      <w:r>
        <w:rPr>
          <w:rFonts w:hint="eastAsia"/>
        </w:rPr>
        <w:t>，列表中将原来行号为</w:t>
      </w:r>
      <w:r>
        <w:rPr>
          <w:rFonts w:hint="eastAsia"/>
        </w:rPr>
        <w:t>1</w:t>
      </w:r>
      <w:r>
        <w:rPr>
          <w:rFonts w:hint="eastAsia"/>
        </w:rPr>
        <w:t>的记录过滤不显示</w:t>
      </w:r>
    </w:p>
    <w:p w:rsidR="00BE4263" w:rsidRDefault="00BE4263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W</w:t>
      </w:r>
      <w:r>
        <w:rPr>
          <w:rFonts w:hint="eastAsia"/>
        </w:rPr>
        <w:t>’键，返回没有按行号进行过滤前的列表信息</w:t>
      </w:r>
    </w:p>
    <w:p w:rsidR="00BE4263" w:rsidRDefault="00BE4263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C</w:t>
      </w:r>
      <w:r>
        <w:rPr>
          <w:rFonts w:hint="eastAsia"/>
        </w:rPr>
        <w:t>’键，并输入‘</w:t>
      </w:r>
      <w:r>
        <w:rPr>
          <w:rFonts w:hint="eastAsia"/>
        </w:rPr>
        <w:t>TID</w:t>
      </w:r>
      <w:r>
        <w:rPr>
          <w:rFonts w:hint="eastAsia"/>
        </w:rPr>
        <w:t>：</w:t>
      </w:r>
      <w:r>
        <w:rPr>
          <w:rFonts w:hint="eastAsia"/>
        </w:rPr>
        <w:t>10732</w:t>
      </w:r>
      <w:r>
        <w:rPr>
          <w:rFonts w:hint="eastAsia"/>
        </w:rPr>
        <w:t>”进行筛选，则只显示</w:t>
      </w:r>
      <w:r>
        <w:rPr>
          <w:rFonts w:hint="eastAsia"/>
        </w:rPr>
        <w:t>TID</w:t>
      </w:r>
      <w:r>
        <w:rPr>
          <w:rFonts w:hint="eastAsia"/>
        </w:rPr>
        <w:t>值为</w:t>
      </w:r>
      <w:r>
        <w:rPr>
          <w:rFonts w:hint="eastAsia"/>
        </w:rPr>
        <w:t>10732</w:t>
      </w:r>
      <w:r>
        <w:rPr>
          <w:rFonts w:hint="eastAsia"/>
        </w:rPr>
        <w:t>的记录</w:t>
      </w:r>
    </w:p>
    <w:p w:rsidR="00754083" w:rsidRDefault="0075408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270885"/>
            <wp:effectExtent l="19050" t="0" r="2540" b="0"/>
            <wp:docPr id="6" name="Picture 5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63" w:rsidRDefault="00BE4263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Q</w:t>
      </w:r>
      <w:r>
        <w:rPr>
          <w:rFonts w:hint="eastAsia"/>
        </w:rPr>
        <w:t>’键，返回没有按照筛选条件前的列表信息</w:t>
      </w:r>
    </w:p>
    <w:p w:rsidR="00BE4263" w:rsidRPr="00BE4263" w:rsidRDefault="00BE4263">
      <w:r>
        <w:rPr>
          <w:rFonts w:hint="eastAsia"/>
        </w:rPr>
        <w:t>9.</w:t>
      </w:r>
      <w:r>
        <w:rPr>
          <w:rFonts w:hint="eastAsia"/>
        </w:rPr>
        <w:t>按‘</w:t>
      </w:r>
      <w:r>
        <w:rPr>
          <w:rFonts w:hint="eastAsia"/>
        </w:rPr>
        <w:t>&lt;</w:t>
      </w:r>
      <w:r>
        <w:rPr>
          <w:rFonts w:hint="eastAsia"/>
        </w:rPr>
        <w:t>’或者‘</w:t>
      </w:r>
      <w:r>
        <w:rPr>
          <w:rFonts w:hint="eastAsia"/>
        </w:rPr>
        <w:t>&gt;</w:t>
      </w:r>
      <w:r>
        <w:rPr>
          <w:rFonts w:hint="eastAsia"/>
        </w:rPr>
        <w:t>’键，可以查看隐藏在左边或者右边的列</w:t>
      </w:r>
    </w:p>
    <w:sectPr w:rsidR="00BE4263" w:rsidRPr="00BE4263" w:rsidSect="00712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E0148"/>
    <w:rsid w:val="001E0148"/>
    <w:rsid w:val="00204752"/>
    <w:rsid w:val="00244D44"/>
    <w:rsid w:val="005064F1"/>
    <w:rsid w:val="0058503B"/>
    <w:rsid w:val="00712321"/>
    <w:rsid w:val="00754083"/>
    <w:rsid w:val="007E1FFA"/>
    <w:rsid w:val="008368F6"/>
    <w:rsid w:val="00901502"/>
    <w:rsid w:val="009A75EF"/>
    <w:rsid w:val="00A4145D"/>
    <w:rsid w:val="00A4600E"/>
    <w:rsid w:val="00AB6B42"/>
    <w:rsid w:val="00B627EC"/>
    <w:rsid w:val="00BE4263"/>
    <w:rsid w:val="00DE0338"/>
    <w:rsid w:val="00E32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014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E0148"/>
    <w:pPr>
      <w:ind w:left="933"/>
    </w:pPr>
    <w:rPr>
      <w:rFonts w:ascii="微软雅黑" w:eastAsia="微软雅黑" w:cs="微软雅黑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E0148"/>
    <w:rPr>
      <w:rFonts w:ascii="微软雅黑" w:eastAsia="微软雅黑" w:hAnsi="Times New Roman" w:cs="微软雅黑"/>
      <w:kern w:val="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E0148"/>
  </w:style>
  <w:style w:type="paragraph" w:styleId="BalloonText">
    <w:name w:val="Balloon Text"/>
    <w:basedOn w:val="Normal"/>
    <w:link w:val="BalloonTextChar"/>
    <w:uiPriority w:val="99"/>
    <w:semiHidden/>
    <w:unhideWhenUsed/>
    <w:rsid w:val="001E014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148"/>
    <w:rPr>
      <w:rFonts w:ascii="Times New Roman" w:hAnsi="Times New Roman" w:cs="Times New Roman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37311-52E9-4683-AF09-914F92765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4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liuwuxing</dc:creator>
  <cp:lastModifiedBy>liuwuxing</cp:lastModifiedBy>
  <cp:revision>6</cp:revision>
  <dcterms:created xsi:type="dcterms:W3CDTF">2014-07-16T01:59:00Z</dcterms:created>
  <dcterms:modified xsi:type="dcterms:W3CDTF">2014-07-18T02:57:00Z</dcterms:modified>
</cp:coreProperties>
</file>