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AA0F3F"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AA0F3F">
            <w:pPr>
              <w:pStyle w:val="af"/>
              <w:spacing w:line="276" w:lineRule="auto"/>
              <w:rPr>
                <w:rFonts w:ascii="Arial" w:hAnsi="Arial" w:cs="Arial"/>
                <w:i/>
                <w:sz w:val="21"/>
                <w:szCs w:val="21"/>
              </w:rPr>
            </w:pPr>
            <w:r>
              <w:rPr>
                <w:rFonts w:ascii="Arial" w:hAnsi="Arial" w:cs="Arial"/>
                <w:i/>
                <w:sz w:val="21"/>
                <w:szCs w:val="21"/>
              </w:rPr>
              <w:t>201</w:t>
            </w:r>
            <w:r w:rsidR="00AA0F3F">
              <w:rPr>
                <w:rFonts w:ascii="Arial" w:hAnsi="Arial" w:cs="Arial" w:hint="eastAsia"/>
                <w:i/>
                <w:sz w:val="21"/>
                <w:szCs w:val="21"/>
              </w:rPr>
              <w:t>7</w:t>
            </w:r>
            <w:r w:rsidR="00FE6653" w:rsidRPr="0027158D">
              <w:rPr>
                <w:rFonts w:ascii="Arial" w:hAnsi="Arial" w:cs="Arial"/>
                <w:i/>
                <w:sz w:val="21"/>
                <w:szCs w:val="21"/>
              </w:rPr>
              <w:t>-0</w:t>
            </w:r>
            <w:r w:rsidR="00F7336D">
              <w:rPr>
                <w:rFonts w:ascii="Arial" w:hAnsi="Arial" w:cs="Arial" w:hint="eastAsia"/>
                <w:i/>
                <w:sz w:val="21"/>
                <w:szCs w:val="21"/>
              </w:rPr>
              <w:t>7</w:t>
            </w:r>
            <w:r w:rsidR="00990100" w:rsidRPr="0027158D">
              <w:rPr>
                <w:rFonts w:ascii="Arial" w:hAnsi="Arial" w:cs="Arial"/>
                <w:i/>
                <w:sz w:val="21"/>
                <w:szCs w:val="21"/>
              </w:rPr>
              <w:t>-</w:t>
            </w:r>
            <w:r w:rsidR="00F7336D">
              <w:rPr>
                <w:rFonts w:ascii="Arial" w:hAnsi="Arial" w:cs="Arial" w:hint="eastAsia"/>
                <w:i/>
                <w:sz w:val="21"/>
                <w:szCs w:val="21"/>
              </w:rPr>
              <w:t>1</w:t>
            </w:r>
            <w:r w:rsidR="00AA0F3F">
              <w:rPr>
                <w:rFonts w:ascii="Arial" w:hAnsi="Arial" w:cs="Arial" w:hint="eastAsia"/>
                <w:i/>
                <w:sz w:val="21"/>
                <w:szCs w:val="21"/>
              </w:rPr>
              <w:t>2</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AA0F3F">
            <w:pPr>
              <w:pStyle w:val="a2"/>
              <w:spacing w:line="276" w:lineRule="auto"/>
              <w:rPr>
                <w:rFonts w:cs="Arial"/>
              </w:rPr>
            </w:pPr>
            <w:r>
              <w:rPr>
                <w:rFonts w:cs="Arial"/>
              </w:rPr>
              <w:t>201</w:t>
            </w:r>
            <w:r w:rsidR="00AA0F3F">
              <w:rPr>
                <w:rFonts w:cs="Arial" w:hint="eastAsia"/>
              </w:rPr>
              <w:t>7</w:t>
            </w:r>
            <w:r w:rsidR="00F27F21" w:rsidRPr="00757CA5">
              <w:rPr>
                <w:rFonts w:cs="Arial"/>
              </w:rPr>
              <w:t>-0</w:t>
            </w:r>
            <w:r w:rsidR="00F7336D">
              <w:rPr>
                <w:rFonts w:cs="Arial" w:hint="eastAsia"/>
              </w:rPr>
              <w:t>7</w:t>
            </w:r>
            <w:r w:rsidR="00946E7C" w:rsidRPr="00757CA5">
              <w:rPr>
                <w:rFonts w:cs="Arial"/>
              </w:rPr>
              <w:t>-</w:t>
            </w:r>
            <w:r w:rsidR="00F7336D">
              <w:rPr>
                <w:rFonts w:cs="Arial" w:hint="eastAsia"/>
              </w:rPr>
              <w:t>1</w:t>
            </w:r>
            <w:r w:rsidR="00AA0F3F">
              <w:rPr>
                <w:rFonts w:cs="Arial" w:hint="eastAsia"/>
              </w:rPr>
              <w:t>2</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AA0F3F" w:rsidP="00DE2F4E">
            <w:pPr>
              <w:pStyle w:val="a2"/>
              <w:spacing w:line="276" w:lineRule="auto"/>
              <w:rPr>
                <w:rFonts w:cs="Arial"/>
                <w:i/>
              </w:rPr>
            </w:pPr>
            <w:r>
              <w:rPr>
                <w:rFonts w:cs="Arial" w:hint="eastAsia"/>
                <w:b/>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DE2F4E">
          <w:pPr>
            <w:pStyle w:val="TOCHeading"/>
            <w:jc w:val="center"/>
            <w:rPr>
              <w:noProof/>
            </w:rPr>
          </w:pPr>
          <w:r w:rsidRPr="00757CA5">
            <w:rPr>
              <w:rFonts w:ascii="Arial" w:cs="Arial"/>
              <w:lang w:val="zh-CN"/>
            </w:rPr>
            <w:t>目录</w:t>
          </w:r>
          <w:r w:rsidR="0012416E" w:rsidRPr="0012416E">
            <w:rPr>
              <w:rFonts w:ascii="Arial" w:eastAsia="宋体" w:hAnsi="Arial" w:cs="Arial"/>
              <w:snapToGrid w:val="0"/>
              <w:szCs w:val="21"/>
            </w:rPr>
            <w:fldChar w:fldCharType="begin"/>
          </w:r>
          <w:r w:rsidRPr="00757CA5">
            <w:rPr>
              <w:rFonts w:ascii="Arial" w:hAnsi="Arial" w:cs="Arial"/>
            </w:rPr>
            <w:instrText xml:space="preserve"> TOC \o "1-3" \h \z \u </w:instrText>
          </w:r>
          <w:r w:rsidR="0012416E" w:rsidRPr="0012416E">
            <w:rPr>
              <w:rFonts w:ascii="Arial" w:eastAsia="宋体" w:hAnsi="Arial" w:cs="Arial"/>
              <w:snapToGrid w:val="0"/>
              <w:szCs w:val="21"/>
            </w:rPr>
            <w:fldChar w:fldCharType="separate"/>
          </w:r>
        </w:p>
        <w:p w:rsidR="00014CA4" w:rsidRDefault="0012416E" w:rsidP="00DE2F4E">
          <w:pPr>
            <w:pStyle w:val="TOC1"/>
            <w:tabs>
              <w:tab w:val="right" w:leader="dot" w:pos="8296"/>
            </w:tabs>
            <w:spacing w:line="276" w:lineRule="auto"/>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12416E"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2416E"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2416E"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2416E"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2416E"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2416E"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2416E"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2416E"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2416E"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2416E"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2416E"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2416E"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2416E"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2416E"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2416E"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12416E"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2416E"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2416E"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2416E"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2416E"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2416E"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2416E"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2416E"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12416E"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21275923"/>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21275924"/>
      <w:r w:rsidRPr="00757CA5">
        <w:rPr>
          <w:rFonts w:cs="Arial"/>
        </w:rPr>
        <w:t>目的</w:t>
      </w:r>
      <w:bookmarkEnd w:id="2"/>
    </w:p>
    <w:p w:rsidR="00CC71CD" w:rsidRPr="00757CA5" w:rsidRDefault="0036420D" w:rsidP="00DE2F4E">
      <w:pPr>
        <w:spacing w:line="276" w:lineRule="auto"/>
        <w:ind w:firstLine="420"/>
        <w:jc w:val="left"/>
        <w:rPr>
          <w:rFonts w:ascii="Arial" w:hAnsi="Arial" w:cs="Arial"/>
          <w:szCs w:val="21"/>
        </w:rPr>
      </w:pPr>
      <w:r>
        <w:rPr>
          <w:rFonts w:asciiTheme="minorEastAsia" w:hAnsiTheme="minorEastAsia" w:hint="eastAsia"/>
          <w:color w:val="000000" w:themeColor="text1"/>
        </w:rPr>
        <w:t>SequoiaDB</w:t>
      </w:r>
      <w:r w:rsidR="009C7E7E">
        <w:rPr>
          <w:rFonts w:asciiTheme="minorEastAsia" w:hAnsiTheme="minorEastAsia" w:hint="eastAsia"/>
          <w:color w:val="000000" w:themeColor="text1"/>
        </w:rPr>
        <w:t>中更新操作，通过参数控制更新分区键报错</w:t>
      </w:r>
      <w:r w:rsidR="00857F24">
        <w:rPr>
          <w:rFonts w:hint="eastAsia"/>
        </w:rPr>
        <w:t>。</w:t>
      </w:r>
    </w:p>
    <w:p w:rsidR="00A94217" w:rsidRDefault="0053339C" w:rsidP="00DE2F4E">
      <w:pPr>
        <w:pStyle w:val="Heading2"/>
        <w:spacing w:line="276" w:lineRule="auto"/>
        <w:rPr>
          <w:rFonts w:cs="Arial"/>
        </w:rPr>
      </w:pPr>
      <w:bookmarkStart w:id="3" w:name="_Toc421275925"/>
      <w:r w:rsidRPr="00757CA5">
        <w:rPr>
          <w:rFonts w:cs="Arial"/>
        </w:rPr>
        <w:t>说明</w:t>
      </w:r>
      <w:bookmarkEnd w:id="3"/>
    </w:p>
    <w:p w:rsidR="009C7E7E" w:rsidRDefault="009C7E7E" w:rsidP="009C7E7E">
      <w:pPr>
        <w:ind w:firstLine="420"/>
        <w:jc w:val="left"/>
      </w:pPr>
      <w:r>
        <w:rPr>
          <w:rFonts w:hint="eastAsia"/>
        </w:rPr>
        <w:t>现有更新操作对分区键的处理是：暂不支持对分区键字段更新，如果包含对分区键的更新操作，将自动剔除对分区键的更新，但其他字段更新生效，且不会发生报错。但是这样处理导致用户无法感知的分区键的更新失败了，从而无法再应用中采取相应的措施（如先</w:t>
      </w:r>
      <w:r>
        <w:rPr>
          <w:rFonts w:hint="eastAsia"/>
        </w:rPr>
        <w:t>delete</w:t>
      </w:r>
      <w:r>
        <w:rPr>
          <w:rFonts w:hint="eastAsia"/>
        </w:rPr>
        <w:t>再</w:t>
      </w:r>
      <w:r>
        <w:rPr>
          <w:rFonts w:hint="eastAsia"/>
        </w:rPr>
        <w:t>insert</w:t>
      </w:r>
      <w:r>
        <w:rPr>
          <w:rFonts w:hint="eastAsia"/>
        </w:rPr>
        <w:t>），导致留下垃圾数据。</w:t>
      </w:r>
    </w:p>
    <w:p w:rsidR="009C7E7E" w:rsidRPr="009C7E7E" w:rsidRDefault="009C7E7E" w:rsidP="009C7E7E">
      <w:pPr>
        <w:jc w:val="left"/>
      </w:pPr>
      <w:r>
        <w:rPr>
          <w:rFonts w:hint="eastAsia"/>
        </w:rPr>
        <w:tab/>
      </w:r>
      <w:r>
        <w:rPr>
          <w:rFonts w:hint="eastAsia"/>
        </w:rPr>
        <w:t>为解决上述问题，本阶段主要实现在更新操作中，添加参数来控制更新分区键时报错，用户就可以在应用中采取对应的措施。</w:t>
      </w:r>
    </w:p>
    <w:p w:rsidR="0089101D" w:rsidRDefault="0089101D" w:rsidP="00DE2F4E">
      <w:pPr>
        <w:pStyle w:val="Heading2"/>
        <w:spacing w:line="276" w:lineRule="auto"/>
        <w:rPr>
          <w:rFonts w:cs="Arial"/>
        </w:rPr>
      </w:pPr>
      <w:bookmarkStart w:id="4" w:name="_Toc421275926"/>
      <w:r w:rsidRPr="00757CA5">
        <w:rPr>
          <w:rFonts w:cs="Arial"/>
        </w:rPr>
        <w:t>接口</w:t>
      </w:r>
      <w:bookmarkEnd w:id="4"/>
    </w:p>
    <w:p w:rsidR="009C7E7E" w:rsidRDefault="009C7E7E" w:rsidP="009C7E7E">
      <w:r>
        <w:rPr>
          <w:rFonts w:hint="eastAsia"/>
        </w:rPr>
        <w:t>更新操作包括</w:t>
      </w:r>
      <w:r>
        <w:rPr>
          <w:rFonts w:hint="eastAsia"/>
        </w:rPr>
        <w:t>update</w:t>
      </w:r>
      <w:r>
        <w:rPr>
          <w:rFonts w:hint="eastAsia"/>
        </w:rPr>
        <w:t>、</w:t>
      </w:r>
      <w:r>
        <w:rPr>
          <w:rFonts w:hint="eastAsia"/>
        </w:rPr>
        <w:t>upsert</w:t>
      </w:r>
      <w:r>
        <w:rPr>
          <w:rFonts w:hint="eastAsia"/>
        </w:rPr>
        <w:t>、</w:t>
      </w:r>
      <w:r>
        <w:rPr>
          <w:rFonts w:hint="eastAsia"/>
        </w:rPr>
        <w:t>findAndUpdate</w:t>
      </w:r>
      <w:r>
        <w:rPr>
          <w:rFonts w:hint="eastAsia"/>
        </w:rPr>
        <w:t>。</w:t>
      </w:r>
    </w:p>
    <w:p w:rsidR="009C7E7E" w:rsidRDefault="009C7E7E" w:rsidP="009C7E7E">
      <w:pPr>
        <w:rPr>
          <w:color w:val="31849B" w:themeColor="accent5" w:themeShade="BF"/>
        </w:rPr>
      </w:pPr>
      <w:r>
        <w:rPr>
          <w:rFonts w:hint="eastAsia"/>
        </w:rPr>
        <w:t>1</w:t>
      </w:r>
      <w:r>
        <w:rPr>
          <w:rFonts w:hint="eastAsia"/>
        </w:rPr>
        <w:t>、</w:t>
      </w:r>
      <w:r>
        <w:t>update(&lt;rule&gt;,[cond],</w:t>
      </w:r>
      <w:r w:rsidRPr="009C7E7E">
        <w:t xml:space="preserve"> </w:t>
      </w:r>
      <w:r>
        <w:t>[hint]</w:t>
      </w:r>
      <w:r>
        <w:rPr>
          <w:rFonts w:hint="eastAsia"/>
        </w:rPr>
        <w:t>,</w:t>
      </w:r>
      <w:r w:rsidRPr="009C7E7E">
        <w:rPr>
          <w:rFonts w:hint="eastAsia"/>
          <w:color w:val="31849B" w:themeColor="accent5" w:themeShade="BF"/>
        </w:rPr>
        <w:t xml:space="preserve"> </w:t>
      </w:r>
      <w:r w:rsidRPr="00E67A45">
        <w:rPr>
          <w:rFonts w:hint="eastAsia"/>
          <w:color w:val="31849B" w:themeColor="accent5" w:themeShade="BF"/>
        </w:rPr>
        <w:t>[</w:t>
      </w:r>
      <w:r>
        <w:rPr>
          <w:rFonts w:hint="eastAsia"/>
          <w:color w:val="31849B" w:themeColor="accent5" w:themeShade="BF"/>
        </w:rPr>
        <w:t>keepShardingKey</w:t>
      </w:r>
      <w:r w:rsidRPr="00E67A45">
        <w:rPr>
          <w:rFonts w:hint="eastAsia"/>
          <w:color w:val="31849B" w:themeColor="accent5" w:themeShade="BF"/>
        </w:rPr>
        <w:t>]</w:t>
      </w:r>
      <w:r>
        <w:t>)</w:t>
      </w:r>
      <w:r w:rsidRPr="009C7E7E">
        <w:rPr>
          <w:rFonts w:hint="eastAsia"/>
          <w:color w:val="31849B" w:themeColor="accent5" w:themeShade="BF"/>
        </w:rPr>
        <w:t xml:space="preserve"> </w:t>
      </w:r>
    </w:p>
    <w:p w:rsidR="009C7E7E" w:rsidRDefault="009C7E7E" w:rsidP="009C7E7E">
      <w:pPr>
        <w:rPr>
          <w:color w:val="31849B" w:themeColor="accent5" w:themeShade="BF"/>
        </w:rPr>
      </w:pPr>
      <w:r w:rsidRPr="009C7E7E">
        <w:rPr>
          <w:rFonts w:hint="eastAsia"/>
          <w:color w:val="000000" w:themeColor="text1"/>
        </w:rPr>
        <w:t>2</w:t>
      </w:r>
      <w:r w:rsidRPr="009C7E7E">
        <w:rPr>
          <w:rFonts w:hint="eastAsia"/>
          <w:color w:val="000000" w:themeColor="text1"/>
        </w:rPr>
        <w:t>、</w:t>
      </w:r>
      <w:r>
        <w:t>up</w:t>
      </w:r>
      <w:r>
        <w:rPr>
          <w:rFonts w:hint="eastAsia"/>
        </w:rPr>
        <w:t>sert</w:t>
      </w:r>
      <w:r>
        <w:t>(&lt;rule&gt;,[cond],</w:t>
      </w:r>
      <w:r w:rsidRPr="009C7E7E">
        <w:t xml:space="preserve"> </w:t>
      </w:r>
      <w:r>
        <w:t>[hint]</w:t>
      </w:r>
      <w:r>
        <w:rPr>
          <w:rFonts w:hint="eastAsia"/>
        </w:rPr>
        <w:t>,</w:t>
      </w:r>
      <w:r w:rsidRPr="009C7E7E">
        <w:t xml:space="preserve"> </w:t>
      </w:r>
      <w:r>
        <w:t>[setOnInsert]</w:t>
      </w:r>
      <w:r>
        <w:rPr>
          <w:rFonts w:hint="eastAsia"/>
        </w:rPr>
        <w:t>,</w:t>
      </w:r>
      <w:r w:rsidRPr="009C7E7E">
        <w:rPr>
          <w:rFonts w:hint="eastAsia"/>
          <w:color w:val="31849B" w:themeColor="accent5" w:themeShade="BF"/>
        </w:rPr>
        <w:t xml:space="preserve"> </w:t>
      </w:r>
      <w:r w:rsidRPr="00E67A45">
        <w:rPr>
          <w:rFonts w:hint="eastAsia"/>
          <w:color w:val="31849B" w:themeColor="accent5" w:themeShade="BF"/>
        </w:rPr>
        <w:t>[</w:t>
      </w:r>
      <w:r>
        <w:rPr>
          <w:rFonts w:hint="eastAsia"/>
          <w:color w:val="31849B" w:themeColor="accent5" w:themeShade="BF"/>
        </w:rPr>
        <w:t>keepShardingKey</w:t>
      </w:r>
      <w:r w:rsidRPr="00E67A45">
        <w:rPr>
          <w:rFonts w:hint="eastAsia"/>
          <w:color w:val="31849B" w:themeColor="accent5" w:themeShade="BF"/>
        </w:rPr>
        <w:t>]</w:t>
      </w:r>
      <w:r>
        <w:t>)</w:t>
      </w:r>
      <w:r>
        <w:rPr>
          <w:rFonts w:hint="eastAsia"/>
        </w:rPr>
        <w:t xml:space="preserve">   </w:t>
      </w:r>
    </w:p>
    <w:p w:rsidR="009C7E7E" w:rsidRDefault="009C7E7E" w:rsidP="009C7E7E">
      <w:r>
        <w:rPr>
          <w:rFonts w:hint="eastAsia"/>
        </w:rPr>
        <w:t>3</w:t>
      </w:r>
      <w:r>
        <w:rPr>
          <w:rFonts w:hint="eastAsia"/>
        </w:rPr>
        <w:t>、</w:t>
      </w:r>
      <w:r>
        <w:rPr>
          <w:rFonts w:hint="eastAsia"/>
        </w:rPr>
        <w:t>find()</w:t>
      </w:r>
      <w:r>
        <w:t>.update(&lt;update&gt;,[returnNew]</w:t>
      </w:r>
      <w:r>
        <w:rPr>
          <w:rFonts w:hint="eastAsia"/>
        </w:rPr>
        <w:t xml:space="preserve">, </w:t>
      </w:r>
      <w:r w:rsidRPr="00E67A45">
        <w:rPr>
          <w:rFonts w:hint="eastAsia"/>
          <w:color w:val="31849B" w:themeColor="accent5" w:themeShade="BF"/>
        </w:rPr>
        <w:t>[</w:t>
      </w:r>
      <w:r>
        <w:rPr>
          <w:rFonts w:hint="eastAsia"/>
          <w:color w:val="31849B" w:themeColor="accent5" w:themeShade="BF"/>
        </w:rPr>
        <w:t>keepShardingKey</w:t>
      </w:r>
      <w:r w:rsidRPr="00E67A45">
        <w:rPr>
          <w:rFonts w:hint="eastAsia"/>
          <w:color w:val="31849B" w:themeColor="accent5" w:themeShade="BF"/>
        </w:rPr>
        <w:t>]</w:t>
      </w:r>
      <w:r>
        <w:t>)</w:t>
      </w:r>
    </w:p>
    <w:p w:rsidR="009C7E7E" w:rsidRDefault="009C7E7E" w:rsidP="009C7E7E">
      <w:r>
        <w:rPr>
          <w:rFonts w:hint="eastAsia"/>
          <w:color w:val="31849B" w:themeColor="accent5" w:themeShade="BF"/>
        </w:rPr>
        <w:t>keepShardingKey</w:t>
      </w:r>
      <w:r w:rsidRPr="005F65FF">
        <w:rPr>
          <w:rFonts w:hint="eastAsia"/>
          <w:color w:val="31849B" w:themeColor="accent5" w:themeShade="BF"/>
        </w:rPr>
        <w:t>取值</w:t>
      </w:r>
      <w:r>
        <w:rPr>
          <w:rFonts w:hint="eastAsia"/>
          <w:color w:val="31849B" w:themeColor="accent5" w:themeShade="BF"/>
        </w:rPr>
        <w:t>true|false</w:t>
      </w:r>
      <w:r>
        <w:rPr>
          <w:rFonts w:hint="eastAsia"/>
          <w:color w:val="31849B" w:themeColor="accent5" w:themeShade="BF"/>
        </w:rPr>
        <w:t>，默认</w:t>
      </w:r>
      <w:r>
        <w:rPr>
          <w:rFonts w:hint="eastAsia"/>
          <w:color w:val="31849B" w:themeColor="accent5" w:themeShade="BF"/>
        </w:rPr>
        <w:t>false</w:t>
      </w:r>
    </w:p>
    <w:p w:rsidR="009C7E7E" w:rsidRPr="002F237B" w:rsidRDefault="002F237B" w:rsidP="009C7E7E">
      <w:r>
        <w:rPr>
          <w:rFonts w:hint="eastAsia"/>
        </w:rPr>
        <w:t>驱动</w:t>
      </w:r>
      <w:r>
        <w:rPr>
          <w:rFonts w:hint="eastAsia"/>
        </w:rPr>
        <w:t>cpp</w:t>
      </w:r>
      <w:r>
        <w:rPr>
          <w:rFonts w:hint="eastAsia"/>
        </w:rPr>
        <w:t>、</w:t>
      </w:r>
      <w:r>
        <w:rPr>
          <w:rFonts w:hint="eastAsia"/>
        </w:rPr>
        <w:t>c</w:t>
      </w:r>
      <w:r>
        <w:rPr>
          <w:rFonts w:hint="eastAsia"/>
        </w:rPr>
        <w:t>、</w:t>
      </w:r>
      <w:r>
        <w:rPr>
          <w:rFonts w:hint="eastAsia"/>
        </w:rPr>
        <w:t>java</w:t>
      </w:r>
      <w:r>
        <w:rPr>
          <w:rFonts w:hint="eastAsia"/>
        </w:rPr>
        <w:t>、</w:t>
      </w:r>
      <w:r>
        <w:rPr>
          <w:rFonts w:hint="eastAsia"/>
        </w:rPr>
        <w:t>c#</w:t>
      </w:r>
      <w:r>
        <w:rPr>
          <w:rFonts w:hint="eastAsia"/>
        </w:rPr>
        <w:t>、</w:t>
      </w:r>
      <w:r>
        <w:rPr>
          <w:rFonts w:hint="eastAsia"/>
        </w:rPr>
        <w:t>python</w:t>
      </w:r>
      <w:r>
        <w:rPr>
          <w:rFonts w:hint="eastAsia"/>
        </w:rPr>
        <w:t>、</w:t>
      </w:r>
      <w:r>
        <w:rPr>
          <w:rFonts w:hint="eastAsia"/>
        </w:rPr>
        <w:t>php</w:t>
      </w:r>
      <w:r>
        <w:rPr>
          <w:rFonts w:hint="eastAsia"/>
        </w:rPr>
        <w:t>、</w:t>
      </w:r>
      <w:r>
        <w:rPr>
          <w:rFonts w:hint="eastAsia"/>
        </w:rPr>
        <w:t>rest</w:t>
      </w:r>
      <w:r>
        <w:rPr>
          <w:rFonts w:hint="eastAsia"/>
        </w:rPr>
        <w:t>、</w:t>
      </w:r>
      <w:r>
        <w:rPr>
          <w:rFonts w:hint="eastAsia"/>
        </w:rPr>
        <w:t>sdbshell</w:t>
      </w:r>
      <w:r>
        <w:rPr>
          <w:rFonts w:hint="eastAsia"/>
        </w:rPr>
        <w:t>、内置</w:t>
      </w:r>
      <w:r>
        <w:rPr>
          <w:rFonts w:hint="eastAsia"/>
        </w:rPr>
        <w:t>sql</w:t>
      </w:r>
      <w:r>
        <w:rPr>
          <w:rFonts w:hint="eastAsia"/>
        </w:rPr>
        <w:t>变更接口参考开发设计“</w:t>
      </w:r>
      <w:r w:rsidRPr="002F237B">
        <w:rPr>
          <w:rFonts w:hint="eastAsia"/>
        </w:rPr>
        <w:t>Story_update</w:t>
      </w:r>
      <w:r w:rsidRPr="002F237B">
        <w:rPr>
          <w:rFonts w:hint="eastAsia"/>
        </w:rPr>
        <w:t>分区键支持自动剔除和报错</w:t>
      </w:r>
      <w:r w:rsidRPr="002F237B">
        <w:rPr>
          <w:rFonts w:hint="eastAsia"/>
        </w:rPr>
        <w:t>.docx</w:t>
      </w:r>
      <w:r>
        <w:rPr>
          <w:rFonts w:hint="eastAsia"/>
        </w:rPr>
        <w:t>”中“各驱动接口变更”描述。</w:t>
      </w:r>
    </w:p>
    <w:p w:rsidR="00743ACA" w:rsidRDefault="00743ACA" w:rsidP="00DE2F4E">
      <w:pPr>
        <w:pStyle w:val="Heading2"/>
        <w:spacing w:line="276" w:lineRule="auto"/>
        <w:rPr>
          <w:rFonts w:cs="Arial"/>
        </w:rPr>
      </w:pPr>
      <w:bookmarkStart w:id="5" w:name="_Toc421275928"/>
      <w:r w:rsidRPr="00757CA5">
        <w:rPr>
          <w:rFonts w:cs="Arial"/>
        </w:rPr>
        <w:t>功能约束</w:t>
      </w:r>
      <w:bookmarkEnd w:id="5"/>
    </w:p>
    <w:p w:rsidR="002F237B" w:rsidRPr="002F237B" w:rsidRDefault="002F237B" w:rsidP="002F237B">
      <w:r>
        <w:rPr>
          <w:rFonts w:hint="eastAsia"/>
        </w:rPr>
        <w:t>无</w:t>
      </w:r>
    </w:p>
    <w:p w:rsidR="00A94217" w:rsidRPr="00757CA5" w:rsidRDefault="0090257D" w:rsidP="00DE2F4E">
      <w:pPr>
        <w:pStyle w:val="Heading1"/>
        <w:spacing w:line="276" w:lineRule="auto"/>
        <w:rPr>
          <w:rFonts w:cs="Arial"/>
        </w:rPr>
      </w:pPr>
      <w:bookmarkStart w:id="6" w:name="_Toc421275929"/>
      <w:r w:rsidRPr="00757CA5">
        <w:rPr>
          <w:rFonts w:cs="Arial"/>
        </w:rPr>
        <w:t>简单设计</w:t>
      </w:r>
      <w:bookmarkEnd w:id="6"/>
    </w:p>
    <w:p w:rsidR="0028466B" w:rsidRPr="00757CA5" w:rsidRDefault="00506FE0" w:rsidP="00DE2F4E">
      <w:pPr>
        <w:pStyle w:val="Heading2"/>
        <w:spacing w:line="276" w:lineRule="auto"/>
        <w:rPr>
          <w:rFonts w:cs="Arial"/>
        </w:rPr>
      </w:pPr>
      <w:bookmarkStart w:id="7" w:name="_Toc421275930"/>
      <w:r w:rsidRPr="00757CA5">
        <w:rPr>
          <w:rFonts w:cs="Arial"/>
        </w:rPr>
        <w:t>场景</w:t>
      </w:r>
      <w:bookmarkEnd w:id="7"/>
    </w:p>
    <w:p w:rsidR="006A09C2" w:rsidRDefault="00FD2231" w:rsidP="00511E7B">
      <w:pPr>
        <w:pStyle w:val="ListParagraph"/>
        <w:numPr>
          <w:ilvl w:val="0"/>
          <w:numId w:val="10"/>
        </w:numPr>
        <w:spacing w:line="276" w:lineRule="auto"/>
        <w:ind w:firstLineChars="0"/>
      </w:pPr>
      <w:r>
        <w:rPr>
          <w:rFonts w:hint="eastAsia"/>
        </w:rPr>
        <w:t>更新操作自动剔除分区键。</w:t>
      </w:r>
    </w:p>
    <w:p w:rsidR="00A10021" w:rsidRDefault="00FD2231" w:rsidP="00511E7B">
      <w:pPr>
        <w:pStyle w:val="ListParagraph"/>
        <w:numPr>
          <w:ilvl w:val="0"/>
          <w:numId w:val="10"/>
        </w:numPr>
        <w:spacing w:line="276" w:lineRule="auto"/>
        <w:ind w:firstLineChars="0"/>
      </w:pPr>
      <w:r>
        <w:rPr>
          <w:rFonts w:hint="eastAsia"/>
        </w:rPr>
        <w:t>更新操作为分区键是报错。</w:t>
      </w:r>
    </w:p>
    <w:p w:rsidR="00951619" w:rsidRPr="00757CA5" w:rsidRDefault="00C31065" w:rsidP="00DE2F4E">
      <w:pPr>
        <w:pStyle w:val="Heading2"/>
        <w:spacing w:line="276" w:lineRule="auto"/>
        <w:rPr>
          <w:rFonts w:cs="Arial"/>
        </w:rPr>
      </w:pPr>
      <w:bookmarkStart w:id="8" w:name="_Toc421275931"/>
      <w:r w:rsidRPr="00757CA5">
        <w:rPr>
          <w:rFonts w:cs="Arial"/>
        </w:rPr>
        <w:t>逻辑</w:t>
      </w:r>
      <w:r w:rsidR="00F3067A" w:rsidRPr="00757CA5">
        <w:rPr>
          <w:rFonts w:cs="Arial"/>
        </w:rPr>
        <w:t>或流程</w:t>
      </w:r>
      <w:bookmarkEnd w:id="8"/>
    </w:p>
    <w:p w:rsidR="004855EC" w:rsidRPr="00924BCB" w:rsidRDefault="004855EC" w:rsidP="004855EC">
      <w:r>
        <w:rPr>
          <w:rFonts w:hint="eastAsia"/>
        </w:rPr>
        <w:t>更新规则中含有分区键时，处理如下：</w:t>
      </w:r>
    </w:p>
    <w:tbl>
      <w:tblPr>
        <w:tblStyle w:val="TableGrid"/>
        <w:tblW w:w="0" w:type="auto"/>
        <w:tblInd w:w="357" w:type="dxa"/>
        <w:tblLook w:val="04A0"/>
      </w:tblPr>
      <w:tblGrid>
        <w:gridCol w:w="2725"/>
        <w:gridCol w:w="2720"/>
        <w:gridCol w:w="2720"/>
      </w:tblGrid>
      <w:tr w:rsidR="004855EC" w:rsidTr="00135A9F">
        <w:tc>
          <w:tcPr>
            <w:tcW w:w="2840" w:type="dxa"/>
          </w:tcPr>
          <w:p w:rsidR="004855EC" w:rsidRDefault="004855EC" w:rsidP="00135A9F"/>
        </w:tc>
        <w:tc>
          <w:tcPr>
            <w:tcW w:w="2841" w:type="dxa"/>
          </w:tcPr>
          <w:p w:rsidR="004855EC" w:rsidRDefault="004855EC" w:rsidP="00135A9F">
            <w:r>
              <w:rPr>
                <w:rFonts w:hint="eastAsia"/>
              </w:rPr>
              <w:t>开启</w:t>
            </w:r>
            <w:r>
              <w:rPr>
                <w:rFonts w:hint="eastAsia"/>
              </w:rPr>
              <w:t>flag</w:t>
            </w:r>
          </w:p>
        </w:tc>
        <w:tc>
          <w:tcPr>
            <w:tcW w:w="2841" w:type="dxa"/>
          </w:tcPr>
          <w:p w:rsidR="004855EC" w:rsidRDefault="004855EC" w:rsidP="00135A9F">
            <w:r>
              <w:rPr>
                <w:rFonts w:hint="eastAsia"/>
              </w:rPr>
              <w:t>关闭</w:t>
            </w:r>
            <w:r>
              <w:rPr>
                <w:rFonts w:hint="eastAsia"/>
              </w:rPr>
              <w:t>flag</w:t>
            </w:r>
          </w:p>
        </w:tc>
      </w:tr>
      <w:tr w:rsidR="004855EC" w:rsidTr="00135A9F">
        <w:tc>
          <w:tcPr>
            <w:tcW w:w="2840" w:type="dxa"/>
          </w:tcPr>
          <w:p w:rsidR="004855EC" w:rsidRDefault="004855EC" w:rsidP="00135A9F">
            <w:r>
              <w:rPr>
                <w:rFonts w:hint="eastAsia"/>
              </w:rPr>
              <w:t>切分表（落在一个分区上）</w:t>
            </w:r>
          </w:p>
        </w:tc>
        <w:tc>
          <w:tcPr>
            <w:tcW w:w="2841" w:type="dxa"/>
          </w:tcPr>
          <w:p w:rsidR="004855EC" w:rsidRDefault="004855EC" w:rsidP="00135A9F">
            <w:r>
              <w:rPr>
                <w:rFonts w:hint="eastAsia"/>
              </w:rPr>
              <w:t>可修改分区键字段</w:t>
            </w:r>
          </w:p>
        </w:tc>
        <w:tc>
          <w:tcPr>
            <w:tcW w:w="2841" w:type="dxa"/>
          </w:tcPr>
          <w:p w:rsidR="004855EC" w:rsidRDefault="004855EC" w:rsidP="00135A9F">
            <w:r>
              <w:rPr>
                <w:rFonts w:hint="eastAsia"/>
              </w:rPr>
              <w:t>自动过滤分区键</w:t>
            </w:r>
          </w:p>
        </w:tc>
      </w:tr>
      <w:tr w:rsidR="004855EC" w:rsidTr="00135A9F">
        <w:tc>
          <w:tcPr>
            <w:tcW w:w="2840" w:type="dxa"/>
          </w:tcPr>
          <w:p w:rsidR="004855EC" w:rsidRDefault="004855EC" w:rsidP="00135A9F">
            <w:r>
              <w:rPr>
                <w:rFonts w:hint="eastAsia"/>
              </w:rPr>
              <w:lastRenderedPageBreak/>
              <w:t>切分表（落在多个分区上）</w:t>
            </w:r>
          </w:p>
        </w:tc>
        <w:tc>
          <w:tcPr>
            <w:tcW w:w="2841" w:type="dxa"/>
          </w:tcPr>
          <w:p w:rsidR="004855EC" w:rsidRDefault="004855EC" w:rsidP="00135A9F">
            <w:r>
              <w:rPr>
                <w:rFonts w:hint="eastAsia"/>
              </w:rPr>
              <w:t>报错</w:t>
            </w:r>
          </w:p>
        </w:tc>
        <w:tc>
          <w:tcPr>
            <w:tcW w:w="2841" w:type="dxa"/>
          </w:tcPr>
          <w:p w:rsidR="004855EC" w:rsidRDefault="004855EC" w:rsidP="00135A9F">
            <w:r>
              <w:rPr>
                <w:rFonts w:hint="eastAsia"/>
              </w:rPr>
              <w:t>自动过滤分区键</w:t>
            </w:r>
          </w:p>
        </w:tc>
      </w:tr>
    </w:tbl>
    <w:p w:rsidR="004855EC" w:rsidRPr="00924BCB" w:rsidRDefault="004855EC" w:rsidP="004855EC">
      <w:r>
        <w:rPr>
          <w:rFonts w:hint="eastAsia"/>
        </w:rPr>
        <w:tab/>
      </w:r>
      <w:r>
        <w:rPr>
          <w:rFonts w:hint="eastAsia"/>
        </w:rPr>
        <w:tab/>
      </w:r>
      <w:r>
        <w:rPr>
          <w:rFonts w:hint="eastAsia"/>
        </w:rPr>
        <w:t>当切分表只落在一个分区上时，分区键字段的修改并不会引起数据迁移，所以是允许修改的</w:t>
      </w:r>
      <w:r w:rsidR="0034243B">
        <w:rPr>
          <w:rFonts w:hint="eastAsia"/>
        </w:rPr>
        <w:t>(</w:t>
      </w:r>
      <w:r w:rsidR="0034243B">
        <w:rPr>
          <w:rFonts w:hint="eastAsia"/>
        </w:rPr>
        <w:t>原有修改流程</w:t>
      </w:r>
      <w:r w:rsidR="0034243B">
        <w:rPr>
          <w:rFonts w:hint="eastAsia"/>
        </w:rPr>
        <w:t>)</w:t>
      </w:r>
      <w:r>
        <w:rPr>
          <w:rFonts w:hint="eastAsia"/>
        </w:rPr>
        <w:t>。当切分表落在两个或者两个以上的分区中，分区键字段的修改有可能引起数据迁移，这时统一报错处理。</w:t>
      </w:r>
    </w:p>
    <w:p w:rsidR="004855EC" w:rsidRPr="004855EC" w:rsidRDefault="004855EC" w:rsidP="004855EC"/>
    <w:p w:rsidR="004855EC" w:rsidRDefault="004855EC" w:rsidP="004855EC">
      <w:r>
        <w:rPr>
          <w:rFonts w:hint="eastAsia"/>
        </w:rPr>
        <w:t>切分表落在多个分区时，</w:t>
      </w:r>
      <w:r>
        <w:rPr>
          <w:rFonts w:hint="eastAsia"/>
        </w:rPr>
        <w:t>coord</w:t>
      </w:r>
      <w:r>
        <w:rPr>
          <w:rFonts w:hint="eastAsia"/>
        </w:rPr>
        <w:t>处流程如下：</w:t>
      </w:r>
    </w:p>
    <w:p w:rsidR="004855EC" w:rsidRDefault="004855EC" w:rsidP="004855EC">
      <w:r>
        <w:rPr>
          <w:rFonts w:hint="eastAsia"/>
        </w:rPr>
        <w:t>备注：</w:t>
      </w:r>
    </w:p>
    <w:p w:rsidR="004855EC" w:rsidRDefault="004855EC" w:rsidP="004855EC">
      <w:pPr>
        <w:pStyle w:val="ListParagraph"/>
        <w:numPr>
          <w:ilvl w:val="0"/>
          <w:numId w:val="44"/>
        </w:numPr>
        <w:autoSpaceDE/>
        <w:autoSpaceDN/>
        <w:adjustRightInd/>
        <w:spacing w:line="240" w:lineRule="auto"/>
        <w:ind w:firstLineChars="0"/>
        <w:jc w:val="both"/>
      </w:pPr>
      <w:r>
        <w:rPr>
          <w:rFonts w:hint="eastAsia"/>
        </w:rPr>
        <w:t>流程图中</w:t>
      </w:r>
      <w:r>
        <w:rPr>
          <w:rFonts w:hint="eastAsia"/>
        </w:rPr>
        <w:t>flag</w:t>
      </w:r>
      <w:r>
        <w:rPr>
          <w:rFonts w:hint="eastAsia"/>
        </w:rPr>
        <w:t>指</w:t>
      </w:r>
      <w:r>
        <w:rPr>
          <w:rFonts w:hint="eastAsia"/>
        </w:rPr>
        <w:t>FLG_UPDATE_KEEP_SHARDINGKEY</w:t>
      </w:r>
    </w:p>
    <w:p w:rsidR="004855EC" w:rsidRPr="008C0519" w:rsidRDefault="004855EC" w:rsidP="004855EC">
      <w:pPr>
        <w:pStyle w:val="ListParagraph"/>
        <w:numPr>
          <w:ilvl w:val="0"/>
          <w:numId w:val="44"/>
        </w:numPr>
        <w:autoSpaceDE/>
        <w:autoSpaceDN/>
        <w:adjustRightInd/>
        <w:spacing w:line="240" w:lineRule="auto"/>
        <w:ind w:firstLineChars="0"/>
        <w:jc w:val="both"/>
      </w:pPr>
      <w:r>
        <w:rPr>
          <w:rFonts w:hint="eastAsia"/>
        </w:rPr>
        <w:t>蓝色的表示新增的流程</w:t>
      </w:r>
    </w:p>
    <w:p w:rsidR="004855EC" w:rsidRDefault="004855EC" w:rsidP="004855EC">
      <w:pPr>
        <w:pStyle w:val="Heading4"/>
      </w:pPr>
      <w:r>
        <w:rPr>
          <w:rFonts w:hint="eastAsia"/>
        </w:rPr>
        <w:t>update</w:t>
      </w:r>
    </w:p>
    <w:p w:rsidR="004855EC" w:rsidRPr="008C0519" w:rsidRDefault="004855EC" w:rsidP="004855EC">
      <w:r>
        <w:object w:dxaOrig="3954" w:dyaOrig="71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pt;height:5in" o:ole="">
            <v:imagedata r:id="rId11" o:title=""/>
          </v:shape>
          <o:OLEObject Type="Embed" ProgID="Visio.Drawing.11" ShapeID="_x0000_i1025" DrawAspect="Content" ObjectID="_1561478272" r:id="rId12"/>
        </w:object>
      </w:r>
    </w:p>
    <w:p w:rsidR="004855EC" w:rsidRDefault="004855EC" w:rsidP="004855EC">
      <w:pPr>
        <w:pStyle w:val="Heading4"/>
      </w:pPr>
      <w:r>
        <w:rPr>
          <w:rFonts w:hint="eastAsia"/>
        </w:rPr>
        <w:lastRenderedPageBreak/>
        <w:t>upsert</w:t>
      </w:r>
    </w:p>
    <w:p w:rsidR="004855EC" w:rsidRDefault="004855EC" w:rsidP="004855EC">
      <w:r>
        <w:object w:dxaOrig="3954" w:dyaOrig="9353">
          <v:shape id="_x0000_i1026" type="#_x0000_t75" style="width:198pt;height:468pt" o:ole="">
            <v:imagedata r:id="rId13" o:title=""/>
          </v:shape>
          <o:OLEObject Type="Embed" ProgID="Visio.Drawing.11" ShapeID="_x0000_i1026" DrawAspect="Content" ObjectID="_1561478273" r:id="rId14"/>
        </w:object>
      </w:r>
    </w:p>
    <w:p w:rsidR="004855EC" w:rsidRPr="008824AB" w:rsidRDefault="004855EC" w:rsidP="004855EC">
      <w:r>
        <w:rPr>
          <w:rFonts w:hint="eastAsia"/>
        </w:rPr>
        <w:t>upsert</w:t>
      </w:r>
      <w:r>
        <w:rPr>
          <w:rFonts w:hint="eastAsia"/>
        </w:rPr>
        <w:t>不论操作的记录是否存在，即不论走</w:t>
      </w:r>
      <w:r>
        <w:rPr>
          <w:rFonts w:hint="eastAsia"/>
        </w:rPr>
        <w:t>update</w:t>
      </w:r>
      <w:r>
        <w:rPr>
          <w:rFonts w:hint="eastAsia"/>
        </w:rPr>
        <w:t>还是</w:t>
      </w:r>
      <w:r>
        <w:rPr>
          <w:rFonts w:hint="eastAsia"/>
        </w:rPr>
        <w:t>insert</w:t>
      </w:r>
      <w:r>
        <w:rPr>
          <w:rFonts w:hint="eastAsia"/>
        </w:rPr>
        <w:t>，只要更新规则中带分区键，都作报错处理。</w:t>
      </w:r>
    </w:p>
    <w:p w:rsidR="004855EC" w:rsidRDefault="004855EC" w:rsidP="004855EC">
      <w:pPr>
        <w:pStyle w:val="Heading4"/>
      </w:pPr>
      <w:r>
        <w:rPr>
          <w:rFonts w:hint="eastAsia"/>
        </w:rPr>
        <w:lastRenderedPageBreak/>
        <w:t>findAndUpdate</w:t>
      </w:r>
    </w:p>
    <w:p w:rsidR="004855EC" w:rsidRPr="00215D54" w:rsidRDefault="004855EC" w:rsidP="004855EC">
      <w:r>
        <w:object w:dxaOrig="3954" w:dyaOrig="8163">
          <v:shape id="_x0000_i1027" type="#_x0000_t75" style="width:198pt;height:408pt" o:ole="">
            <v:imagedata r:id="rId15" o:title=""/>
          </v:shape>
          <o:OLEObject Type="Embed" ProgID="Visio.Drawing.11" ShapeID="_x0000_i1027" DrawAspect="Content" ObjectID="_1561478274" r:id="rId16"/>
        </w:object>
      </w:r>
    </w:p>
    <w:p w:rsidR="00743ACA" w:rsidRDefault="007048C8" w:rsidP="00DE2F4E">
      <w:pPr>
        <w:pStyle w:val="Heading2"/>
        <w:spacing w:line="276" w:lineRule="auto"/>
        <w:rPr>
          <w:rFonts w:cs="Arial"/>
        </w:rPr>
      </w:pPr>
      <w:bookmarkStart w:id="9" w:name="_Toc421275933"/>
      <w:r w:rsidRPr="00757CA5">
        <w:rPr>
          <w:rFonts w:cs="Arial"/>
        </w:rPr>
        <w:t>其它</w:t>
      </w:r>
      <w:bookmarkEnd w:id="9"/>
    </w:p>
    <w:p w:rsidR="009742BE" w:rsidRPr="0034243B" w:rsidRDefault="0034243B" w:rsidP="0034243B">
      <w:pPr>
        <w:autoSpaceDE w:val="0"/>
        <w:autoSpaceDN w:val="0"/>
        <w:adjustRightInd w:val="0"/>
        <w:spacing w:line="360" w:lineRule="auto"/>
        <w:ind w:left="576"/>
        <w:jc w:val="left"/>
        <w:rPr>
          <w:rFonts w:ascii="Arial" w:hAnsi="Arial" w:cs="Arial"/>
        </w:rPr>
      </w:pPr>
      <w:r>
        <w:rPr>
          <w:rFonts w:hint="eastAsia"/>
        </w:rPr>
        <w:t>无</w:t>
      </w:r>
    </w:p>
    <w:p w:rsidR="00F76970" w:rsidRPr="00757CA5" w:rsidRDefault="00F76970" w:rsidP="00DE2F4E">
      <w:pPr>
        <w:pStyle w:val="Heading1"/>
        <w:spacing w:line="276" w:lineRule="auto"/>
        <w:rPr>
          <w:rFonts w:cs="Arial"/>
        </w:rPr>
      </w:pPr>
      <w:bookmarkStart w:id="10" w:name="_Toc421275934"/>
      <w:r w:rsidRPr="00757CA5">
        <w:rPr>
          <w:rFonts w:cs="Arial"/>
        </w:rPr>
        <w:t>测试</w:t>
      </w:r>
      <w:r w:rsidR="00DB3A26" w:rsidRPr="00757CA5">
        <w:rPr>
          <w:rFonts w:cs="Arial"/>
        </w:rPr>
        <w:t>设计</w:t>
      </w:r>
      <w:bookmarkEnd w:id="10"/>
    </w:p>
    <w:p w:rsidR="00F76970" w:rsidRPr="00757CA5" w:rsidRDefault="00797DAF" w:rsidP="00DE2F4E">
      <w:pPr>
        <w:spacing w:line="276" w:lineRule="auto"/>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DE2F4E">
      <w:pPr>
        <w:pStyle w:val="Heading2"/>
        <w:spacing w:line="276" w:lineRule="auto"/>
        <w:rPr>
          <w:rFonts w:cs="Arial"/>
        </w:rPr>
      </w:pPr>
      <w:bookmarkStart w:id="11" w:name="_Toc421275935"/>
      <w:r w:rsidRPr="00757CA5">
        <w:rPr>
          <w:rFonts w:cs="Arial"/>
        </w:rPr>
        <w:lastRenderedPageBreak/>
        <w:t>测试规格</w:t>
      </w:r>
      <w:bookmarkEnd w:id="11"/>
    </w:p>
    <w:p w:rsidR="00F50C54" w:rsidRDefault="00F50C54" w:rsidP="00DE2F4E">
      <w:pPr>
        <w:pStyle w:val="Heading3"/>
        <w:spacing w:line="276" w:lineRule="auto"/>
        <w:rPr>
          <w:rFonts w:ascii="Arial" w:cs="Arial"/>
        </w:rPr>
      </w:pPr>
      <w:bookmarkStart w:id="12" w:name="_Toc421275936"/>
      <w:r w:rsidRPr="00757CA5">
        <w:rPr>
          <w:rFonts w:ascii="Arial" w:cs="Arial"/>
        </w:rPr>
        <w:t>场景分析</w:t>
      </w:r>
      <w:bookmarkEnd w:id="12"/>
    </w:p>
    <w:p w:rsidR="0086214B" w:rsidRDefault="008501DD" w:rsidP="00DE2F4E">
      <w:pPr>
        <w:spacing w:line="276" w:lineRule="auto"/>
      </w:pPr>
      <w:r>
        <w:rPr>
          <w:rFonts w:hint="eastAsia"/>
        </w:rPr>
        <w:t>主要</w:t>
      </w:r>
      <w:r w:rsidR="0086214B">
        <w:rPr>
          <w:rFonts w:hint="eastAsia"/>
        </w:rPr>
        <w:t>应用场景</w:t>
      </w:r>
      <w:r>
        <w:rPr>
          <w:rFonts w:hint="eastAsia"/>
        </w:rPr>
        <w:t>如下</w:t>
      </w:r>
      <w:r w:rsidR="0086214B">
        <w:rPr>
          <w:rFonts w:hint="eastAsia"/>
        </w:rPr>
        <w:t>：</w:t>
      </w:r>
    </w:p>
    <w:p w:rsidR="0034243B" w:rsidRDefault="0034243B" w:rsidP="0034243B">
      <w:pPr>
        <w:pStyle w:val="ListParagraph"/>
        <w:numPr>
          <w:ilvl w:val="0"/>
          <w:numId w:val="45"/>
        </w:numPr>
        <w:spacing w:line="276" w:lineRule="auto"/>
        <w:ind w:firstLineChars="0"/>
      </w:pPr>
      <w:bookmarkStart w:id="13" w:name="_Toc421275937"/>
      <w:r>
        <w:rPr>
          <w:rFonts w:hint="eastAsia"/>
        </w:rPr>
        <w:t>更新操作自动剔除分区键。</w:t>
      </w:r>
    </w:p>
    <w:p w:rsidR="0034243B" w:rsidRDefault="0034243B" w:rsidP="0034243B">
      <w:pPr>
        <w:pStyle w:val="ListParagraph"/>
        <w:spacing w:line="276" w:lineRule="auto"/>
        <w:ind w:left="780" w:firstLineChars="0" w:firstLine="0"/>
      </w:pPr>
      <w:r>
        <w:rPr>
          <w:rFonts w:hint="eastAsia"/>
        </w:rPr>
        <w:t>延用原有处理流程，更新操作时设置</w:t>
      </w:r>
      <w:r>
        <w:rPr>
          <w:rFonts w:hint="eastAsia"/>
        </w:rPr>
        <w:t>flag</w:t>
      </w:r>
      <w:r>
        <w:rPr>
          <w:rFonts w:hint="eastAsia"/>
        </w:rPr>
        <w:t>为</w:t>
      </w:r>
      <w:r>
        <w:rPr>
          <w:rFonts w:hint="eastAsia"/>
        </w:rPr>
        <w:t>false</w:t>
      </w:r>
      <w:r>
        <w:rPr>
          <w:rFonts w:hint="eastAsia"/>
        </w:rPr>
        <w:t>时，包含对分区键的更新操作将自动剔除掉对分区键的更新，但其他字段更新生效且不会发生错误。</w:t>
      </w:r>
    </w:p>
    <w:p w:rsidR="0034243B" w:rsidRDefault="0034243B" w:rsidP="0034243B">
      <w:pPr>
        <w:pStyle w:val="ListParagraph"/>
        <w:numPr>
          <w:ilvl w:val="0"/>
          <w:numId w:val="45"/>
        </w:numPr>
        <w:spacing w:line="276" w:lineRule="auto"/>
        <w:ind w:firstLineChars="0"/>
      </w:pPr>
      <w:r>
        <w:rPr>
          <w:rFonts w:hint="eastAsia"/>
        </w:rPr>
        <w:t>更新操作为分区键是报错。</w:t>
      </w:r>
    </w:p>
    <w:p w:rsidR="0034243B" w:rsidRDefault="0034243B" w:rsidP="0034243B">
      <w:pPr>
        <w:pStyle w:val="ListParagraph"/>
        <w:spacing w:line="276" w:lineRule="auto"/>
        <w:ind w:left="780" w:firstLineChars="0" w:firstLine="0"/>
      </w:pPr>
      <w:r>
        <w:rPr>
          <w:rFonts w:hint="eastAsia"/>
        </w:rPr>
        <w:t>更新操作时设置</w:t>
      </w:r>
      <w:r>
        <w:rPr>
          <w:rFonts w:hint="eastAsia"/>
        </w:rPr>
        <w:t>flag</w:t>
      </w:r>
      <w:r>
        <w:rPr>
          <w:rFonts w:hint="eastAsia"/>
        </w:rPr>
        <w:t>为</w:t>
      </w:r>
      <w:r>
        <w:rPr>
          <w:rFonts w:hint="eastAsia"/>
        </w:rPr>
        <w:t>true</w:t>
      </w:r>
      <w:r>
        <w:rPr>
          <w:rFonts w:hint="eastAsia"/>
        </w:rPr>
        <w:t>时，如果分区表在一个组上时包含对分区键的更新操作将生效；如果分区表切分到多个组时包含对分区键的更新操作将报错。</w:t>
      </w:r>
    </w:p>
    <w:p w:rsidR="00F76970" w:rsidRPr="00757CA5" w:rsidRDefault="00F76970" w:rsidP="00DE2F4E">
      <w:pPr>
        <w:pStyle w:val="Heading3"/>
        <w:spacing w:line="276" w:lineRule="auto"/>
        <w:rPr>
          <w:rFonts w:ascii="Arial" w:hAnsi="Arial" w:cs="Arial"/>
        </w:rPr>
      </w:pPr>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3"/>
    </w:p>
    <w:p w:rsidR="0021481D" w:rsidRDefault="00DF6C93" w:rsidP="0021481D">
      <w:pPr>
        <w:spacing w:line="276" w:lineRule="auto"/>
        <w:ind w:firstLine="420"/>
        <w:rPr>
          <w:rFonts w:ascii="宋体" w:eastAsia="宋体" w:cs="宋体"/>
          <w:kern w:val="0"/>
          <w:szCs w:val="21"/>
          <w:lang w:val="zh-CN"/>
        </w:rPr>
      </w:pPr>
      <w:r w:rsidRPr="00026493">
        <w:rPr>
          <w:rFonts w:hint="eastAsia"/>
        </w:rPr>
        <w:t>本</w:t>
      </w:r>
      <w:r w:rsidRPr="00026493">
        <w:rPr>
          <w:rFonts w:hint="eastAsia"/>
        </w:rPr>
        <w:t>story</w:t>
      </w:r>
      <w:r w:rsidR="00922A79" w:rsidRPr="00026493">
        <w:rPr>
          <w:rFonts w:hint="eastAsia"/>
        </w:rPr>
        <w:t xml:space="preserve"> </w:t>
      </w:r>
      <w:r w:rsidR="0021481D">
        <w:rPr>
          <w:rFonts w:hint="eastAsia"/>
        </w:rPr>
        <w:t>主要实现在更新操作中，添加参数来控制更新分区键时报错功能。更新操作在符合如下条件时：</w:t>
      </w:r>
      <w:r w:rsidR="0021481D">
        <w:rPr>
          <w:rFonts w:ascii="宋体" w:eastAsia="宋体" w:cs="宋体" w:hint="eastAsia"/>
          <w:kern w:val="0"/>
          <w:szCs w:val="21"/>
          <w:lang w:val="zh-CN"/>
        </w:rPr>
        <w:t>分区集合、存在</w:t>
      </w:r>
      <w:r w:rsidR="0021481D">
        <w:rPr>
          <w:rFonts w:ascii="宋体" w:eastAsia="宋体" w:cs="宋体"/>
          <w:kern w:val="0"/>
          <w:szCs w:val="21"/>
          <w:lang w:val="zh-CN"/>
        </w:rPr>
        <w:t>2</w:t>
      </w:r>
      <w:r w:rsidR="0021481D">
        <w:rPr>
          <w:rFonts w:ascii="宋体" w:eastAsia="宋体" w:cs="宋体" w:hint="eastAsia"/>
          <w:kern w:val="0"/>
          <w:szCs w:val="21"/>
          <w:lang w:val="zh-CN"/>
        </w:rPr>
        <w:t>个及以上分区、</w:t>
      </w:r>
      <w:r w:rsidR="0021481D">
        <w:rPr>
          <w:rFonts w:ascii="宋体" w:eastAsia="宋体" w:cs="宋体"/>
          <w:kern w:val="0"/>
          <w:szCs w:val="21"/>
          <w:lang w:val="zh-CN"/>
        </w:rPr>
        <w:t>Update</w:t>
      </w:r>
      <w:r w:rsidR="0021481D">
        <w:rPr>
          <w:rFonts w:ascii="宋体" w:eastAsia="宋体" w:cs="宋体" w:hint="eastAsia"/>
          <w:kern w:val="0"/>
          <w:szCs w:val="21"/>
          <w:lang w:val="zh-CN"/>
        </w:rPr>
        <w:t>操作中含有</w:t>
      </w:r>
      <w:r w:rsidR="0021481D">
        <w:rPr>
          <w:rFonts w:ascii="宋体" w:eastAsia="宋体" w:cs="宋体"/>
          <w:kern w:val="0"/>
          <w:szCs w:val="21"/>
          <w:lang w:val="zh-CN"/>
        </w:rPr>
        <w:t>ShardingKey</w:t>
      </w:r>
      <w:r w:rsidR="0021481D">
        <w:rPr>
          <w:rFonts w:ascii="宋体" w:eastAsia="宋体" w:cs="宋体" w:hint="eastAsia"/>
          <w:kern w:val="0"/>
          <w:szCs w:val="21"/>
          <w:lang w:val="zh-CN"/>
        </w:rPr>
        <w:t>，通过设置flag参数能对</w:t>
      </w:r>
      <w:r w:rsidR="0021481D">
        <w:rPr>
          <w:rFonts w:ascii="宋体" w:eastAsia="宋体" w:cs="宋体"/>
          <w:kern w:val="0"/>
          <w:szCs w:val="21"/>
          <w:lang w:val="zh-CN"/>
        </w:rPr>
        <w:t xml:space="preserve"> Update </w:t>
      </w:r>
      <w:r w:rsidR="0021481D">
        <w:rPr>
          <w:rFonts w:ascii="宋体" w:eastAsia="宋体" w:cs="宋体" w:hint="eastAsia"/>
          <w:kern w:val="0"/>
          <w:szCs w:val="21"/>
          <w:lang w:val="zh-CN"/>
        </w:rPr>
        <w:t>操作进行自动踢除</w:t>
      </w:r>
      <w:r w:rsidR="0021481D">
        <w:rPr>
          <w:rFonts w:ascii="宋体" w:eastAsia="宋体" w:cs="宋体"/>
          <w:kern w:val="0"/>
          <w:szCs w:val="21"/>
          <w:lang w:val="zh-CN"/>
        </w:rPr>
        <w:t>ShardingKey</w:t>
      </w:r>
      <w:r w:rsidR="0021481D">
        <w:rPr>
          <w:rFonts w:ascii="宋体" w:eastAsia="宋体" w:cs="宋体" w:hint="eastAsia"/>
          <w:kern w:val="0"/>
          <w:szCs w:val="21"/>
          <w:lang w:val="zh-CN"/>
        </w:rPr>
        <w:t>或报错的处理。其中自动剔除分区键为原有功能，由于之前story未验证修改分区键功能，所以该部分本次将重新设计验证基本功能</w:t>
      </w:r>
      <w:r w:rsidR="008E0058">
        <w:rPr>
          <w:rFonts w:ascii="宋体" w:eastAsia="宋体" w:cs="宋体" w:hint="eastAsia"/>
          <w:kern w:val="0"/>
          <w:szCs w:val="21"/>
          <w:lang w:val="zh-CN"/>
        </w:rPr>
        <w:t>，对原有功能的影响由原有自动化用例保证，本次不再考虑。</w:t>
      </w:r>
    </w:p>
    <w:p w:rsidR="008E0058" w:rsidRDefault="00C04CA3" w:rsidP="00DE2F4E">
      <w:pPr>
        <w:spacing w:line="276" w:lineRule="auto"/>
        <w:ind w:firstLine="420"/>
      </w:pPr>
      <w:r>
        <w:rPr>
          <w:rFonts w:hint="eastAsia"/>
        </w:rPr>
        <w:t>本</w:t>
      </w:r>
      <w:r>
        <w:rPr>
          <w:rFonts w:hint="eastAsia"/>
        </w:rPr>
        <w:t>story</w:t>
      </w:r>
      <w:r w:rsidR="008E0058">
        <w:rPr>
          <w:rFonts w:hint="eastAsia"/>
        </w:rPr>
        <w:t>重点验证新增</w:t>
      </w:r>
      <w:r w:rsidR="008E0058">
        <w:rPr>
          <w:rFonts w:hint="eastAsia"/>
        </w:rPr>
        <w:t>update</w:t>
      </w:r>
      <w:r w:rsidR="008E0058">
        <w:rPr>
          <w:rFonts w:hint="eastAsia"/>
        </w:rPr>
        <w:t>操作</w:t>
      </w:r>
      <w:r w:rsidR="008E0058">
        <w:rPr>
          <w:rFonts w:hint="eastAsia"/>
        </w:rPr>
        <w:t>shardingKey</w:t>
      </w:r>
      <w:r w:rsidR="008E0058">
        <w:rPr>
          <w:rFonts w:hint="eastAsia"/>
        </w:rPr>
        <w:t>报错和生效功能，结合正常功能和异常场景，重复如下几个方面来分析：</w:t>
      </w:r>
    </w:p>
    <w:p w:rsidR="008E0058" w:rsidRDefault="008E0058" w:rsidP="00DE2F4E">
      <w:pPr>
        <w:spacing w:line="276" w:lineRule="auto"/>
        <w:ind w:firstLine="420"/>
      </w:pPr>
      <w:r>
        <w:rPr>
          <w:rFonts w:hint="eastAsia"/>
        </w:rPr>
        <w:t>一、</w:t>
      </w:r>
      <w:r>
        <w:rPr>
          <w:rFonts w:hint="eastAsia"/>
        </w:rPr>
        <w:t>update</w:t>
      </w:r>
      <w:r>
        <w:rPr>
          <w:rFonts w:hint="eastAsia"/>
        </w:rPr>
        <w:t>操作</w:t>
      </w:r>
      <w:r>
        <w:rPr>
          <w:rFonts w:hint="eastAsia"/>
        </w:rPr>
        <w:t>shardingKey</w:t>
      </w:r>
      <w:r>
        <w:rPr>
          <w:rFonts w:hint="eastAsia"/>
        </w:rPr>
        <w:t>基本功能</w:t>
      </w:r>
    </w:p>
    <w:p w:rsidR="007257C7" w:rsidRDefault="00BD0CF0" w:rsidP="00DE2F4E">
      <w:pPr>
        <w:spacing w:line="276" w:lineRule="auto"/>
      </w:pPr>
      <w:r>
        <w:rPr>
          <w:rFonts w:hint="eastAsia"/>
        </w:rPr>
        <w:tab/>
      </w:r>
      <w:r>
        <w:rPr>
          <w:rFonts w:hint="eastAsia"/>
        </w:rPr>
        <w:t>更新操作包括</w:t>
      </w:r>
      <w:r>
        <w:rPr>
          <w:rFonts w:hint="eastAsia"/>
        </w:rPr>
        <w:t>update</w:t>
      </w:r>
      <w:r>
        <w:rPr>
          <w:rFonts w:hint="eastAsia"/>
        </w:rPr>
        <w:t>、</w:t>
      </w:r>
      <w:r>
        <w:rPr>
          <w:rFonts w:hint="eastAsia"/>
        </w:rPr>
        <w:t>upsert</w:t>
      </w:r>
      <w:r>
        <w:rPr>
          <w:rFonts w:hint="eastAsia"/>
        </w:rPr>
        <w:t>、</w:t>
      </w:r>
      <w:r>
        <w:rPr>
          <w:rFonts w:hint="eastAsia"/>
        </w:rPr>
        <w:t>findAndUpdate</w:t>
      </w:r>
      <w:r>
        <w:rPr>
          <w:rFonts w:hint="eastAsia"/>
        </w:rPr>
        <w:t>三个接口命令，</w:t>
      </w:r>
      <w:r w:rsidR="007A61DB">
        <w:rPr>
          <w:rFonts w:hint="eastAsia"/>
        </w:rPr>
        <w:t>在条件匹配情况下，这三个接口更新流程一样，所以在条件匹配场景下重点验证</w:t>
      </w:r>
      <w:r w:rsidR="007A61DB">
        <w:rPr>
          <w:rFonts w:hint="eastAsia"/>
        </w:rPr>
        <w:t>update</w:t>
      </w:r>
      <w:r w:rsidR="00895783">
        <w:rPr>
          <w:rFonts w:hint="eastAsia"/>
        </w:rPr>
        <w:t>接口，其它场景分别针对性验证；</w:t>
      </w:r>
    </w:p>
    <w:p w:rsidR="007257C7" w:rsidRDefault="00895783" w:rsidP="007257C7">
      <w:pPr>
        <w:spacing w:line="276" w:lineRule="auto"/>
        <w:ind w:firstLine="420"/>
      </w:pPr>
      <w:r>
        <w:rPr>
          <w:rFonts w:hint="eastAsia"/>
        </w:rPr>
        <w:t>更新集合类型包括普通表、分区表（水平切分表和主子表），由于普通表不包含分区键，所以普通表更新操作</w:t>
      </w:r>
      <w:r w:rsidR="00657DB6">
        <w:rPr>
          <w:rFonts w:hint="eastAsia"/>
        </w:rPr>
        <w:t>主要由</w:t>
      </w:r>
      <w:r>
        <w:rPr>
          <w:rFonts w:hint="eastAsia"/>
        </w:rPr>
        <w:t>原有自</w:t>
      </w:r>
      <w:r w:rsidR="00657DB6">
        <w:rPr>
          <w:rFonts w:hint="eastAsia"/>
        </w:rPr>
        <w:t>动化用例测试</w:t>
      </w:r>
      <w:r>
        <w:rPr>
          <w:rFonts w:hint="eastAsia"/>
        </w:rPr>
        <w:t>本次修改不影响普通表更新功能；</w:t>
      </w:r>
      <w:r w:rsidR="007257C7">
        <w:rPr>
          <w:rFonts w:hint="eastAsia"/>
        </w:rPr>
        <w:tab/>
      </w:r>
    </w:p>
    <w:p w:rsidR="007257C7" w:rsidRDefault="00657DB6" w:rsidP="007257C7">
      <w:pPr>
        <w:spacing w:line="276" w:lineRule="auto"/>
        <w:ind w:firstLine="420"/>
      </w:pPr>
      <w:r>
        <w:rPr>
          <w:rFonts w:hint="eastAsia"/>
        </w:rPr>
        <w:t>分区集合</w:t>
      </w:r>
      <w:r w:rsidR="007257C7">
        <w:rPr>
          <w:rFonts w:hint="eastAsia"/>
        </w:rPr>
        <w:t>范围</w:t>
      </w:r>
      <w:r>
        <w:rPr>
          <w:rFonts w:hint="eastAsia"/>
        </w:rPr>
        <w:t>在一个组和不同组时，更新分区键结果不同</w:t>
      </w:r>
      <w:r w:rsidR="007257C7">
        <w:rPr>
          <w:rFonts w:hint="eastAsia"/>
        </w:rPr>
        <w:t>，这两方面需要结合上述条件分别测试；</w:t>
      </w:r>
    </w:p>
    <w:p w:rsidR="00B67160" w:rsidRDefault="007257C7" w:rsidP="007257C7">
      <w:pPr>
        <w:spacing w:line="276" w:lineRule="auto"/>
        <w:ind w:firstLine="420"/>
      </w:pPr>
      <w:r>
        <w:rPr>
          <w:rFonts w:hint="eastAsia"/>
        </w:rPr>
        <w:t>更新操作包含分区键和非分区键，其中非分区键更新在之前功能已覆盖，本次只简单验证设置</w:t>
      </w:r>
      <w:r>
        <w:rPr>
          <w:rFonts w:hint="eastAsia"/>
        </w:rPr>
        <w:t>flag</w:t>
      </w:r>
      <w:r>
        <w:rPr>
          <w:rFonts w:hint="eastAsia"/>
        </w:rPr>
        <w:t>为</w:t>
      </w:r>
      <w:r>
        <w:rPr>
          <w:rFonts w:hint="eastAsia"/>
        </w:rPr>
        <w:t>true</w:t>
      </w:r>
      <w:r>
        <w:rPr>
          <w:rFonts w:hint="eastAsia"/>
        </w:rPr>
        <w:t>时修改非分区键，重点验证修改分区键功能。</w:t>
      </w:r>
    </w:p>
    <w:p w:rsidR="007257C7" w:rsidRDefault="007257C7" w:rsidP="00DE2F4E">
      <w:pPr>
        <w:spacing w:line="276" w:lineRule="auto"/>
      </w:pPr>
      <w:r>
        <w:rPr>
          <w:rFonts w:hint="eastAsia"/>
        </w:rPr>
        <w:tab/>
      </w:r>
      <w:r>
        <w:rPr>
          <w:rFonts w:hint="eastAsia"/>
        </w:rPr>
        <w:t>对于更新分区键功能验证可以从上述几个方面结合，参考本次更新符合条件，采用正交方法设计组合条件，列入测试因子如下表：</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79"/>
        <w:gridCol w:w="2112"/>
        <w:gridCol w:w="2070"/>
        <w:gridCol w:w="1941"/>
      </w:tblGrid>
      <w:tr w:rsidR="007257C7" w:rsidRPr="00A710EB" w:rsidTr="007737D2">
        <w:tc>
          <w:tcPr>
            <w:tcW w:w="1979" w:type="dxa"/>
          </w:tcPr>
          <w:p w:rsidR="007257C7" w:rsidRPr="00A710EB" w:rsidRDefault="0012416E" w:rsidP="007737D2">
            <w:pPr>
              <w:rPr>
                <w:iCs/>
                <w:color w:val="000000"/>
              </w:rPr>
            </w:pPr>
            <w:r>
              <w:rPr>
                <w:iCs/>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pt;margin-top:.15pt;width:95.25pt;height:28.7pt;z-index:251660288" o:connectortype="straight"/>
              </w:pict>
            </w:r>
            <w:r w:rsidR="007257C7" w:rsidRPr="00A710EB">
              <w:rPr>
                <w:rFonts w:hint="eastAsia"/>
                <w:iCs/>
                <w:color w:val="000000"/>
              </w:rPr>
              <w:t>测试因子</w:t>
            </w:r>
            <w:r w:rsidR="007257C7" w:rsidRPr="00A710EB">
              <w:rPr>
                <w:rFonts w:hint="eastAsia"/>
                <w:iCs/>
                <w:color w:val="000000"/>
              </w:rPr>
              <w:t xml:space="preserve">           </w:t>
            </w:r>
            <w:r w:rsidR="007257C7" w:rsidRPr="00A710EB">
              <w:rPr>
                <w:rFonts w:hint="eastAsia"/>
                <w:iCs/>
                <w:color w:val="000000"/>
              </w:rPr>
              <w:t>因子值</w:t>
            </w:r>
          </w:p>
        </w:tc>
        <w:tc>
          <w:tcPr>
            <w:tcW w:w="2112" w:type="dxa"/>
          </w:tcPr>
          <w:p w:rsidR="007257C7" w:rsidRPr="00A710EB" w:rsidRDefault="007257C7" w:rsidP="007737D2">
            <w:pPr>
              <w:rPr>
                <w:iCs/>
                <w:color w:val="000000"/>
              </w:rPr>
            </w:pPr>
            <w:r w:rsidRPr="00A710EB">
              <w:rPr>
                <w:rFonts w:hint="eastAsia"/>
                <w:iCs/>
                <w:color w:val="000000"/>
              </w:rPr>
              <w:t>因子值</w:t>
            </w:r>
            <w:r w:rsidRPr="00A710EB">
              <w:rPr>
                <w:rFonts w:hint="eastAsia"/>
                <w:iCs/>
                <w:color w:val="000000"/>
              </w:rPr>
              <w:t>1</w:t>
            </w:r>
          </w:p>
        </w:tc>
        <w:tc>
          <w:tcPr>
            <w:tcW w:w="2070" w:type="dxa"/>
          </w:tcPr>
          <w:p w:rsidR="007257C7" w:rsidRPr="00A710EB" w:rsidRDefault="007257C7" w:rsidP="007737D2">
            <w:pPr>
              <w:rPr>
                <w:iCs/>
                <w:color w:val="000000"/>
              </w:rPr>
            </w:pPr>
            <w:r w:rsidRPr="00A710EB">
              <w:rPr>
                <w:rFonts w:hint="eastAsia"/>
                <w:iCs/>
                <w:color w:val="000000"/>
              </w:rPr>
              <w:t>因子值</w:t>
            </w:r>
            <w:r w:rsidRPr="00A710EB">
              <w:rPr>
                <w:rFonts w:hint="eastAsia"/>
                <w:iCs/>
                <w:color w:val="000000"/>
              </w:rPr>
              <w:t>2</w:t>
            </w:r>
          </w:p>
        </w:tc>
        <w:tc>
          <w:tcPr>
            <w:tcW w:w="1941" w:type="dxa"/>
          </w:tcPr>
          <w:p w:rsidR="007257C7" w:rsidRPr="00A710EB" w:rsidRDefault="007257C7" w:rsidP="007737D2">
            <w:pPr>
              <w:rPr>
                <w:iCs/>
                <w:color w:val="000000"/>
              </w:rPr>
            </w:pPr>
            <w:r>
              <w:rPr>
                <w:rFonts w:hint="eastAsia"/>
                <w:iCs/>
                <w:color w:val="000000"/>
              </w:rPr>
              <w:t>因子值</w:t>
            </w:r>
            <w:r>
              <w:rPr>
                <w:rFonts w:hint="eastAsia"/>
                <w:iCs/>
                <w:color w:val="000000"/>
              </w:rPr>
              <w:t>3</w:t>
            </w:r>
          </w:p>
        </w:tc>
      </w:tr>
      <w:tr w:rsidR="007257C7" w:rsidRPr="00A710EB" w:rsidTr="007737D2">
        <w:tc>
          <w:tcPr>
            <w:tcW w:w="1979" w:type="dxa"/>
          </w:tcPr>
          <w:p w:rsidR="007257C7" w:rsidRPr="00A710EB" w:rsidRDefault="000F3165" w:rsidP="007737D2">
            <w:pPr>
              <w:rPr>
                <w:iCs/>
                <w:noProof/>
                <w:color w:val="000000"/>
              </w:rPr>
            </w:pPr>
            <w:r>
              <w:rPr>
                <w:iCs/>
                <w:noProof/>
                <w:color w:val="000000"/>
              </w:rPr>
              <w:t>F</w:t>
            </w:r>
            <w:r>
              <w:rPr>
                <w:rFonts w:hint="eastAsia"/>
                <w:iCs/>
                <w:noProof/>
                <w:color w:val="000000"/>
              </w:rPr>
              <w:t>lag</w:t>
            </w:r>
            <w:r>
              <w:rPr>
                <w:rFonts w:hint="eastAsia"/>
                <w:iCs/>
                <w:noProof/>
                <w:color w:val="000000"/>
              </w:rPr>
              <w:t>取值</w:t>
            </w:r>
          </w:p>
        </w:tc>
        <w:tc>
          <w:tcPr>
            <w:tcW w:w="2112" w:type="dxa"/>
          </w:tcPr>
          <w:p w:rsidR="007257C7" w:rsidRPr="00A710EB" w:rsidRDefault="000F3165" w:rsidP="007737D2">
            <w:pPr>
              <w:rPr>
                <w:iCs/>
                <w:color w:val="000000"/>
              </w:rPr>
            </w:pPr>
            <w:r>
              <w:rPr>
                <w:rFonts w:hint="eastAsia"/>
                <w:iCs/>
                <w:color w:val="000000"/>
              </w:rPr>
              <w:t>默认不开启</w:t>
            </w:r>
            <w:r>
              <w:rPr>
                <w:rFonts w:hint="eastAsia"/>
                <w:iCs/>
                <w:color w:val="000000"/>
              </w:rPr>
              <w:t>flag</w:t>
            </w:r>
            <w:r>
              <w:rPr>
                <w:rFonts w:hint="eastAsia"/>
                <w:iCs/>
                <w:color w:val="000000"/>
              </w:rPr>
              <w:t>（为</w:t>
            </w:r>
            <w:r>
              <w:rPr>
                <w:rFonts w:hint="eastAsia"/>
                <w:iCs/>
                <w:color w:val="000000"/>
              </w:rPr>
              <w:t>false</w:t>
            </w:r>
            <w:r>
              <w:rPr>
                <w:rFonts w:hint="eastAsia"/>
                <w:iCs/>
                <w:color w:val="000000"/>
              </w:rPr>
              <w:t>）</w:t>
            </w:r>
          </w:p>
        </w:tc>
        <w:tc>
          <w:tcPr>
            <w:tcW w:w="2070" w:type="dxa"/>
          </w:tcPr>
          <w:p w:rsidR="007257C7" w:rsidRPr="00A710EB" w:rsidRDefault="000F3165" w:rsidP="007737D2">
            <w:pPr>
              <w:rPr>
                <w:iCs/>
                <w:color w:val="000000"/>
              </w:rPr>
            </w:pPr>
            <w:r>
              <w:rPr>
                <w:rFonts w:hint="eastAsia"/>
                <w:iCs/>
                <w:color w:val="000000"/>
              </w:rPr>
              <w:t>开启</w:t>
            </w:r>
            <w:r>
              <w:rPr>
                <w:rFonts w:hint="eastAsia"/>
                <w:iCs/>
                <w:color w:val="000000"/>
              </w:rPr>
              <w:t>flag</w:t>
            </w:r>
            <w:r>
              <w:rPr>
                <w:rFonts w:hint="eastAsia"/>
                <w:iCs/>
                <w:color w:val="000000"/>
              </w:rPr>
              <w:t>（为</w:t>
            </w:r>
            <w:r>
              <w:rPr>
                <w:rFonts w:hint="eastAsia"/>
                <w:iCs/>
                <w:color w:val="000000"/>
              </w:rPr>
              <w:t>true</w:t>
            </w:r>
            <w:r>
              <w:rPr>
                <w:rFonts w:hint="eastAsia"/>
                <w:iCs/>
                <w:color w:val="000000"/>
              </w:rPr>
              <w:t>）</w:t>
            </w:r>
          </w:p>
        </w:tc>
        <w:tc>
          <w:tcPr>
            <w:tcW w:w="1941" w:type="dxa"/>
          </w:tcPr>
          <w:p w:rsidR="007257C7" w:rsidRDefault="007257C7" w:rsidP="007737D2">
            <w:pPr>
              <w:rPr>
                <w:iCs/>
                <w:color w:val="000000"/>
              </w:rPr>
            </w:pPr>
          </w:p>
        </w:tc>
      </w:tr>
      <w:tr w:rsidR="000F3165" w:rsidRPr="00A710EB" w:rsidTr="007737D2">
        <w:tc>
          <w:tcPr>
            <w:tcW w:w="1979" w:type="dxa"/>
          </w:tcPr>
          <w:p w:rsidR="000F3165" w:rsidRPr="00A710EB" w:rsidRDefault="000F3165" w:rsidP="007737D2">
            <w:pPr>
              <w:rPr>
                <w:iCs/>
                <w:noProof/>
                <w:color w:val="000000"/>
              </w:rPr>
            </w:pPr>
            <w:r>
              <w:rPr>
                <w:rFonts w:hint="eastAsia"/>
                <w:iCs/>
                <w:noProof/>
                <w:color w:val="000000"/>
              </w:rPr>
              <w:t>集合类型</w:t>
            </w:r>
          </w:p>
        </w:tc>
        <w:tc>
          <w:tcPr>
            <w:tcW w:w="2112" w:type="dxa"/>
          </w:tcPr>
          <w:p w:rsidR="000F3165" w:rsidRPr="00A710EB" w:rsidRDefault="000F3165" w:rsidP="007737D2">
            <w:pPr>
              <w:rPr>
                <w:iCs/>
                <w:color w:val="000000"/>
              </w:rPr>
            </w:pPr>
            <w:r>
              <w:rPr>
                <w:rFonts w:hint="eastAsia"/>
                <w:iCs/>
                <w:color w:val="000000"/>
              </w:rPr>
              <w:t>水平分区表</w:t>
            </w:r>
          </w:p>
        </w:tc>
        <w:tc>
          <w:tcPr>
            <w:tcW w:w="2070" w:type="dxa"/>
          </w:tcPr>
          <w:p w:rsidR="000F3165" w:rsidRPr="00A710EB" w:rsidRDefault="000F3165" w:rsidP="007737D2">
            <w:pPr>
              <w:rPr>
                <w:iCs/>
                <w:color w:val="000000"/>
              </w:rPr>
            </w:pPr>
            <w:r>
              <w:rPr>
                <w:rFonts w:hint="eastAsia"/>
                <w:iCs/>
                <w:color w:val="000000"/>
              </w:rPr>
              <w:t>主子表</w:t>
            </w:r>
          </w:p>
        </w:tc>
        <w:tc>
          <w:tcPr>
            <w:tcW w:w="1941" w:type="dxa"/>
          </w:tcPr>
          <w:p w:rsidR="000F3165" w:rsidRDefault="000F3165" w:rsidP="007737D2">
            <w:pPr>
              <w:rPr>
                <w:iCs/>
                <w:color w:val="000000"/>
              </w:rPr>
            </w:pPr>
            <w:r>
              <w:rPr>
                <w:rFonts w:hint="eastAsia"/>
                <w:iCs/>
                <w:color w:val="000000"/>
              </w:rPr>
              <w:t>普通表</w:t>
            </w:r>
          </w:p>
        </w:tc>
      </w:tr>
      <w:tr w:rsidR="007257C7" w:rsidRPr="00A710EB" w:rsidTr="007737D2">
        <w:tc>
          <w:tcPr>
            <w:tcW w:w="1979" w:type="dxa"/>
          </w:tcPr>
          <w:p w:rsidR="007257C7" w:rsidRPr="00A710EB" w:rsidRDefault="000F3165" w:rsidP="007737D2">
            <w:pPr>
              <w:rPr>
                <w:iCs/>
                <w:color w:val="000000"/>
              </w:rPr>
            </w:pPr>
            <w:r>
              <w:rPr>
                <w:rFonts w:hint="eastAsia"/>
                <w:iCs/>
                <w:color w:val="000000"/>
              </w:rPr>
              <w:t>分区范围</w:t>
            </w:r>
          </w:p>
        </w:tc>
        <w:tc>
          <w:tcPr>
            <w:tcW w:w="2112" w:type="dxa"/>
          </w:tcPr>
          <w:p w:rsidR="007257C7" w:rsidRPr="00A710EB" w:rsidRDefault="000F3165" w:rsidP="007737D2">
            <w:pPr>
              <w:rPr>
                <w:iCs/>
                <w:color w:val="000000"/>
              </w:rPr>
            </w:pPr>
            <w:r>
              <w:rPr>
                <w:rFonts w:hint="eastAsia"/>
                <w:iCs/>
                <w:color w:val="000000"/>
              </w:rPr>
              <w:t>一个分区（一个组）</w:t>
            </w:r>
          </w:p>
        </w:tc>
        <w:tc>
          <w:tcPr>
            <w:tcW w:w="2070" w:type="dxa"/>
          </w:tcPr>
          <w:p w:rsidR="007257C7" w:rsidRPr="00A710EB" w:rsidRDefault="000F3165" w:rsidP="007737D2">
            <w:pPr>
              <w:rPr>
                <w:iCs/>
                <w:color w:val="000000"/>
              </w:rPr>
            </w:pPr>
            <w:r>
              <w:rPr>
                <w:rFonts w:hint="eastAsia"/>
                <w:iCs/>
                <w:color w:val="000000"/>
              </w:rPr>
              <w:t>多个分区（多个组）</w:t>
            </w:r>
          </w:p>
        </w:tc>
        <w:tc>
          <w:tcPr>
            <w:tcW w:w="1941" w:type="dxa"/>
          </w:tcPr>
          <w:p w:rsidR="007257C7" w:rsidRPr="00A710EB" w:rsidRDefault="007257C7" w:rsidP="007737D2">
            <w:pPr>
              <w:rPr>
                <w:iCs/>
                <w:color w:val="000000"/>
              </w:rPr>
            </w:pPr>
          </w:p>
        </w:tc>
      </w:tr>
      <w:tr w:rsidR="007257C7" w:rsidRPr="00A710EB" w:rsidTr="007737D2">
        <w:tc>
          <w:tcPr>
            <w:tcW w:w="1979" w:type="dxa"/>
          </w:tcPr>
          <w:p w:rsidR="007257C7" w:rsidRPr="00A710EB" w:rsidRDefault="000F3165" w:rsidP="007737D2">
            <w:pPr>
              <w:rPr>
                <w:iCs/>
                <w:color w:val="000000"/>
              </w:rPr>
            </w:pPr>
            <w:r>
              <w:rPr>
                <w:rFonts w:hint="eastAsia"/>
                <w:iCs/>
                <w:color w:val="000000"/>
              </w:rPr>
              <w:lastRenderedPageBreak/>
              <w:t>更新匹配条件</w:t>
            </w:r>
          </w:p>
        </w:tc>
        <w:tc>
          <w:tcPr>
            <w:tcW w:w="2112" w:type="dxa"/>
          </w:tcPr>
          <w:p w:rsidR="007257C7" w:rsidRPr="00A710EB" w:rsidRDefault="000F3165" w:rsidP="007737D2">
            <w:pPr>
              <w:rPr>
                <w:iCs/>
                <w:color w:val="000000"/>
              </w:rPr>
            </w:pPr>
            <w:r>
              <w:rPr>
                <w:rFonts w:hint="eastAsia"/>
                <w:iCs/>
                <w:color w:val="000000"/>
              </w:rPr>
              <w:t>分区键</w:t>
            </w:r>
          </w:p>
        </w:tc>
        <w:tc>
          <w:tcPr>
            <w:tcW w:w="2070" w:type="dxa"/>
          </w:tcPr>
          <w:p w:rsidR="007257C7" w:rsidRPr="00A710EB" w:rsidRDefault="000F3165" w:rsidP="007737D2">
            <w:pPr>
              <w:rPr>
                <w:iCs/>
                <w:color w:val="000000"/>
              </w:rPr>
            </w:pPr>
            <w:r>
              <w:rPr>
                <w:rFonts w:hint="eastAsia"/>
                <w:iCs/>
                <w:color w:val="000000"/>
              </w:rPr>
              <w:t>分区键和非分区键</w:t>
            </w:r>
          </w:p>
        </w:tc>
        <w:tc>
          <w:tcPr>
            <w:tcW w:w="1941" w:type="dxa"/>
          </w:tcPr>
          <w:p w:rsidR="007257C7" w:rsidRPr="00A710EB" w:rsidRDefault="000F3165" w:rsidP="007737D2">
            <w:pPr>
              <w:rPr>
                <w:iCs/>
                <w:color w:val="000000"/>
              </w:rPr>
            </w:pPr>
            <w:r>
              <w:rPr>
                <w:rFonts w:hint="eastAsia"/>
                <w:iCs/>
                <w:color w:val="000000"/>
              </w:rPr>
              <w:t>非分区键</w:t>
            </w:r>
          </w:p>
        </w:tc>
      </w:tr>
    </w:tbl>
    <w:p w:rsidR="007257C7" w:rsidRDefault="000F3165" w:rsidP="00DE2F4E">
      <w:pPr>
        <w:spacing w:line="276" w:lineRule="auto"/>
      </w:pPr>
      <w:r>
        <w:rPr>
          <w:rFonts w:hint="eastAsia"/>
        </w:rPr>
        <w:t xml:space="preserve">   </w:t>
      </w:r>
      <w:r>
        <w:rPr>
          <w:rFonts w:hint="eastAsia"/>
        </w:rPr>
        <w:t>上述测试因子中，</w:t>
      </w:r>
      <w:r w:rsidR="00FB7FCD">
        <w:rPr>
          <w:rFonts w:hint="eastAsia"/>
        </w:rPr>
        <w:t>更新匹配条件中分区键对应</w:t>
      </w:r>
      <w:r>
        <w:rPr>
          <w:rFonts w:hint="eastAsia"/>
        </w:rPr>
        <w:t>个数可以指定单个或者多个，分区键对应的字段类型可以指定</w:t>
      </w:r>
      <w:r>
        <w:rPr>
          <w:rFonts w:hint="eastAsia"/>
        </w:rPr>
        <w:t>sequoiadb</w:t>
      </w:r>
      <w:r>
        <w:rPr>
          <w:rFonts w:hint="eastAsia"/>
        </w:rPr>
        <w:t>支持的所有数据类型，更新分区键字段值可设置为相同值和不同值，所以对该测试因子可以再次抽取，组合上述条件采用正交方法提取测试点，列出测试因子如下表：</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79"/>
        <w:gridCol w:w="2112"/>
        <w:gridCol w:w="2070"/>
        <w:gridCol w:w="1941"/>
      </w:tblGrid>
      <w:tr w:rsidR="00FB7FCD" w:rsidRPr="00A710EB" w:rsidTr="007737D2">
        <w:tc>
          <w:tcPr>
            <w:tcW w:w="1979" w:type="dxa"/>
          </w:tcPr>
          <w:p w:rsidR="00FB7FCD" w:rsidRPr="00A710EB" w:rsidRDefault="0012416E" w:rsidP="007737D2">
            <w:pPr>
              <w:rPr>
                <w:iCs/>
                <w:color w:val="000000"/>
              </w:rPr>
            </w:pPr>
            <w:r>
              <w:rPr>
                <w:iCs/>
                <w:noProof/>
                <w:color w:val="000000"/>
              </w:rPr>
              <w:pict>
                <v:shape id="_x0000_s1028" type="#_x0000_t32" style="position:absolute;left:0;text-align:left;margin-left:-3pt;margin-top:.15pt;width:95.25pt;height:28.7pt;z-index:251658240" o:connectortype="straight"/>
              </w:pict>
            </w:r>
            <w:r w:rsidR="00FB7FCD" w:rsidRPr="00A710EB">
              <w:rPr>
                <w:rFonts w:hint="eastAsia"/>
                <w:iCs/>
                <w:color w:val="000000"/>
              </w:rPr>
              <w:t>测试因子</w:t>
            </w:r>
            <w:r w:rsidR="00FB7FCD" w:rsidRPr="00A710EB">
              <w:rPr>
                <w:rFonts w:hint="eastAsia"/>
                <w:iCs/>
                <w:color w:val="000000"/>
              </w:rPr>
              <w:t xml:space="preserve">           </w:t>
            </w:r>
            <w:r w:rsidR="00FB7FCD" w:rsidRPr="00A710EB">
              <w:rPr>
                <w:rFonts w:hint="eastAsia"/>
                <w:iCs/>
                <w:color w:val="000000"/>
              </w:rPr>
              <w:t>因子值</w:t>
            </w:r>
          </w:p>
        </w:tc>
        <w:tc>
          <w:tcPr>
            <w:tcW w:w="2112" w:type="dxa"/>
          </w:tcPr>
          <w:p w:rsidR="00FB7FCD" w:rsidRPr="00A710EB" w:rsidRDefault="00FB7FCD" w:rsidP="007737D2">
            <w:pPr>
              <w:rPr>
                <w:iCs/>
                <w:color w:val="000000"/>
              </w:rPr>
            </w:pPr>
            <w:r w:rsidRPr="00A710EB">
              <w:rPr>
                <w:rFonts w:hint="eastAsia"/>
                <w:iCs/>
                <w:color w:val="000000"/>
              </w:rPr>
              <w:t>因子值</w:t>
            </w:r>
            <w:r w:rsidRPr="00A710EB">
              <w:rPr>
                <w:rFonts w:hint="eastAsia"/>
                <w:iCs/>
                <w:color w:val="000000"/>
              </w:rPr>
              <w:t>1</w:t>
            </w:r>
          </w:p>
        </w:tc>
        <w:tc>
          <w:tcPr>
            <w:tcW w:w="2070" w:type="dxa"/>
          </w:tcPr>
          <w:p w:rsidR="00FB7FCD" w:rsidRPr="00A710EB" w:rsidRDefault="00FB7FCD" w:rsidP="007737D2">
            <w:pPr>
              <w:rPr>
                <w:iCs/>
                <w:color w:val="000000"/>
              </w:rPr>
            </w:pPr>
            <w:r w:rsidRPr="00A710EB">
              <w:rPr>
                <w:rFonts w:hint="eastAsia"/>
                <w:iCs/>
                <w:color w:val="000000"/>
              </w:rPr>
              <w:t>因子值</w:t>
            </w:r>
            <w:r w:rsidRPr="00A710EB">
              <w:rPr>
                <w:rFonts w:hint="eastAsia"/>
                <w:iCs/>
                <w:color w:val="000000"/>
              </w:rPr>
              <w:t>2</w:t>
            </w:r>
          </w:p>
        </w:tc>
        <w:tc>
          <w:tcPr>
            <w:tcW w:w="1941" w:type="dxa"/>
          </w:tcPr>
          <w:p w:rsidR="00FB7FCD" w:rsidRPr="00A710EB" w:rsidRDefault="00FB7FCD" w:rsidP="007737D2">
            <w:pPr>
              <w:rPr>
                <w:iCs/>
                <w:color w:val="000000"/>
              </w:rPr>
            </w:pPr>
            <w:r>
              <w:rPr>
                <w:rFonts w:hint="eastAsia"/>
                <w:iCs/>
                <w:color w:val="000000"/>
              </w:rPr>
              <w:t>因子值</w:t>
            </w:r>
            <w:r>
              <w:rPr>
                <w:rFonts w:hint="eastAsia"/>
                <w:iCs/>
                <w:color w:val="000000"/>
              </w:rPr>
              <w:t>3</w:t>
            </w:r>
          </w:p>
        </w:tc>
      </w:tr>
      <w:tr w:rsidR="00FB7FCD" w:rsidRPr="00A710EB" w:rsidTr="007737D2">
        <w:tc>
          <w:tcPr>
            <w:tcW w:w="1979" w:type="dxa"/>
          </w:tcPr>
          <w:p w:rsidR="00FB7FCD" w:rsidRPr="00A710EB" w:rsidRDefault="00FB7FCD" w:rsidP="007737D2">
            <w:pPr>
              <w:rPr>
                <w:iCs/>
                <w:noProof/>
                <w:color w:val="000000"/>
              </w:rPr>
            </w:pPr>
            <w:r>
              <w:rPr>
                <w:rFonts w:hint="eastAsia"/>
                <w:iCs/>
                <w:noProof/>
                <w:color w:val="000000"/>
              </w:rPr>
              <w:t>分区键个数</w:t>
            </w:r>
          </w:p>
        </w:tc>
        <w:tc>
          <w:tcPr>
            <w:tcW w:w="2112" w:type="dxa"/>
          </w:tcPr>
          <w:p w:rsidR="00FB7FCD" w:rsidRPr="00A710EB" w:rsidRDefault="00FB7FCD" w:rsidP="007737D2">
            <w:pPr>
              <w:rPr>
                <w:iCs/>
                <w:color w:val="000000"/>
              </w:rPr>
            </w:pPr>
            <w:r>
              <w:rPr>
                <w:rFonts w:hint="eastAsia"/>
                <w:iCs/>
                <w:color w:val="000000"/>
              </w:rPr>
              <w:t>1</w:t>
            </w:r>
            <w:r>
              <w:rPr>
                <w:rFonts w:hint="eastAsia"/>
                <w:iCs/>
                <w:color w:val="000000"/>
              </w:rPr>
              <w:t>个</w:t>
            </w:r>
          </w:p>
        </w:tc>
        <w:tc>
          <w:tcPr>
            <w:tcW w:w="2070" w:type="dxa"/>
          </w:tcPr>
          <w:p w:rsidR="00FB7FCD" w:rsidRPr="00A710EB" w:rsidRDefault="00FB7FCD" w:rsidP="007737D2">
            <w:pPr>
              <w:rPr>
                <w:iCs/>
                <w:color w:val="000000"/>
              </w:rPr>
            </w:pPr>
            <w:r>
              <w:rPr>
                <w:rFonts w:hint="eastAsia"/>
                <w:iCs/>
                <w:color w:val="000000"/>
              </w:rPr>
              <w:t>多个（覆盖</w:t>
            </w:r>
            <w:r>
              <w:rPr>
                <w:rFonts w:hint="eastAsia"/>
                <w:iCs/>
                <w:color w:val="000000"/>
              </w:rPr>
              <w:t>2</w:t>
            </w:r>
            <w:r>
              <w:rPr>
                <w:rFonts w:hint="eastAsia"/>
                <w:iCs/>
                <w:color w:val="000000"/>
              </w:rPr>
              <w:t>个、</w:t>
            </w:r>
            <w:r>
              <w:rPr>
                <w:rFonts w:hint="eastAsia"/>
                <w:iCs/>
                <w:color w:val="000000"/>
              </w:rPr>
              <w:t>3</w:t>
            </w:r>
            <w:r>
              <w:rPr>
                <w:rFonts w:hint="eastAsia"/>
                <w:iCs/>
                <w:color w:val="000000"/>
              </w:rPr>
              <w:t>个、</w:t>
            </w:r>
            <w:r>
              <w:rPr>
                <w:rFonts w:hint="eastAsia"/>
                <w:iCs/>
                <w:color w:val="000000"/>
              </w:rPr>
              <w:t>5</w:t>
            </w:r>
            <w:r>
              <w:rPr>
                <w:rFonts w:hint="eastAsia"/>
                <w:iCs/>
                <w:color w:val="000000"/>
              </w:rPr>
              <w:t>个）</w:t>
            </w:r>
          </w:p>
        </w:tc>
        <w:tc>
          <w:tcPr>
            <w:tcW w:w="1941" w:type="dxa"/>
          </w:tcPr>
          <w:p w:rsidR="00FB7FCD" w:rsidRDefault="00FB7FCD" w:rsidP="007737D2">
            <w:pPr>
              <w:rPr>
                <w:iCs/>
                <w:color w:val="000000"/>
              </w:rPr>
            </w:pPr>
          </w:p>
        </w:tc>
      </w:tr>
      <w:tr w:rsidR="00FB7FCD" w:rsidRPr="00A710EB" w:rsidTr="007737D2">
        <w:tc>
          <w:tcPr>
            <w:tcW w:w="1979" w:type="dxa"/>
          </w:tcPr>
          <w:p w:rsidR="00FB7FCD" w:rsidRPr="00A710EB" w:rsidRDefault="00FB7FCD" w:rsidP="007737D2">
            <w:pPr>
              <w:rPr>
                <w:iCs/>
                <w:noProof/>
                <w:color w:val="000000"/>
              </w:rPr>
            </w:pPr>
            <w:r>
              <w:rPr>
                <w:rFonts w:hint="eastAsia"/>
                <w:iCs/>
                <w:noProof/>
                <w:color w:val="000000"/>
              </w:rPr>
              <w:t>分区键类型</w:t>
            </w:r>
          </w:p>
        </w:tc>
        <w:tc>
          <w:tcPr>
            <w:tcW w:w="2112" w:type="dxa"/>
          </w:tcPr>
          <w:p w:rsidR="00FB7FCD" w:rsidRPr="00A710EB" w:rsidRDefault="00FB7FCD" w:rsidP="007737D2">
            <w:pPr>
              <w:rPr>
                <w:iCs/>
                <w:color w:val="000000"/>
              </w:rPr>
            </w:pPr>
            <w:r>
              <w:rPr>
                <w:rFonts w:hint="eastAsia"/>
                <w:iCs/>
                <w:color w:val="000000"/>
              </w:rPr>
              <w:t>数据类型（</w:t>
            </w:r>
            <w:r>
              <w:rPr>
                <w:rFonts w:hint="eastAsia"/>
                <w:iCs/>
                <w:color w:val="000000"/>
              </w:rPr>
              <w:t>sequoiadb</w:t>
            </w:r>
            <w:r>
              <w:rPr>
                <w:rFonts w:hint="eastAsia"/>
                <w:iCs/>
                <w:color w:val="000000"/>
              </w:rPr>
              <w:t>支持类型）</w:t>
            </w:r>
          </w:p>
        </w:tc>
        <w:tc>
          <w:tcPr>
            <w:tcW w:w="2070" w:type="dxa"/>
          </w:tcPr>
          <w:p w:rsidR="00FB7FCD" w:rsidRPr="00A710EB" w:rsidRDefault="00FB7FCD" w:rsidP="007737D2">
            <w:pPr>
              <w:rPr>
                <w:iCs/>
                <w:color w:val="000000"/>
              </w:rPr>
            </w:pPr>
          </w:p>
        </w:tc>
        <w:tc>
          <w:tcPr>
            <w:tcW w:w="1941" w:type="dxa"/>
          </w:tcPr>
          <w:p w:rsidR="00FB7FCD" w:rsidRDefault="00FB7FCD" w:rsidP="007737D2">
            <w:pPr>
              <w:rPr>
                <w:iCs/>
                <w:color w:val="000000"/>
              </w:rPr>
            </w:pPr>
          </w:p>
        </w:tc>
      </w:tr>
      <w:tr w:rsidR="00FB7FCD" w:rsidRPr="00A710EB" w:rsidTr="007737D2">
        <w:tc>
          <w:tcPr>
            <w:tcW w:w="1979" w:type="dxa"/>
          </w:tcPr>
          <w:p w:rsidR="00FB7FCD" w:rsidRPr="00A710EB" w:rsidRDefault="00FB7FCD" w:rsidP="007737D2">
            <w:pPr>
              <w:rPr>
                <w:iCs/>
                <w:color w:val="000000"/>
              </w:rPr>
            </w:pPr>
            <w:r>
              <w:rPr>
                <w:rFonts w:hint="eastAsia"/>
                <w:iCs/>
                <w:color w:val="000000"/>
              </w:rPr>
              <w:t>更新值是否相同</w:t>
            </w:r>
          </w:p>
        </w:tc>
        <w:tc>
          <w:tcPr>
            <w:tcW w:w="2112" w:type="dxa"/>
          </w:tcPr>
          <w:p w:rsidR="00FB7FCD" w:rsidRPr="00A710EB" w:rsidRDefault="00FB7FCD" w:rsidP="007737D2">
            <w:pPr>
              <w:rPr>
                <w:iCs/>
                <w:color w:val="000000"/>
              </w:rPr>
            </w:pPr>
            <w:r>
              <w:rPr>
                <w:rFonts w:hint="eastAsia"/>
                <w:iCs/>
                <w:color w:val="000000"/>
              </w:rPr>
              <w:t>相同</w:t>
            </w:r>
          </w:p>
        </w:tc>
        <w:tc>
          <w:tcPr>
            <w:tcW w:w="2070" w:type="dxa"/>
          </w:tcPr>
          <w:p w:rsidR="00FB7FCD" w:rsidRPr="00A710EB" w:rsidRDefault="00FB7FCD" w:rsidP="007737D2">
            <w:pPr>
              <w:rPr>
                <w:iCs/>
                <w:color w:val="000000"/>
              </w:rPr>
            </w:pPr>
            <w:r>
              <w:rPr>
                <w:rFonts w:hint="eastAsia"/>
                <w:iCs/>
                <w:color w:val="000000"/>
              </w:rPr>
              <w:t>不同</w:t>
            </w:r>
          </w:p>
        </w:tc>
        <w:tc>
          <w:tcPr>
            <w:tcW w:w="1941" w:type="dxa"/>
          </w:tcPr>
          <w:p w:rsidR="00FB7FCD" w:rsidRPr="00A710EB" w:rsidRDefault="00FB7FCD" w:rsidP="007737D2">
            <w:pPr>
              <w:rPr>
                <w:iCs/>
                <w:color w:val="000000"/>
              </w:rPr>
            </w:pPr>
          </w:p>
        </w:tc>
      </w:tr>
    </w:tbl>
    <w:p w:rsidR="006C527F" w:rsidRDefault="00FB7FCD" w:rsidP="00DE2F4E">
      <w:pPr>
        <w:spacing w:line="276" w:lineRule="auto"/>
      </w:pPr>
      <w:r>
        <w:rPr>
          <w:rFonts w:hint="eastAsia"/>
        </w:rPr>
        <w:t xml:space="preserve"> </w:t>
      </w:r>
      <w:r w:rsidR="006C527F">
        <w:rPr>
          <w:rFonts w:hint="eastAsia"/>
        </w:rPr>
        <w:tab/>
      </w:r>
      <w:r w:rsidR="006C527F">
        <w:rPr>
          <w:rFonts w:hint="eastAsia"/>
        </w:rPr>
        <w:t>新增参数</w:t>
      </w:r>
      <w:r w:rsidR="006C527F" w:rsidRPr="00363D06">
        <w:rPr>
          <w:rFonts w:hint="eastAsia"/>
        </w:rPr>
        <w:t>keepShardingKey</w:t>
      </w:r>
      <w:r w:rsidR="006C527F">
        <w:rPr>
          <w:rFonts w:hint="eastAsia"/>
        </w:rPr>
        <w:t>参数校验在功能中覆盖测试，本次不再单独列出。</w:t>
      </w:r>
      <w:r w:rsidR="006C527F">
        <w:rPr>
          <w:rFonts w:hint="eastAsia"/>
        </w:rPr>
        <w:t xml:space="preserve"> </w:t>
      </w:r>
    </w:p>
    <w:p w:rsidR="00FB7FCD" w:rsidRDefault="00FB7FCD" w:rsidP="00DE2F4E">
      <w:pPr>
        <w:spacing w:line="276" w:lineRule="auto"/>
      </w:pPr>
      <w:r>
        <w:rPr>
          <w:rFonts w:hint="eastAsia"/>
        </w:rPr>
        <w:t xml:space="preserve">   </w:t>
      </w:r>
      <w:r>
        <w:rPr>
          <w:rFonts w:hint="eastAsia"/>
        </w:rPr>
        <w:t>二、和其它业务交互场景</w:t>
      </w:r>
    </w:p>
    <w:p w:rsidR="00FB7FCD" w:rsidRDefault="00FB7FCD" w:rsidP="00DE2F4E">
      <w:pPr>
        <w:spacing w:line="276" w:lineRule="auto"/>
      </w:pPr>
      <w:r>
        <w:rPr>
          <w:rFonts w:hint="eastAsia"/>
        </w:rPr>
        <w:t xml:space="preserve">   </w:t>
      </w:r>
      <w:r>
        <w:rPr>
          <w:rFonts w:hint="eastAsia"/>
        </w:rPr>
        <w:t>更新分区键涉及关联场景分别列出如下：事务操作、数据同步</w:t>
      </w:r>
      <w:r w:rsidR="00576288">
        <w:rPr>
          <w:rFonts w:hint="eastAsia"/>
        </w:rPr>
        <w:t>、</w:t>
      </w:r>
      <w:r w:rsidR="00031632">
        <w:rPr>
          <w:rFonts w:hint="eastAsia"/>
        </w:rPr>
        <w:t>索引管理、</w:t>
      </w:r>
      <w:r w:rsidR="002025C9">
        <w:rPr>
          <w:rFonts w:hint="eastAsia"/>
        </w:rPr>
        <w:t>切分操作、</w:t>
      </w:r>
      <w:r w:rsidR="00576288">
        <w:rPr>
          <w:rFonts w:hint="eastAsia"/>
        </w:rPr>
        <w:t>操作符（结合更新符和匹配符使用），其中本次</w:t>
      </w:r>
      <w:r w:rsidR="00576288">
        <w:rPr>
          <w:rFonts w:hint="eastAsia"/>
        </w:rPr>
        <w:t>story</w:t>
      </w:r>
      <w:r w:rsidR="00576288">
        <w:rPr>
          <w:rFonts w:hint="eastAsia"/>
        </w:rPr>
        <w:t>实现功能未涉及更新符和匹配符相应流程变动，该部分执行原有自动化用例测试，更新时可随机组合更新符和匹配符验证，主要考虑条件匹配和不匹配基本功能。交互测试点列出如下：</w:t>
      </w:r>
    </w:p>
    <w:tbl>
      <w:tblPr>
        <w:tblStyle w:val="TableGrid"/>
        <w:tblW w:w="0" w:type="auto"/>
        <w:tblInd w:w="780" w:type="dxa"/>
        <w:tblLook w:val="04A0"/>
      </w:tblPr>
      <w:tblGrid>
        <w:gridCol w:w="1313"/>
        <w:gridCol w:w="3855"/>
        <w:gridCol w:w="2574"/>
      </w:tblGrid>
      <w:tr w:rsidR="00576288" w:rsidTr="007737D2">
        <w:tc>
          <w:tcPr>
            <w:tcW w:w="1313" w:type="dxa"/>
          </w:tcPr>
          <w:p w:rsidR="00576288" w:rsidRDefault="00576288" w:rsidP="007737D2">
            <w:pPr>
              <w:pStyle w:val="ListParagraph"/>
              <w:spacing w:line="276" w:lineRule="auto"/>
              <w:ind w:firstLineChars="0" w:firstLine="0"/>
            </w:pPr>
            <w:r>
              <w:rPr>
                <w:rFonts w:hint="eastAsia"/>
              </w:rPr>
              <w:t>交互特性</w:t>
            </w:r>
          </w:p>
        </w:tc>
        <w:tc>
          <w:tcPr>
            <w:tcW w:w="3855" w:type="dxa"/>
          </w:tcPr>
          <w:p w:rsidR="00576288" w:rsidRDefault="00576288" w:rsidP="007737D2">
            <w:pPr>
              <w:pStyle w:val="ListParagraph"/>
              <w:spacing w:line="276" w:lineRule="auto"/>
              <w:ind w:firstLineChars="0" w:firstLine="0"/>
            </w:pPr>
            <w:r>
              <w:rPr>
                <w:rFonts w:hint="eastAsia"/>
              </w:rPr>
              <w:t>交互测试点</w:t>
            </w:r>
          </w:p>
        </w:tc>
        <w:tc>
          <w:tcPr>
            <w:tcW w:w="2574" w:type="dxa"/>
          </w:tcPr>
          <w:p w:rsidR="00576288" w:rsidRDefault="00576288" w:rsidP="007737D2">
            <w:pPr>
              <w:pStyle w:val="ListParagraph"/>
              <w:spacing w:line="276" w:lineRule="auto"/>
              <w:ind w:firstLineChars="0" w:firstLine="0"/>
            </w:pPr>
            <w:r>
              <w:rPr>
                <w:rFonts w:hint="eastAsia"/>
              </w:rPr>
              <w:t>备注</w:t>
            </w:r>
          </w:p>
        </w:tc>
      </w:tr>
      <w:tr w:rsidR="00576288" w:rsidTr="007737D2">
        <w:tc>
          <w:tcPr>
            <w:tcW w:w="1313" w:type="dxa"/>
          </w:tcPr>
          <w:p w:rsidR="00576288" w:rsidRDefault="00031632" w:rsidP="007737D2">
            <w:pPr>
              <w:pStyle w:val="ListParagraph"/>
              <w:spacing w:line="276" w:lineRule="auto"/>
              <w:ind w:firstLineChars="0" w:firstLine="0"/>
            </w:pPr>
            <w:r>
              <w:rPr>
                <w:rFonts w:hint="eastAsia"/>
              </w:rPr>
              <w:t>事务操作</w:t>
            </w:r>
          </w:p>
        </w:tc>
        <w:tc>
          <w:tcPr>
            <w:tcW w:w="3855" w:type="dxa"/>
          </w:tcPr>
          <w:p w:rsidR="00576288" w:rsidRDefault="00031632" w:rsidP="007737D2">
            <w:pPr>
              <w:pStyle w:val="ListParagraph"/>
              <w:spacing w:line="276" w:lineRule="auto"/>
              <w:ind w:firstLineChars="0" w:firstLine="0"/>
            </w:pPr>
            <w:r>
              <w:rPr>
                <w:rFonts w:hint="eastAsia"/>
              </w:rPr>
              <w:t>事务中更新分区键，提交</w:t>
            </w:r>
            <w:r>
              <w:rPr>
                <w:rFonts w:hint="eastAsia"/>
              </w:rPr>
              <w:t>/</w:t>
            </w:r>
            <w:r>
              <w:rPr>
                <w:rFonts w:hint="eastAsia"/>
              </w:rPr>
              <w:t>回滚事务</w:t>
            </w:r>
          </w:p>
        </w:tc>
        <w:tc>
          <w:tcPr>
            <w:tcW w:w="2574" w:type="dxa"/>
          </w:tcPr>
          <w:p w:rsidR="00576288" w:rsidRDefault="00031632" w:rsidP="007737D2">
            <w:pPr>
              <w:pStyle w:val="ListParagraph"/>
              <w:spacing w:line="276" w:lineRule="auto"/>
              <w:ind w:firstLineChars="0" w:firstLine="0"/>
            </w:pPr>
            <w:r>
              <w:rPr>
                <w:rFonts w:hint="eastAsia"/>
              </w:rPr>
              <w:t>关注事务中更新结果</w:t>
            </w:r>
          </w:p>
        </w:tc>
      </w:tr>
      <w:tr w:rsidR="00576288" w:rsidTr="007737D2">
        <w:tc>
          <w:tcPr>
            <w:tcW w:w="1313" w:type="dxa"/>
          </w:tcPr>
          <w:p w:rsidR="00576288" w:rsidRDefault="00031632" w:rsidP="007737D2">
            <w:pPr>
              <w:pStyle w:val="ListParagraph"/>
              <w:spacing w:line="276" w:lineRule="auto"/>
              <w:ind w:firstLineChars="0" w:firstLine="0"/>
            </w:pPr>
            <w:r>
              <w:rPr>
                <w:rFonts w:hint="eastAsia"/>
              </w:rPr>
              <w:t>数据同步</w:t>
            </w:r>
          </w:p>
        </w:tc>
        <w:tc>
          <w:tcPr>
            <w:tcW w:w="3855" w:type="dxa"/>
          </w:tcPr>
          <w:p w:rsidR="00576288" w:rsidRDefault="00031632" w:rsidP="007737D2">
            <w:pPr>
              <w:pStyle w:val="ListParagraph"/>
              <w:spacing w:line="276" w:lineRule="auto"/>
              <w:ind w:firstLineChars="0" w:firstLine="0"/>
            </w:pPr>
            <w:r>
              <w:rPr>
                <w:rFonts w:hint="eastAsia"/>
              </w:rPr>
              <w:t>更新分区键操作，全量同步；</w:t>
            </w:r>
          </w:p>
          <w:p w:rsidR="00031632" w:rsidRPr="00031632" w:rsidRDefault="00031632" w:rsidP="007737D2">
            <w:pPr>
              <w:pStyle w:val="ListParagraph"/>
              <w:spacing w:line="276" w:lineRule="auto"/>
              <w:ind w:firstLineChars="0" w:firstLine="0"/>
            </w:pPr>
            <w:r>
              <w:rPr>
                <w:rFonts w:hint="eastAsia"/>
              </w:rPr>
              <w:t>更新分区键操作，增量同步；</w:t>
            </w:r>
          </w:p>
        </w:tc>
        <w:tc>
          <w:tcPr>
            <w:tcW w:w="2574" w:type="dxa"/>
          </w:tcPr>
          <w:p w:rsidR="00576288" w:rsidRDefault="00031632" w:rsidP="007737D2">
            <w:pPr>
              <w:pStyle w:val="ListParagraph"/>
              <w:spacing w:line="276" w:lineRule="auto"/>
              <w:ind w:firstLineChars="0" w:firstLine="0"/>
            </w:pPr>
            <w:r>
              <w:rPr>
                <w:rFonts w:hint="eastAsia"/>
              </w:rPr>
              <w:t>验证主备数据一致</w:t>
            </w:r>
          </w:p>
        </w:tc>
      </w:tr>
      <w:tr w:rsidR="00576288" w:rsidTr="007737D2">
        <w:tc>
          <w:tcPr>
            <w:tcW w:w="1313" w:type="dxa"/>
          </w:tcPr>
          <w:p w:rsidR="00576288" w:rsidRPr="00794B6B" w:rsidRDefault="00576288" w:rsidP="007737D2">
            <w:pPr>
              <w:pStyle w:val="ListParagraph"/>
              <w:spacing w:line="276" w:lineRule="auto"/>
              <w:ind w:firstLineChars="0" w:firstLine="0"/>
            </w:pPr>
            <w:r>
              <w:rPr>
                <w:rFonts w:hint="eastAsia"/>
              </w:rPr>
              <w:t>索引管理</w:t>
            </w:r>
          </w:p>
        </w:tc>
        <w:tc>
          <w:tcPr>
            <w:tcW w:w="3855" w:type="dxa"/>
          </w:tcPr>
          <w:p w:rsidR="00576288" w:rsidRDefault="00031632" w:rsidP="007737D2">
            <w:pPr>
              <w:pStyle w:val="ListParagraph"/>
              <w:spacing w:line="276" w:lineRule="auto"/>
              <w:ind w:firstLineChars="0" w:firstLine="0"/>
            </w:pPr>
            <w:r>
              <w:rPr>
                <w:rFonts w:hint="eastAsia"/>
              </w:rPr>
              <w:t>指定分区键字段创建索引，更新时指定索引；</w:t>
            </w:r>
          </w:p>
          <w:p w:rsidR="00031632" w:rsidRPr="00031632" w:rsidRDefault="00031632" w:rsidP="007737D2">
            <w:pPr>
              <w:pStyle w:val="ListParagraph"/>
              <w:spacing w:line="276" w:lineRule="auto"/>
              <w:ind w:firstLineChars="0" w:firstLine="0"/>
            </w:pPr>
            <w:r>
              <w:rPr>
                <w:rFonts w:hint="eastAsia"/>
              </w:rPr>
              <w:t>创建</w:t>
            </w:r>
            <w:r>
              <w:rPr>
                <w:rFonts w:hint="eastAsia"/>
              </w:rPr>
              <w:t>/</w:t>
            </w:r>
            <w:r>
              <w:rPr>
                <w:rFonts w:hint="eastAsia"/>
              </w:rPr>
              <w:t>删除</w:t>
            </w:r>
            <w:r>
              <w:rPr>
                <w:rFonts w:hint="eastAsia"/>
              </w:rPr>
              <w:t>id</w:t>
            </w:r>
            <w:r>
              <w:rPr>
                <w:rFonts w:hint="eastAsia"/>
              </w:rPr>
              <w:t>索引，更新分区键？该部分是否有影响</w:t>
            </w:r>
          </w:p>
        </w:tc>
        <w:tc>
          <w:tcPr>
            <w:tcW w:w="2574" w:type="dxa"/>
          </w:tcPr>
          <w:p w:rsidR="00576288" w:rsidRDefault="00576288" w:rsidP="00031632">
            <w:pPr>
              <w:pStyle w:val="ListParagraph"/>
              <w:spacing w:line="276" w:lineRule="auto"/>
              <w:ind w:firstLineChars="0" w:firstLine="0"/>
            </w:pPr>
            <w:r>
              <w:rPr>
                <w:rFonts w:hint="eastAsia"/>
              </w:rPr>
              <w:t>考虑</w:t>
            </w:r>
            <w:r>
              <w:rPr>
                <w:rFonts w:hint="eastAsia"/>
              </w:rPr>
              <w:t>id</w:t>
            </w:r>
            <w:r>
              <w:rPr>
                <w:rFonts w:hint="eastAsia"/>
              </w:rPr>
              <w:t>索引对</w:t>
            </w:r>
            <w:r w:rsidR="00031632">
              <w:rPr>
                <w:rFonts w:hint="eastAsia"/>
              </w:rPr>
              <w:t>更新</w:t>
            </w:r>
            <w:r>
              <w:rPr>
                <w:rFonts w:hint="eastAsia"/>
              </w:rPr>
              <w:t>操作的约束</w:t>
            </w:r>
          </w:p>
        </w:tc>
      </w:tr>
      <w:tr w:rsidR="00576288" w:rsidTr="007737D2">
        <w:tc>
          <w:tcPr>
            <w:tcW w:w="1313" w:type="dxa"/>
          </w:tcPr>
          <w:p w:rsidR="00576288" w:rsidRDefault="00031632" w:rsidP="007737D2">
            <w:pPr>
              <w:pStyle w:val="ListParagraph"/>
              <w:spacing w:line="276" w:lineRule="auto"/>
              <w:ind w:firstLineChars="0" w:firstLine="0"/>
            </w:pPr>
            <w:r>
              <w:rPr>
                <w:rFonts w:hint="eastAsia"/>
              </w:rPr>
              <w:t>操作符</w:t>
            </w:r>
          </w:p>
        </w:tc>
        <w:tc>
          <w:tcPr>
            <w:tcW w:w="3855" w:type="dxa"/>
          </w:tcPr>
          <w:p w:rsidR="00576288" w:rsidRDefault="00367355" w:rsidP="00031632">
            <w:pPr>
              <w:pStyle w:val="ListParagraph"/>
              <w:numPr>
                <w:ilvl w:val="0"/>
                <w:numId w:val="46"/>
              </w:numPr>
              <w:spacing w:line="276" w:lineRule="auto"/>
              <w:ind w:firstLineChars="0"/>
            </w:pPr>
            <w:r>
              <w:rPr>
                <w:rFonts w:hint="eastAsia"/>
              </w:rPr>
              <w:t>使用匹配符，</w:t>
            </w:r>
            <w:r w:rsidR="00031632">
              <w:rPr>
                <w:rFonts w:hint="eastAsia"/>
              </w:rPr>
              <w:t>条件不匹配</w:t>
            </w:r>
          </w:p>
          <w:p w:rsidR="00367355" w:rsidRDefault="00367355" w:rsidP="00367355">
            <w:pPr>
              <w:pStyle w:val="ListParagraph"/>
              <w:spacing w:line="276" w:lineRule="auto"/>
              <w:ind w:left="360" w:firstLineChars="0" w:firstLine="0"/>
            </w:pPr>
            <w:r>
              <w:rPr>
                <w:rFonts w:hint="eastAsia"/>
              </w:rPr>
              <w:t>upsert</w:t>
            </w:r>
            <w:r>
              <w:rPr>
                <w:rFonts w:hint="eastAsia"/>
              </w:rPr>
              <w:t>更新分区键值；</w:t>
            </w:r>
          </w:p>
          <w:p w:rsidR="00367355" w:rsidRPr="00367355" w:rsidRDefault="00367355" w:rsidP="00367355">
            <w:pPr>
              <w:pStyle w:val="ListParagraph"/>
              <w:spacing w:line="276" w:lineRule="auto"/>
              <w:ind w:left="360" w:firstLineChars="0" w:firstLine="0"/>
            </w:pPr>
            <w:r>
              <w:rPr>
                <w:rFonts w:hint="eastAsia"/>
              </w:rPr>
              <w:t>upsert</w:t>
            </w:r>
            <w:r>
              <w:rPr>
                <w:rFonts w:hint="eastAsia"/>
              </w:rPr>
              <w:t>更新分区键值重复</w:t>
            </w:r>
          </w:p>
          <w:p w:rsidR="00031632" w:rsidRPr="00031632" w:rsidRDefault="00031632" w:rsidP="00031632">
            <w:pPr>
              <w:pStyle w:val="ListParagraph"/>
              <w:numPr>
                <w:ilvl w:val="0"/>
                <w:numId w:val="46"/>
              </w:numPr>
              <w:spacing w:line="276" w:lineRule="auto"/>
              <w:ind w:firstLineChars="0"/>
            </w:pPr>
            <w:r>
              <w:rPr>
                <w:rFonts w:hint="eastAsia"/>
              </w:rPr>
              <w:t>条件匹配</w:t>
            </w:r>
          </w:p>
        </w:tc>
        <w:tc>
          <w:tcPr>
            <w:tcW w:w="2574" w:type="dxa"/>
          </w:tcPr>
          <w:p w:rsidR="00576288" w:rsidRDefault="00031632" w:rsidP="007737D2">
            <w:pPr>
              <w:pStyle w:val="ListParagraph"/>
              <w:spacing w:line="276" w:lineRule="auto"/>
              <w:ind w:firstLineChars="0" w:firstLine="0"/>
            </w:pPr>
            <w:r>
              <w:rPr>
                <w:rFonts w:hint="eastAsia"/>
              </w:rPr>
              <w:t>该部分可以在基本功能中覆盖验证</w:t>
            </w:r>
            <w:r w:rsidR="00367355">
              <w:rPr>
                <w:rFonts w:hint="eastAsia"/>
              </w:rPr>
              <w:t>，重点验证</w:t>
            </w:r>
            <w:r w:rsidR="00367355">
              <w:rPr>
                <w:rFonts w:hint="eastAsia"/>
              </w:rPr>
              <w:t>upsert</w:t>
            </w:r>
          </w:p>
        </w:tc>
      </w:tr>
      <w:tr w:rsidR="002025C9" w:rsidTr="007737D2">
        <w:tc>
          <w:tcPr>
            <w:tcW w:w="1313" w:type="dxa"/>
          </w:tcPr>
          <w:p w:rsidR="002025C9" w:rsidRDefault="002025C9" w:rsidP="007737D2">
            <w:pPr>
              <w:pStyle w:val="ListParagraph"/>
              <w:spacing w:line="276" w:lineRule="auto"/>
              <w:ind w:firstLineChars="0" w:firstLine="0"/>
            </w:pPr>
            <w:r>
              <w:rPr>
                <w:rFonts w:hint="eastAsia"/>
              </w:rPr>
              <w:t>切分操作</w:t>
            </w:r>
          </w:p>
        </w:tc>
        <w:tc>
          <w:tcPr>
            <w:tcW w:w="3855" w:type="dxa"/>
          </w:tcPr>
          <w:p w:rsidR="002025C9" w:rsidRPr="002025C9" w:rsidRDefault="002025C9" w:rsidP="002025C9">
            <w:pPr>
              <w:pStyle w:val="ListParagraph"/>
              <w:numPr>
                <w:ilvl w:val="0"/>
                <w:numId w:val="47"/>
              </w:numPr>
              <w:spacing w:line="276" w:lineRule="auto"/>
              <w:ind w:firstLineChars="0"/>
              <w:rPr>
                <w:szCs w:val="20"/>
              </w:rPr>
            </w:pPr>
            <w:r w:rsidRPr="002025C9">
              <w:rPr>
                <w:rFonts w:hint="eastAsia"/>
                <w:szCs w:val="20"/>
              </w:rPr>
              <w:t>更新分区键后执行切分</w:t>
            </w:r>
          </w:p>
          <w:p w:rsidR="002025C9" w:rsidRPr="002025C9" w:rsidRDefault="002025C9" w:rsidP="002025C9">
            <w:pPr>
              <w:pStyle w:val="ListParagraph"/>
              <w:numPr>
                <w:ilvl w:val="0"/>
                <w:numId w:val="47"/>
              </w:numPr>
              <w:spacing w:line="276" w:lineRule="auto"/>
              <w:ind w:firstLineChars="0"/>
              <w:rPr>
                <w:szCs w:val="20"/>
              </w:rPr>
            </w:pPr>
            <w:r>
              <w:rPr>
                <w:rFonts w:hint="eastAsia"/>
                <w:szCs w:val="20"/>
              </w:rPr>
              <w:t>切分到一个数据组后更新分区键</w:t>
            </w:r>
          </w:p>
        </w:tc>
        <w:tc>
          <w:tcPr>
            <w:tcW w:w="2574" w:type="dxa"/>
          </w:tcPr>
          <w:p w:rsidR="002025C9" w:rsidRPr="002025C9" w:rsidRDefault="002025C9" w:rsidP="007737D2">
            <w:pPr>
              <w:pStyle w:val="ListParagraph"/>
              <w:spacing w:line="276" w:lineRule="auto"/>
              <w:ind w:firstLineChars="0" w:firstLine="0"/>
            </w:pPr>
            <w:r>
              <w:rPr>
                <w:rFonts w:hint="eastAsia"/>
              </w:rPr>
              <w:t>验证按更新后值落入切分范围</w:t>
            </w:r>
          </w:p>
        </w:tc>
      </w:tr>
    </w:tbl>
    <w:p w:rsidR="00367355" w:rsidRDefault="00367355" w:rsidP="00DE2F4E">
      <w:pPr>
        <w:spacing w:line="276" w:lineRule="auto"/>
      </w:pPr>
      <w:r>
        <w:rPr>
          <w:rFonts w:hint="eastAsia"/>
        </w:rPr>
        <w:t xml:space="preserve"> </w:t>
      </w:r>
      <w:r>
        <w:rPr>
          <w:rFonts w:hint="eastAsia"/>
        </w:rPr>
        <w:t>和其他业务交互场景主要开启</w:t>
      </w:r>
      <w:r>
        <w:rPr>
          <w:rFonts w:hint="eastAsia"/>
        </w:rPr>
        <w:t>flag</w:t>
      </w:r>
      <w:r>
        <w:rPr>
          <w:rFonts w:hint="eastAsia"/>
        </w:rPr>
        <w:t>验证。</w:t>
      </w:r>
    </w:p>
    <w:p w:rsidR="00576288" w:rsidRDefault="00367355" w:rsidP="00DE2F4E">
      <w:pPr>
        <w:spacing w:line="276" w:lineRule="auto"/>
      </w:pPr>
      <w:r>
        <w:rPr>
          <w:rFonts w:hint="eastAsia"/>
        </w:rPr>
        <w:t>三、</w:t>
      </w:r>
      <w:r w:rsidR="008B46BD">
        <w:rPr>
          <w:rFonts w:hint="eastAsia"/>
        </w:rPr>
        <w:t>并发场景</w:t>
      </w:r>
    </w:p>
    <w:p w:rsidR="008B46BD" w:rsidRDefault="008B46BD" w:rsidP="00DE2F4E">
      <w:pPr>
        <w:spacing w:line="276" w:lineRule="auto"/>
      </w:pPr>
      <w:r>
        <w:rPr>
          <w:rFonts w:hint="eastAsia"/>
        </w:rPr>
        <w:t xml:space="preserve">   </w:t>
      </w:r>
      <w:r>
        <w:rPr>
          <w:rFonts w:hint="eastAsia"/>
        </w:rPr>
        <w:t>并发更新相同分区键</w:t>
      </w:r>
    </w:p>
    <w:p w:rsidR="008B46BD" w:rsidRDefault="008B46BD" w:rsidP="00DE2F4E">
      <w:pPr>
        <w:spacing w:line="276" w:lineRule="auto"/>
      </w:pPr>
      <w:r>
        <w:rPr>
          <w:rFonts w:hint="eastAsia"/>
        </w:rPr>
        <w:t xml:space="preserve">   </w:t>
      </w:r>
      <w:r>
        <w:rPr>
          <w:rFonts w:hint="eastAsia"/>
        </w:rPr>
        <w:t>并发切分和更新分区键</w:t>
      </w:r>
    </w:p>
    <w:p w:rsidR="008B46BD" w:rsidRDefault="008B46BD" w:rsidP="00DE2F4E">
      <w:pPr>
        <w:spacing w:line="276" w:lineRule="auto"/>
      </w:pPr>
      <w:r>
        <w:rPr>
          <w:rFonts w:hint="eastAsia"/>
        </w:rPr>
        <w:t>四、异常场景</w:t>
      </w:r>
    </w:p>
    <w:p w:rsidR="008B46BD" w:rsidRDefault="008B46BD" w:rsidP="008B46BD">
      <w:pPr>
        <w:spacing w:line="276" w:lineRule="auto"/>
        <w:ind w:firstLine="405"/>
      </w:pPr>
      <w:r>
        <w:rPr>
          <w:rFonts w:hint="eastAsia"/>
        </w:rPr>
        <w:t>异常场景在数据基本操作中已覆盖测试，本次不考虑异常场景。</w:t>
      </w:r>
    </w:p>
    <w:p w:rsidR="006C527F" w:rsidRDefault="006C527F" w:rsidP="006C527F">
      <w:pPr>
        <w:spacing w:line="276" w:lineRule="auto"/>
      </w:pPr>
      <w:r>
        <w:rPr>
          <w:rFonts w:hint="eastAsia"/>
        </w:rPr>
        <w:lastRenderedPageBreak/>
        <w:t>五、驱动接口</w:t>
      </w:r>
    </w:p>
    <w:p w:rsidR="008B46BD" w:rsidRPr="008B46BD" w:rsidRDefault="006C527F" w:rsidP="006C527F">
      <w:pPr>
        <w:spacing w:line="276" w:lineRule="auto"/>
      </w:pPr>
      <w:r>
        <w:rPr>
          <w:rFonts w:hint="eastAsia"/>
        </w:rPr>
        <w:t xml:space="preserve">    </w:t>
      </w:r>
      <w:r>
        <w:rPr>
          <w:rFonts w:hint="eastAsia"/>
        </w:rPr>
        <w:t>分别验证</w:t>
      </w:r>
      <w:r>
        <w:rPr>
          <w:rFonts w:hint="eastAsia"/>
        </w:rPr>
        <w:t>C++</w:t>
      </w:r>
      <w:r>
        <w:rPr>
          <w:rFonts w:hint="eastAsia"/>
        </w:rPr>
        <w:t>、</w:t>
      </w:r>
      <w:r>
        <w:rPr>
          <w:rFonts w:hint="eastAsia"/>
        </w:rPr>
        <w:t>c</w:t>
      </w:r>
      <w:r>
        <w:rPr>
          <w:rFonts w:hint="eastAsia"/>
        </w:rPr>
        <w:t>、</w:t>
      </w:r>
      <w:r>
        <w:rPr>
          <w:rFonts w:hint="eastAsia"/>
        </w:rPr>
        <w:t>java</w:t>
      </w:r>
      <w:r>
        <w:rPr>
          <w:rFonts w:hint="eastAsia"/>
        </w:rPr>
        <w:t>、</w:t>
      </w:r>
      <w:r>
        <w:rPr>
          <w:rFonts w:hint="eastAsia"/>
        </w:rPr>
        <w:t>c#</w:t>
      </w:r>
      <w:r>
        <w:rPr>
          <w:rFonts w:hint="eastAsia"/>
        </w:rPr>
        <w:t>、</w:t>
      </w:r>
      <w:r>
        <w:rPr>
          <w:rFonts w:hint="eastAsia"/>
        </w:rPr>
        <w:t>python</w:t>
      </w:r>
      <w:r>
        <w:rPr>
          <w:rFonts w:hint="eastAsia"/>
        </w:rPr>
        <w:t>、</w:t>
      </w:r>
      <w:r>
        <w:rPr>
          <w:rFonts w:hint="eastAsia"/>
        </w:rPr>
        <w:t>php</w:t>
      </w:r>
      <w:r>
        <w:rPr>
          <w:rFonts w:hint="eastAsia"/>
        </w:rPr>
        <w:t>、</w:t>
      </w:r>
      <w:r>
        <w:rPr>
          <w:rFonts w:hint="eastAsia"/>
        </w:rPr>
        <w:t>rest</w:t>
      </w:r>
      <w:r>
        <w:rPr>
          <w:rFonts w:hint="eastAsia"/>
        </w:rPr>
        <w:t>、</w:t>
      </w:r>
      <w:r>
        <w:rPr>
          <w:rFonts w:hint="eastAsia"/>
        </w:rPr>
        <w:t>sdbshell</w:t>
      </w:r>
      <w:r>
        <w:rPr>
          <w:rFonts w:hint="eastAsia"/>
        </w:rPr>
        <w:t>驱动、内置</w:t>
      </w:r>
      <w:r>
        <w:rPr>
          <w:rFonts w:hint="eastAsia"/>
        </w:rPr>
        <w:t>sql</w:t>
      </w:r>
      <w:r>
        <w:rPr>
          <w:rFonts w:hint="eastAsia"/>
        </w:rPr>
        <w:t>，主要覆盖测试新增接口基本功能。</w:t>
      </w:r>
    </w:p>
    <w:p w:rsidR="00F76970" w:rsidRDefault="00F76970" w:rsidP="00DE2F4E">
      <w:pPr>
        <w:pStyle w:val="Heading3"/>
        <w:spacing w:line="276" w:lineRule="auto"/>
        <w:rPr>
          <w:rFonts w:ascii="Arial" w:hAnsi="Arial" w:cs="Arial"/>
        </w:rPr>
      </w:pPr>
      <w:bookmarkStart w:id="14" w:name="_Toc421275938"/>
      <w:r w:rsidRPr="00757CA5">
        <w:rPr>
          <w:rFonts w:ascii="Arial" w:hAnsi="Arial" w:cs="Arial"/>
        </w:rPr>
        <w:t>性能</w:t>
      </w:r>
      <w:r w:rsidR="002D0412" w:rsidRPr="00757CA5">
        <w:rPr>
          <w:rFonts w:ascii="Arial" w:hAnsi="Arial" w:cs="Arial"/>
        </w:rPr>
        <w:t>分析和设计</w:t>
      </w:r>
      <w:bookmarkEnd w:id="14"/>
    </w:p>
    <w:p w:rsidR="006C527F" w:rsidRPr="006C527F" w:rsidRDefault="006C527F" w:rsidP="006C527F">
      <w:r>
        <w:rPr>
          <w:rFonts w:hint="eastAsia"/>
        </w:rPr>
        <w:t>无</w:t>
      </w:r>
    </w:p>
    <w:p w:rsidR="006937A9" w:rsidRDefault="006937A9" w:rsidP="00DE2F4E">
      <w:pPr>
        <w:pStyle w:val="Heading3"/>
        <w:spacing w:line="276" w:lineRule="auto"/>
        <w:rPr>
          <w:rFonts w:ascii="Arial" w:hAnsi="Arial" w:cs="Arial"/>
        </w:rPr>
      </w:pPr>
      <w:bookmarkStart w:id="15" w:name="_Toc421275939"/>
      <w:r w:rsidRPr="00757CA5">
        <w:rPr>
          <w:rFonts w:ascii="Arial" w:hAnsi="Arial" w:cs="Arial"/>
        </w:rPr>
        <w:t>兼容性分析和设计</w:t>
      </w:r>
      <w:bookmarkEnd w:id="15"/>
    </w:p>
    <w:p w:rsidR="006C527F" w:rsidRPr="006C527F" w:rsidRDefault="006C527F" w:rsidP="006C527F">
      <w:r>
        <w:rPr>
          <w:rFonts w:hint="eastAsia"/>
        </w:rPr>
        <w:t>版本兼容性测试：版本升级验证，版本升级后新增接口基本功能正常。</w:t>
      </w:r>
    </w:p>
    <w:p w:rsidR="00CA29A8" w:rsidRDefault="00CA29A8" w:rsidP="00DE2F4E">
      <w:pPr>
        <w:pStyle w:val="Heading3"/>
        <w:spacing w:line="276" w:lineRule="auto"/>
        <w:rPr>
          <w:rFonts w:ascii="Arial" w:hAnsi="Arial" w:cs="Arial"/>
        </w:rPr>
      </w:pPr>
      <w:bookmarkStart w:id="16" w:name="_Toc421275940"/>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6"/>
    </w:p>
    <w:p w:rsidR="006C527F" w:rsidRPr="006C527F" w:rsidRDefault="006C527F" w:rsidP="006C527F">
      <w:r>
        <w:rPr>
          <w:rFonts w:hint="eastAsia"/>
        </w:rPr>
        <w:t>“和其它业务交互场景”部分已分析。</w:t>
      </w:r>
    </w:p>
    <w:p w:rsidR="0055594D" w:rsidRPr="00757CA5" w:rsidRDefault="0055594D" w:rsidP="00DE2F4E">
      <w:pPr>
        <w:pStyle w:val="Heading2"/>
        <w:spacing w:line="276" w:lineRule="auto"/>
        <w:rPr>
          <w:rFonts w:cs="Arial"/>
        </w:rPr>
      </w:pPr>
      <w:bookmarkStart w:id="17" w:name="_Toc421275941"/>
      <w:r w:rsidRPr="00757CA5">
        <w:rPr>
          <w:rFonts w:cs="Arial"/>
        </w:rPr>
        <w:t>可测试性分析</w:t>
      </w:r>
      <w:bookmarkEnd w:id="17"/>
    </w:p>
    <w:p w:rsidR="00F52078" w:rsidRPr="00757CA5" w:rsidRDefault="00F52078" w:rsidP="00DE2F4E">
      <w:pPr>
        <w:pStyle w:val="Heading2"/>
        <w:spacing w:line="276" w:lineRule="auto"/>
        <w:rPr>
          <w:rFonts w:cs="Arial"/>
        </w:rPr>
      </w:pPr>
      <w:bookmarkStart w:id="18" w:name="_Toc421275942"/>
      <w:r w:rsidRPr="00757CA5">
        <w:rPr>
          <w:rFonts w:cs="Arial"/>
        </w:rPr>
        <w:t>自动化分析和设计</w:t>
      </w:r>
      <w:bookmarkEnd w:id="18"/>
    </w:p>
    <w:p w:rsidR="00420AB1" w:rsidRPr="000206C7" w:rsidRDefault="00420AB1" w:rsidP="00420AB1">
      <w:pPr>
        <w:spacing w:line="276" w:lineRule="auto"/>
        <w:ind w:firstLineChars="200" w:firstLine="420"/>
      </w:pPr>
      <w:r w:rsidRPr="000206C7">
        <w:rPr>
          <w:rFonts w:hint="eastAsia"/>
        </w:rPr>
        <w:t>基本功能需要实现自动化。</w:t>
      </w:r>
    </w:p>
    <w:p w:rsidR="00F54202" w:rsidRPr="00F54202" w:rsidRDefault="00420AB1" w:rsidP="00DE2F4E">
      <w:pPr>
        <w:spacing w:line="276" w:lineRule="auto"/>
        <w:ind w:firstLineChars="200" w:firstLine="420"/>
        <w:rPr>
          <w:rFonts w:ascii="Arial" w:eastAsia="黑体" w:hAnsi="Arial" w:cs="Arial"/>
          <w:color w:val="000000" w:themeColor="text1"/>
          <w:szCs w:val="21"/>
        </w:rPr>
      </w:pPr>
      <w:r w:rsidRPr="000206C7">
        <w:rPr>
          <w:rFonts w:hint="eastAsia"/>
        </w:rPr>
        <w:t>自动化实现参考测试用例操作步骤实现</w:t>
      </w:r>
      <w:r w:rsidR="006C527F">
        <w:rPr>
          <w:rFonts w:ascii="Arial" w:eastAsia="黑体" w:hAnsi="Arial" w:cs="Arial" w:hint="eastAsia"/>
          <w:color w:val="000000" w:themeColor="text1"/>
          <w:szCs w:val="21"/>
        </w:rPr>
        <w:t>。</w:t>
      </w:r>
    </w:p>
    <w:p w:rsidR="00DB3A26" w:rsidRPr="00757CA5" w:rsidRDefault="00DB3A26" w:rsidP="00DE2F4E">
      <w:pPr>
        <w:pStyle w:val="Heading2"/>
        <w:spacing w:line="276" w:lineRule="auto"/>
        <w:rPr>
          <w:rFonts w:cs="Arial"/>
        </w:rPr>
      </w:pPr>
      <w:bookmarkStart w:id="19" w:name="_Toc421275943"/>
      <w:r w:rsidRPr="00757CA5">
        <w:rPr>
          <w:rFonts w:cs="Arial"/>
        </w:rPr>
        <w:t>详细测试方法</w:t>
      </w:r>
      <w:bookmarkEnd w:id="19"/>
    </w:p>
    <w:p w:rsidR="00D4609C" w:rsidRDefault="00105B24" w:rsidP="006961BC">
      <w:pPr>
        <w:pStyle w:val="Heading3"/>
        <w:spacing w:line="276" w:lineRule="auto"/>
        <w:rPr>
          <w:rFonts w:ascii="Arial" w:hAnsi="Arial" w:cs="Arial"/>
        </w:rPr>
      </w:pPr>
      <w:bookmarkStart w:id="20" w:name="_Toc421275944"/>
      <w:r w:rsidRPr="00757CA5">
        <w:rPr>
          <w:rFonts w:ascii="Arial" w:hAnsi="Arial" w:cs="Arial"/>
        </w:rPr>
        <w:t>详细设计</w:t>
      </w:r>
      <w:bookmarkEnd w:id="20"/>
    </w:p>
    <w:p w:rsidR="00420AB1" w:rsidRDefault="00420AB1" w:rsidP="00420AB1">
      <w:pPr>
        <w:pStyle w:val="ListParagraph"/>
        <w:numPr>
          <w:ilvl w:val="0"/>
          <w:numId w:val="48"/>
        </w:numPr>
        <w:ind w:firstLineChars="0"/>
      </w:pPr>
      <w:r>
        <w:rPr>
          <w:rFonts w:hint="eastAsia"/>
        </w:rPr>
        <w:t>更新分区键基本功能</w:t>
      </w:r>
    </w:p>
    <w:p w:rsidR="00420AB1" w:rsidRDefault="00420AB1" w:rsidP="00420AB1">
      <w:pPr>
        <w:pStyle w:val="ListParagraph"/>
        <w:ind w:left="420" w:firstLineChars="0" w:firstLine="0"/>
      </w:pPr>
      <w:r>
        <w:rPr>
          <w:rFonts w:hint="eastAsia"/>
        </w:rPr>
        <w:t>由设计中正交表</w:t>
      </w:r>
      <w:r>
        <w:rPr>
          <w:rFonts w:hint="eastAsia"/>
        </w:rPr>
        <w:t>1</w:t>
      </w:r>
      <w:r>
        <w:rPr>
          <w:rFonts w:hint="eastAsia"/>
        </w:rPr>
        <w:t>得出测试结果集如下</w:t>
      </w:r>
      <w:r w:rsidR="00EC1F2C">
        <w:rPr>
          <w:rFonts w:hint="eastAsia"/>
        </w:rPr>
        <w:t>（正交分析参考表</w:t>
      </w:r>
      <w:r w:rsidR="00EC1F2C">
        <w:object w:dxaOrig="1530" w:dyaOrig="962">
          <v:shape id="_x0000_i1028" type="#_x0000_t75" style="width:76.5pt;height:48pt" o:ole="">
            <v:imagedata r:id="rId17" o:title=""/>
          </v:shape>
          <o:OLEObject Type="Embed" ProgID="Excel.Sheet.8" ShapeID="_x0000_i1028" DrawAspect="Icon" ObjectID="_1561478275" r:id="rId18"/>
        </w:object>
      </w:r>
      <w:r w:rsidR="00EC1F2C">
        <w:rPr>
          <w:rFonts w:hint="eastAsia"/>
        </w:rPr>
        <w:t>）</w:t>
      </w:r>
      <w:r>
        <w:rPr>
          <w:rFonts w:hint="eastAsia"/>
        </w:rPr>
        <w:t>：</w:t>
      </w:r>
    </w:p>
    <w:tbl>
      <w:tblPr>
        <w:tblStyle w:val="TableGrid"/>
        <w:tblW w:w="9039" w:type="dxa"/>
        <w:tblLook w:val="04A0"/>
      </w:tblPr>
      <w:tblGrid>
        <w:gridCol w:w="4503"/>
        <w:gridCol w:w="2976"/>
        <w:gridCol w:w="1560"/>
      </w:tblGrid>
      <w:tr w:rsidR="00420AB1" w:rsidTr="00E33E51">
        <w:tc>
          <w:tcPr>
            <w:tcW w:w="4503" w:type="dxa"/>
          </w:tcPr>
          <w:p w:rsidR="00420AB1" w:rsidRDefault="00420AB1" w:rsidP="007737D2">
            <w:r>
              <w:rPr>
                <w:rFonts w:hint="eastAsia"/>
              </w:rPr>
              <w:t>正交结果集</w:t>
            </w:r>
          </w:p>
        </w:tc>
        <w:tc>
          <w:tcPr>
            <w:tcW w:w="2976" w:type="dxa"/>
          </w:tcPr>
          <w:p w:rsidR="00420AB1" w:rsidRDefault="00420AB1" w:rsidP="007737D2">
            <w:r>
              <w:rPr>
                <w:rFonts w:hint="eastAsia"/>
              </w:rPr>
              <w:t>观察点</w:t>
            </w:r>
          </w:p>
        </w:tc>
        <w:tc>
          <w:tcPr>
            <w:tcW w:w="1560" w:type="dxa"/>
          </w:tcPr>
          <w:p w:rsidR="00420AB1" w:rsidRDefault="00420AB1" w:rsidP="007737D2">
            <w:r>
              <w:rPr>
                <w:rFonts w:hint="eastAsia"/>
              </w:rPr>
              <w:t>备注</w:t>
            </w:r>
          </w:p>
        </w:tc>
      </w:tr>
      <w:tr w:rsidR="00420AB1" w:rsidTr="00E33E51">
        <w:tc>
          <w:tcPr>
            <w:tcW w:w="4503" w:type="dxa"/>
          </w:tcPr>
          <w:p w:rsidR="00420AB1" w:rsidRDefault="0043197F" w:rsidP="007737D2">
            <w:r w:rsidRPr="0043197F">
              <w:rPr>
                <w:rFonts w:hint="eastAsia"/>
              </w:rPr>
              <w:t>分区表</w:t>
            </w:r>
            <w:r w:rsidR="00E33E51">
              <w:rPr>
                <w:rFonts w:hint="eastAsia"/>
              </w:rPr>
              <w:t>不</w:t>
            </w:r>
            <w:r w:rsidRPr="0043197F">
              <w:rPr>
                <w:rFonts w:hint="eastAsia"/>
              </w:rPr>
              <w:t>开启</w:t>
            </w:r>
            <w:r w:rsidRPr="0043197F">
              <w:rPr>
                <w:rFonts w:hint="eastAsia"/>
              </w:rPr>
              <w:t>flag</w:t>
            </w:r>
            <w:r w:rsidRPr="0043197F">
              <w:rPr>
                <w:rFonts w:hint="eastAsia"/>
              </w:rPr>
              <w:t>更新分区键</w:t>
            </w:r>
          </w:p>
        </w:tc>
        <w:tc>
          <w:tcPr>
            <w:tcW w:w="2976" w:type="dxa"/>
          </w:tcPr>
          <w:p w:rsidR="00420AB1" w:rsidRPr="00BE2AE7" w:rsidRDefault="0043197F" w:rsidP="00E33E51">
            <w:r>
              <w:rPr>
                <w:rFonts w:hint="eastAsia"/>
              </w:rPr>
              <w:t>更新成功，查询值</w:t>
            </w:r>
            <w:r w:rsidR="00E33E51">
              <w:rPr>
                <w:rFonts w:hint="eastAsia"/>
              </w:rPr>
              <w:t>未变化</w:t>
            </w:r>
          </w:p>
        </w:tc>
        <w:tc>
          <w:tcPr>
            <w:tcW w:w="1560" w:type="dxa"/>
          </w:tcPr>
          <w:p w:rsidR="00420AB1" w:rsidRDefault="005564C4" w:rsidP="007737D2">
            <w:r>
              <w:rPr>
                <w:rFonts w:hint="eastAsia"/>
              </w:rPr>
              <w:t>update</w:t>
            </w:r>
          </w:p>
        </w:tc>
      </w:tr>
      <w:tr w:rsidR="0043197F" w:rsidTr="00E33E51">
        <w:tc>
          <w:tcPr>
            <w:tcW w:w="4503" w:type="dxa"/>
          </w:tcPr>
          <w:p w:rsidR="0043197F" w:rsidRDefault="0043197F" w:rsidP="00E33E51">
            <w:r w:rsidRPr="0043197F">
              <w:rPr>
                <w:rFonts w:hint="eastAsia"/>
              </w:rPr>
              <w:t>主表</w:t>
            </w:r>
            <w:r w:rsidR="00E33E51">
              <w:rPr>
                <w:rFonts w:hint="eastAsia"/>
              </w:rPr>
              <w:t>不</w:t>
            </w:r>
            <w:r w:rsidRPr="0043197F">
              <w:rPr>
                <w:rFonts w:hint="eastAsia"/>
              </w:rPr>
              <w:t>开启</w:t>
            </w:r>
            <w:r w:rsidRPr="0043197F">
              <w:rPr>
                <w:rFonts w:hint="eastAsia"/>
              </w:rPr>
              <w:t>flag</w:t>
            </w:r>
            <w:r w:rsidRPr="0043197F">
              <w:rPr>
                <w:rFonts w:hint="eastAsia"/>
              </w:rPr>
              <w:t>更新分区键，</w:t>
            </w:r>
            <w:r w:rsidR="00E33E51">
              <w:rPr>
                <w:rFonts w:hint="eastAsia"/>
              </w:rPr>
              <w:t>子表切分在多个组</w:t>
            </w:r>
          </w:p>
        </w:tc>
        <w:tc>
          <w:tcPr>
            <w:tcW w:w="2976" w:type="dxa"/>
          </w:tcPr>
          <w:p w:rsidR="0043197F" w:rsidRDefault="0043197F">
            <w:r w:rsidRPr="00EF400B">
              <w:rPr>
                <w:rFonts w:hint="eastAsia"/>
              </w:rPr>
              <w:t>更新成功，</w:t>
            </w:r>
            <w:r w:rsidR="00E33E51">
              <w:rPr>
                <w:rFonts w:hint="eastAsia"/>
              </w:rPr>
              <w:t>查询值未变化</w:t>
            </w:r>
          </w:p>
        </w:tc>
        <w:tc>
          <w:tcPr>
            <w:tcW w:w="1560" w:type="dxa"/>
          </w:tcPr>
          <w:p w:rsidR="0043197F" w:rsidRDefault="005564C4" w:rsidP="007737D2">
            <w:r>
              <w:rPr>
                <w:rFonts w:hint="eastAsia"/>
              </w:rPr>
              <w:t>update</w:t>
            </w:r>
          </w:p>
        </w:tc>
      </w:tr>
      <w:tr w:rsidR="0043197F" w:rsidTr="00E33E51">
        <w:tc>
          <w:tcPr>
            <w:tcW w:w="4503" w:type="dxa"/>
          </w:tcPr>
          <w:p w:rsidR="0043197F" w:rsidRDefault="00E33E51" w:rsidP="007737D2">
            <w:r w:rsidRPr="00E33E51">
              <w:rPr>
                <w:rFonts w:hint="eastAsia"/>
              </w:rPr>
              <w:t>分区表开启</w:t>
            </w:r>
            <w:r w:rsidRPr="00E33E51">
              <w:rPr>
                <w:rFonts w:hint="eastAsia"/>
              </w:rPr>
              <w:t>flag</w:t>
            </w:r>
            <w:r w:rsidRPr="00E33E51">
              <w:rPr>
                <w:rFonts w:hint="eastAsia"/>
              </w:rPr>
              <w:t>更新多个字段（包含分区键字段）</w:t>
            </w:r>
          </w:p>
        </w:tc>
        <w:tc>
          <w:tcPr>
            <w:tcW w:w="2976" w:type="dxa"/>
          </w:tcPr>
          <w:p w:rsidR="0043197F" w:rsidRDefault="00E33E51" w:rsidP="00E33E51">
            <w:r w:rsidRPr="00EF400B">
              <w:rPr>
                <w:rFonts w:hint="eastAsia"/>
              </w:rPr>
              <w:t>更新成功，查询更新值正确</w:t>
            </w:r>
          </w:p>
        </w:tc>
        <w:tc>
          <w:tcPr>
            <w:tcW w:w="1560" w:type="dxa"/>
          </w:tcPr>
          <w:p w:rsidR="0043197F" w:rsidRDefault="005564C4" w:rsidP="007737D2">
            <w:r>
              <w:rPr>
                <w:rFonts w:hint="eastAsia"/>
              </w:rPr>
              <w:t>update</w:t>
            </w:r>
            <w:r>
              <w:rPr>
                <w:rFonts w:hint="eastAsia"/>
              </w:rPr>
              <w:t>、</w:t>
            </w:r>
            <w:r>
              <w:rPr>
                <w:rFonts w:hint="eastAsia"/>
              </w:rPr>
              <w:t>findAndUpdate</w:t>
            </w:r>
          </w:p>
        </w:tc>
      </w:tr>
      <w:tr w:rsidR="005564C4" w:rsidTr="00E33E51">
        <w:tc>
          <w:tcPr>
            <w:tcW w:w="4503" w:type="dxa"/>
          </w:tcPr>
          <w:p w:rsidR="005564C4" w:rsidRPr="00BE2AE7" w:rsidRDefault="005564C4" w:rsidP="007737D2">
            <w:r w:rsidRPr="00E33E51">
              <w:rPr>
                <w:rFonts w:hint="eastAsia"/>
              </w:rPr>
              <w:t>主表开启</w:t>
            </w:r>
            <w:r w:rsidRPr="00E33E51">
              <w:rPr>
                <w:rFonts w:hint="eastAsia"/>
              </w:rPr>
              <w:t>flag</w:t>
            </w:r>
            <w:r w:rsidRPr="00E33E51">
              <w:rPr>
                <w:rFonts w:hint="eastAsia"/>
              </w:rPr>
              <w:t>更新多个字段（包含分区键字段），更新子表在一个组上</w:t>
            </w:r>
          </w:p>
        </w:tc>
        <w:tc>
          <w:tcPr>
            <w:tcW w:w="2976" w:type="dxa"/>
          </w:tcPr>
          <w:p w:rsidR="005564C4" w:rsidRDefault="005564C4">
            <w:r w:rsidRPr="00EF400B">
              <w:rPr>
                <w:rFonts w:hint="eastAsia"/>
              </w:rPr>
              <w:t>更新成功，查询更新值正确</w:t>
            </w:r>
          </w:p>
        </w:tc>
        <w:tc>
          <w:tcPr>
            <w:tcW w:w="1560" w:type="dxa"/>
          </w:tcPr>
          <w:p w:rsidR="005564C4" w:rsidRDefault="005564C4" w:rsidP="007737D2">
            <w:r>
              <w:rPr>
                <w:rFonts w:hint="eastAsia"/>
              </w:rPr>
              <w:t>update</w:t>
            </w:r>
            <w:r>
              <w:rPr>
                <w:rFonts w:hint="eastAsia"/>
              </w:rPr>
              <w:t>、</w:t>
            </w:r>
            <w:r>
              <w:rPr>
                <w:rFonts w:hint="eastAsia"/>
              </w:rPr>
              <w:t>findAndUpdate</w:t>
            </w:r>
          </w:p>
        </w:tc>
      </w:tr>
      <w:tr w:rsidR="005564C4" w:rsidTr="00E33E51">
        <w:tc>
          <w:tcPr>
            <w:tcW w:w="4503" w:type="dxa"/>
          </w:tcPr>
          <w:p w:rsidR="005564C4" w:rsidRDefault="005564C4" w:rsidP="007737D2">
            <w:r w:rsidRPr="00E33E51">
              <w:rPr>
                <w:rFonts w:hint="eastAsia"/>
              </w:rPr>
              <w:lastRenderedPageBreak/>
              <w:t>分区表不开启</w:t>
            </w:r>
            <w:r w:rsidRPr="00E33E51">
              <w:rPr>
                <w:rFonts w:hint="eastAsia"/>
              </w:rPr>
              <w:t>flag</w:t>
            </w:r>
            <w:r w:rsidRPr="00E33E51">
              <w:rPr>
                <w:rFonts w:hint="eastAsia"/>
              </w:rPr>
              <w:t>更新多个字段（包含分区键字段）</w:t>
            </w:r>
          </w:p>
        </w:tc>
        <w:tc>
          <w:tcPr>
            <w:tcW w:w="2976" w:type="dxa"/>
          </w:tcPr>
          <w:p w:rsidR="005564C4" w:rsidRDefault="005564C4">
            <w:r w:rsidRPr="00EF400B">
              <w:rPr>
                <w:rFonts w:hint="eastAsia"/>
              </w:rPr>
              <w:t>更新成功，查询</w:t>
            </w:r>
            <w:r>
              <w:rPr>
                <w:rFonts w:hint="eastAsia"/>
              </w:rPr>
              <w:t>分区键值未更新，非分区键</w:t>
            </w:r>
            <w:r w:rsidRPr="00EF400B">
              <w:rPr>
                <w:rFonts w:hint="eastAsia"/>
              </w:rPr>
              <w:t>更新值正确</w:t>
            </w:r>
          </w:p>
        </w:tc>
        <w:tc>
          <w:tcPr>
            <w:tcW w:w="1560" w:type="dxa"/>
          </w:tcPr>
          <w:p w:rsidR="005564C4" w:rsidRDefault="005564C4" w:rsidP="007737D2">
            <w:r>
              <w:rPr>
                <w:rFonts w:hint="eastAsia"/>
              </w:rPr>
              <w:t>update</w:t>
            </w:r>
            <w:r>
              <w:rPr>
                <w:rFonts w:hint="eastAsia"/>
              </w:rPr>
              <w:t>、</w:t>
            </w:r>
            <w:r>
              <w:rPr>
                <w:rFonts w:hint="eastAsia"/>
              </w:rPr>
              <w:t>findAndUpdate</w:t>
            </w:r>
          </w:p>
        </w:tc>
      </w:tr>
      <w:tr w:rsidR="005564C4" w:rsidTr="00E33E51">
        <w:tc>
          <w:tcPr>
            <w:tcW w:w="4503" w:type="dxa"/>
          </w:tcPr>
          <w:p w:rsidR="005564C4" w:rsidRDefault="005564C4" w:rsidP="0043197F">
            <w:r w:rsidRPr="00E33E51">
              <w:rPr>
                <w:rFonts w:hint="eastAsia"/>
              </w:rPr>
              <w:t>主表开启</w:t>
            </w:r>
            <w:r w:rsidRPr="00E33E51">
              <w:rPr>
                <w:rFonts w:hint="eastAsia"/>
              </w:rPr>
              <w:t>flag</w:t>
            </w:r>
            <w:r w:rsidRPr="00E33E51">
              <w:rPr>
                <w:rFonts w:hint="eastAsia"/>
              </w:rPr>
              <w:t>更新多个字段（包含分区键字段），更新子表在一个组上</w:t>
            </w:r>
          </w:p>
        </w:tc>
        <w:tc>
          <w:tcPr>
            <w:tcW w:w="2976" w:type="dxa"/>
          </w:tcPr>
          <w:p w:rsidR="005564C4" w:rsidRDefault="005564C4">
            <w:r w:rsidRPr="00286F43">
              <w:rPr>
                <w:rFonts w:hint="eastAsia"/>
              </w:rPr>
              <w:t>更新成功，查询更新值正确</w:t>
            </w:r>
          </w:p>
        </w:tc>
        <w:tc>
          <w:tcPr>
            <w:tcW w:w="1560" w:type="dxa"/>
          </w:tcPr>
          <w:p w:rsidR="005564C4" w:rsidRDefault="005564C4" w:rsidP="007737D2">
            <w:r>
              <w:rPr>
                <w:rFonts w:hint="eastAsia"/>
              </w:rPr>
              <w:t>update</w:t>
            </w:r>
            <w:r>
              <w:rPr>
                <w:rFonts w:hint="eastAsia"/>
              </w:rPr>
              <w:t>、</w:t>
            </w:r>
            <w:r>
              <w:rPr>
                <w:rFonts w:hint="eastAsia"/>
              </w:rPr>
              <w:t>findAndUpdate</w:t>
            </w:r>
          </w:p>
        </w:tc>
      </w:tr>
      <w:tr w:rsidR="005564C4" w:rsidTr="00E33E51">
        <w:tc>
          <w:tcPr>
            <w:tcW w:w="4503" w:type="dxa"/>
          </w:tcPr>
          <w:p w:rsidR="005564C4" w:rsidRDefault="005564C4" w:rsidP="007737D2">
            <w:r w:rsidRPr="00E33E51">
              <w:rPr>
                <w:rFonts w:hint="eastAsia"/>
              </w:rPr>
              <w:t>切分表开启</w:t>
            </w:r>
            <w:r w:rsidRPr="00E33E51">
              <w:rPr>
                <w:rFonts w:hint="eastAsia"/>
              </w:rPr>
              <w:t>flag</w:t>
            </w:r>
            <w:r w:rsidRPr="00E33E51">
              <w:rPr>
                <w:rFonts w:hint="eastAsia"/>
              </w:rPr>
              <w:t>更新多个字段（包含分区键字段）</w:t>
            </w:r>
          </w:p>
        </w:tc>
        <w:tc>
          <w:tcPr>
            <w:tcW w:w="2976" w:type="dxa"/>
          </w:tcPr>
          <w:p w:rsidR="005564C4" w:rsidRDefault="005564C4">
            <w:r w:rsidRPr="00EF400B">
              <w:rPr>
                <w:rFonts w:hint="eastAsia"/>
              </w:rPr>
              <w:t>更新</w:t>
            </w:r>
            <w:r>
              <w:rPr>
                <w:rFonts w:hint="eastAsia"/>
              </w:rPr>
              <w:t>失败</w:t>
            </w:r>
            <w:r w:rsidRPr="00EF400B">
              <w:rPr>
                <w:rFonts w:hint="eastAsia"/>
              </w:rPr>
              <w:t>，</w:t>
            </w:r>
            <w:r>
              <w:rPr>
                <w:rFonts w:hint="eastAsia"/>
              </w:rPr>
              <w:t>查询更新值未变化</w:t>
            </w:r>
          </w:p>
        </w:tc>
        <w:tc>
          <w:tcPr>
            <w:tcW w:w="1560" w:type="dxa"/>
          </w:tcPr>
          <w:p w:rsidR="005564C4" w:rsidRDefault="005564C4" w:rsidP="007737D2">
            <w:r>
              <w:rPr>
                <w:rFonts w:hint="eastAsia"/>
              </w:rPr>
              <w:t>update</w:t>
            </w:r>
            <w:r>
              <w:rPr>
                <w:rFonts w:hint="eastAsia"/>
              </w:rPr>
              <w:t>、</w:t>
            </w:r>
            <w:r>
              <w:rPr>
                <w:rFonts w:hint="eastAsia"/>
              </w:rPr>
              <w:t>findAndUpdate</w:t>
            </w:r>
          </w:p>
        </w:tc>
      </w:tr>
      <w:tr w:rsidR="005564C4" w:rsidTr="00E33E51">
        <w:tc>
          <w:tcPr>
            <w:tcW w:w="4503" w:type="dxa"/>
          </w:tcPr>
          <w:p w:rsidR="005564C4" w:rsidRPr="00BE2AE7" w:rsidRDefault="005564C4" w:rsidP="007737D2">
            <w:r w:rsidRPr="00E33E51">
              <w:rPr>
                <w:rFonts w:hint="eastAsia"/>
              </w:rPr>
              <w:t>主表开启</w:t>
            </w:r>
            <w:r w:rsidRPr="00E33E51">
              <w:rPr>
                <w:rFonts w:hint="eastAsia"/>
              </w:rPr>
              <w:t>flag</w:t>
            </w:r>
            <w:r w:rsidRPr="00E33E51">
              <w:rPr>
                <w:rFonts w:hint="eastAsia"/>
              </w:rPr>
              <w:t>更新多个字段（包含分区键字段），更新子表切分在多个组上</w:t>
            </w:r>
          </w:p>
        </w:tc>
        <w:tc>
          <w:tcPr>
            <w:tcW w:w="2976" w:type="dxa"/>
          </w:tcPr>
          <w:p w:rsidR="005564C4" w:rsidRDefault="005564C4">
            <w:r w:rsidRPr="00EF400B">
              <w:rPr>
                <w:rFonts w:hint="eastAsia"/>
              </w:rPr>
              <w:t>更新</w:t>
            </w:r>
            <w:r>
              <w:rPr>
                <w:rFonts w:hint="eastAsia"/>
              </w:rPr>
              <w:t>失败</w:t>
            </w:r>
            <w:r w:rsidRPr="00EF400B">
              <w:rPr>
                <w:rFonts w:hint="eastAsia"/>
              </w:rPr>
              <w:t>，</w:t>
            </w:r>
            <w:r>
              <w:rPr>
                <w:rFonts w:hint="eastAsia"/>
              </w:rPr>
              <w:t>查询更新值未变化</w:t>
            </w:r>
          </w:p>
        </w:tc>
        <w:tc>
          <w:tcPr>
            <w:tcW w:w="1560" w:type="dxa"/>
          </w:tcPr>
          <w:p w:rsidR="005564C4" w:rsidRDefault="005564C4" w:rsidP="007737D2">
            <w:r>
              <w:rPr>
                <w:rFonts w:hint="eastAsia"/>
              </w:rPr>
              <w:t>update</w:t>
            </w:r>
            <w:r>
              <w:rPr>
                <w:rFonts w:hint="eastAsia"/>
              </w:rPr>
              <w:t>、</w:t>
            </w:r>
            <w:r>
              <w:rPr>
                <w:rFonts w:hint="eastAsia"/>
              </w:rPr>
              <w:t>findAndUpdate</w:t>
            </w:r>
          </w:p>
        </w:tc>
      </w:tr>
      <w:tr w:rsidR="005564C4" w:rsidTr="00E33E51">
        <w:tc>
          <w:tcPr>
            <w:tcW w:w="4503" w:type="dxa"/>
          </w:tcPr>
          <w:p w:rsidR="005564C4" w:rsidRPr="00BE2AE7" w:rsidRDefault="005564C4" w:rsidP="007737D2">
            <w:r w:rsidRPr="00E33E51">
              <w:rPr>
                <w:rFonts w:hint="eastAsia"/>
              </w:rPr>
              <w:t>切分表不开启</w:t>
            </w:r>
            <w:r w:rsidRPr="00E33E51">
              <w:rPr>
                <w:rFonts w:hint="eastAsia"/>
              </w:rPr>
              <w:t>flag</w:t>
            </w:r>
            <w:r w:rsidRPr="00E33E51">
              <w:rPr>
                <w:rFonts w:hint="eastAsia"/>
              </w:rPr>
              <w:t>更新多个字段（包含分区键字段）</w:t>
            </w:r>
          </w:p>
        </w:tc>
        <w:tc>
          <w:tcPr>
            <w:tcW w:w="2976" w:type="dxa"/>
          </w:tcPr>
          <w:p w:rsidR="005564C4" w:rsidRDefault="005564C4">
            <w:r w:rsidRPr="00EF400B">
              <w:rPr>
                <w:rFonts w:hint="eastAsia"/>
              </w:rPr>
              <w:t>更新成功，查询</w:t>
            </w:r>
            <w:r>
              <w:rPr>
                <w:rFonts w:hint="eastAsia"/>
              </w:rPr>
              <w:t>分区键值未更新，非分区键</w:t>
            </w:r>
            <w:r w:rsidRPr="00EF400B">
              <w:rPr>
                <w:rFonts w:hint="eastAsia"/>
              </w:rPr>
              <w:t>更新值正确</w:t>
            </w:r>
          </w:p>
        </w:tc>
        <w:tc>
          <w:tcPr>
            <w:tcW w:w="1560" w:type="dxa"/>
          </w:tcPr>
          <w:p w:rsidR="005564C4" w:rsidRDefault="005564C4" w:rsidP="007737D2">
            <w:r>
              <w:rPr>
                <w:rFonts w:hint="eastAsia"/>
              </w:rPr>
              <w:t>update</w:t>
            </w:r>
            <w:r>
              <w:rPr>
                <w:rFonts w:hint="eastAsia"/>
              </w:rPr>
              <w:t>、</w:t>
            </w:r>
            <w:r>
              <w:rPr>
                <w:rFonts w:hint="eastAsia"/>
              </w:rPr>
              <w:t>findAndUpdate</w:t>
            </w:r>
          </w:p>
        </w:tc>
      </w:tr>
      <w:tr w:rsidR="005564C4" w:rsidTr="00E33E51">
        <w:tc>
          <w:tcPr>
            <w:tcW w:w="4503" w:type="dxa"/>
          </w:tcPr>
          <w:p w:rsidR="005564C4" w:rsidRDefault="005564C4" w:rsidP="007737D2">
            <w:r w:rsidRPr="00E33E51">
              <w:rPr>
                <w:rFonts w:hint="eastAsia"/>
              </w:rPr>
              <w:t>主表不开启</w:t>
            </w:r>
            <w:r w:rsidRPr="00E33E51">
              <w:rPr>
                <w:rFonts w:hint="eastAsia"/>
              </w:rPr>
              <w:t>flag</w:t>
            </w:r>
            <w:r w:rsidRPr="00E33E51">
              <w:rPr>
                <w:rFonts w:hint="eastAsia"/>
              </w:rPr>
              <w:t>更新多个字段（包含分区键字段），更新子表切分在多个组上</w:t>
            </w:r>
          </w:p>
        </w:tc>
        <w:tc>
          <w:tcPr>
            <w:tcW w:w="2976" w:type="dxa"/>
          </w:tcPr>
          <w:p w:rsidR="005564C4" w:rsidRDefault="005564C4">
            <w:r w:rsidRPr="00EF400B">
              <w:rPr>
                <w:rFonts w:hint="eastAsia"/>
              </w:rPr>
              <w:t>更新成功，查询</w:t>
            </w:r>
            <w:r>
              <w:rPr>
                <w:rFonts w:hint="eastAsia"/>
              </w:rPr>
              <w:t>分区键值未更新，非分区键</w:t>
            </w:r>
            <w:r w:rsidRPr="00EF400B">
              <w:rPr>
                <w:rFonts w:hint="eastAsia"/>
              </w:rPr>
              <w:t>更新值正确</w:t>
            </w:r>
          </w:p>
        </w:tc>
        <w:tc>
          <w:tcPr>
            <w:tcW w:w="1560" w:type="dxa"/>
          </w:tcPr>
          <w:p w:rsidR="005564C4" w:rsidRDefault="005564C4" w:rsidP="007737D2">
            <w:r>
              <w:rPr>
                <w:rFonts w:hint="eastAsia"/>
              </w:rPr>
              <w:t>update</w:t>
            </w:r>
            <w:r>
              <w:rPr>
                <w:rFonts w:hint="eastAsia"/>
              </w:rPr>
              <w:t>、</w:t>
            </w:r>
            <w:r>
              <w:rPr>
                <w:rFonts w:hint="eastAsia"/>
              </w:rPr>
              <w:t>findAndUpdate</w:t>
            </w:r>
          </w:p>
        </w:tc>
      </w:tr>
      <w:tr w:rsidR="005564C4" w:rsidTr="00E33E51">
        <w:tc>
          <w:tcPr>
            <w:tcW w:w="4503" w:type="dxa"/>
          </w:tcPr>
          <w:p w:rsidR="005564C4" w:rsidRDefault="005564C4" w:rsidP="007737D2">
            <w:r w:rsidRPr="00E33E51">
              <w:rPr>
                <w:rFonts w:hint="eastAsia"/>
              </w:rPr>
              <w:t>普通表开启</w:t>
            </w:r>
            <w:r w:rsidRPr="00E33E51">
              <w:rPr>
                <w:rFonts w:hint="eastAsia"/>
              </w:rPr>
              <w:t>flag</w:t>
            </w:r>
            <w:r w:rsidRPr="00E33E51">
              <w:rPr>
                <w:rFonts w:hint="eastAsia"/>
              </w:rPr>
              <w:t>更新</w:t>
            </w:r>
          </w:p>
        </w:tc>
        <w:tc>
          <w:tcPr>
            <w:tcW w:w="2976" w:type="dxa"/>
          </w:tcPr>
          <w:p w:rsidR="005564C4" w:rsidRDefault="005564C4">
            <w:r w:rsidRPr="00286F43">
              <w:rPr>
                <w:rFonts w:hint="eastAsia"/>
              </w:rPr>
              <w:t>更新成功，查询更新值正确</w:t>
            </w:r>
          </w:p>
        </w:tc>
        <w:tc>
          <w:tcPr>
            <w:tcW w:w="1560" w:type="dxa"/>
          </w:tcPr>
          <w:p w:rsidR="005564C4" w:rsidRDefault="005564C4" w:rsidP="007737D2">
            <w:r>
              <w:rPr>
                <w:rFonts w:hint="eastAsia"/>
              </w:rPr>
              <w:t>update</w:t>
            </w:r>
            <w:r>
              <w:rPr>
                <w:rFonts w:hint="eastAsia"/>
              </w:rPr>
              <w:t>、</w:t>
            </w:r>
            <w:r>
              <w:rPr>
                <w:rFonts w:hint="eastAsia"/>
              </w:rPr>
              <w:t>findAndUpdate</w:t>
            </w:r>
          </w:p>
        </w:tc>
      </w:tr>
      <w:tr w:rsidR="005564C4" w:rsidTr="00E33E51">
        <w:tc>
          <w:tcPr>
            <w:tcW w:w="4503" w:type="dxa"/>
          </w:tcPr>
          <w:p w:rsidR="005564C4" w:rsidRDefault="005564C4" w:rsidP="007737D2">
            <w:r w:rsidRPr="00E33E51">
              <w:rPr>
                <w:rFonts w:hint="eastAsia"/>
              </w:rPr>
              <w:t>主表开启</w:t>
            </w:r>
            <w:r w:rsidRPr="00E33E51">
              <w:rPr>
                <w:rFonts w:hint="eastAsia"/>
              </w:rPr>
              <w:t>flag</w:t>
            </w:r>
            <w:r w:rsidRPr="00E33E51">
              <w:rPr>
                <w:rFonts w:hint="eastAsia"/>
              </w:rPr>
              <w:t>更新非分区键字段，更新子表切分在多个组上</w:t>
            </w:r>
          </w:p>
        </w:tc>
        <w:tc>
          <w:tcPr>
            <w:tcW w:w="2976" w:type="dxa"/>
          </w:tcPr>
          <w:p w:rsidR="005564C4" w:rsidRDefault="005564C4">
            <w:r w:rsidRPr="00286F43">
              <w:rPr>
                <w:rFonts w:hint="eastAsia"/>
              </w:rPr>
              <w:t>更新成功，查询更新值正确</w:t>
            </w:r>
          </w:p>
        </w:tc>
        <w:tc>
          <w:tcPr>
            <w:tcW w:w="1560" w:type="dxa"/>
          </w:tcPr>
          <w:p w:rsidR="005564C4" w:rsidRDefault="005564C4" w:rsidP="007737D2">
            <w:r>
              <w:rPr>
                <w:rFonts w:hint="eastAsia"/>
              </w:rPr>
              <w:t>update</w:t>
            </w:r>
            <w:r>
              <w:rPr>
                <w:rFonts w:hint="eastAsia"/>
              </w:rPr>
              <w:t>、</w:t>
            </w:r>
            <w:r>
              <w:rPr>
                <w:rFonts w:hint="eastAsia"/>
              </w:rPr>
              <w:t>findAndUpdate</w:t>
            </w:r>
          </w:p>
        </w:tc>
      </w:tr>
      <w:tr w:rsidR="005564C4" w:rsidTr="00E33E51">
        <w:tc>
          <w:tcPr>
            <w:tcW w:w="4503" w:type="dxa"/>
          </w:tcPr>
          <w:p w:rsidR="005564C4" w:rsidRPr="00BE2AE7" w:rsidRDefault="005564C4" w:rsidP="007737D2">
            <w:r>
              <w:rPr>
                <w:rFonts w:hint="eastAsia"/>
              </w:rPr>
              <w:t>补充</w:t>
            </w:r>
            <w:r>
              <w:rPr>
                <w:rFonts w:hint="eastAsia"/>
              </w:rPr>
              <w:t>1</w:t>
            </w:r>
            <w:r>
              <w:rPr>
                <w:rFonts w:hint="eastAsia"/>
              </w:rPr>
              <w:t>：更新分区键重复</w:t>
            </w:r>
          </w:p>
        </w:tc>
        <w:tc>
          <w:tcPr>
            <w:tcW w:w="2976" w:type="dxa"/>
          </w:tcPr>
          <w:p w:rsidR="005564C4" w:rsidRPr="005564C4" w:rsidRDefault="005564C4">
            <w:r>
              <w:rPr>
                <w:rFonts w:hint="eastAsia"/>
              </w:rPr>
              <w:t>更新失败</w:t>
            </w:r>
          </w:p>
        </w:tc>
        <w:tc>
          <w:tcPr>
            <w:tcW w:w="1560" w:type="dxa"/>
          </w:tcPr>
          <w:p w:rsidR="005564C4" w:rsidRDefault="005564C4" w:rsidP="007737D2">
            <w:r>
              <w:rPr>
                <w:rFonts w:hint="eastAsia"/>
              </w:rPr>
              <w:t>update</w:t>
            </w:r>
          </w:p>
        </w:tc>
      </w:tr>
      <w:tr w:rsidR="005564C4" w:rsidTr="00E33E51">
        <w:tc>
          <w:tcPr>
            <w:tcW w:w="4503" w:type="dxa"/>
          </w:tcPr>
          <w:p w:rsidR="005564C4" w:rsidRDefault="005564C4" w:rsidP="00F547BB">
            <w:r>
              <w:rPr>
                <w:rFonts w:hint="eastAsia"/>
              </w:rPr>
              <w:t>补充</w:t>
            </w:r>
            <w:r>
              <w:rPr>
                <w:rFonts w:hint="eastAsia"/>
              </w:rPr>
              <w:t>2</w:t>
            </w:r>
            <w:r>
              <w:rPr>
                <w:rFonts w:hint="eastAsia"/>
              </w:rPr>
              <w:t>：</w:t>
            </w:r>
            <w:r w:rsidR="00F547BB">
              <w:rPr>
                <w:rFonts w:hint="eastAsia"/>
              </w:rPr>
              <w:t>更新分区键值相同</w:t>
            </w:r>
          </w:p>
        </w:tc>
        <w:tc>
          <w:tcPr>
            <w:tcW w:w="2976" w:type="dxa"/>
          </w:tcPr>
          <w:p w:rsidR="005564C4" w:rsidRPr="00F547BB" w:rsidRDefault="005564C4"/>
        </w:tc>
        <w:tc>
          <w:tcPr>
            <w:tcW w:w="1560" w:type="dxa"/>
          </w:tcPr>
          <w:p w:rsidR="005564C4" w:rsidRDefault="005564C4" w:rsidP="007737D2"/>
        </w:tc>
      </w:tr>
    </w:tbl>
    <w:p w:rsidR="00420AB1" w:rsidRDefault="00420AB1" w:rsidP="00420AB1"/>
    <w:p w:rsidR="00420AB1" w:rsidRDefault="00420AB1" w:rsidP="00420AB1">
      <w:r>
        <w:rPr>
          <w:rFonts w:hint="eastAsia"/>
        </w:rPr>
        <w:t>由正交表</w:t>
      </w:r>
      <w:r>
        <w:rPr>
          <w:rFonts w:hint="eastAsia"/>
        </w:rPr>
        <w:t>2</w:t>
      </w:r>
      <w:r>
        <w:rPr>
          <w:rFonts w:hint="eastAsia"/>
        </w:rPr>
        <w:t>得出测试集如下：</w:t>
      </w:r>
    </w:p>
    <w:tbl>
      <w:tblPr>
        <w:tblStyle w:val="TableGrid"/>
        <w:tblW w:w="0" w:type="auto"/>
        <w:tblLook w:val="04A0"/>
      </w:tblPr>
      <w:tblGrid>
        <w:gridCol w:w="4644"/>
        <w:gridCol w:w="2127"/>
        <w:gridCol w:w="1751"/>
      </w:tblGrid>
      <w:tr w:rsidR="00420AB1" w:rsidTr="007737D2">
        <w:tc>
          <w:tcPr>
            <w:tcW w:w="4644" w:type="dxa"/>
          </w:tcPr>
          <w:p w:rsidR="00420AB1" w:rsidRDefault="00420AB1" w:rsidP="007737D2">
            <w:r>
              <w:rPr>
                <w:rFonts w:hint="eastAsia"/>
              </w:rPr>
              <w:t>正交结果集</w:t>
            </w:r>
          </w:p>
        </w:tc>
        <w:tc>
          <w:tcPr>
            <w:tcW w:w="2127" w:type="dxa"/>
          </w:tcPr>
          <w:p w:rsidR="00420AB1" w:rsidRDefault="00420AB1" w:rsidP="007737D2">
            <w:r>
              <w:rPr>
                <w:rFonts w:hint="eastAsia"/>
              </w:rPr>
              <w:t>观察点</w:t>
            </w:r>
          </w:p>
        </w:tc>
        <w:tc>
          <w:tcPr>
            <w:tcW w:w="1751" w:type="dxa"/>
          </w:tcPr>
          <w:p w:rsidR="00420AB1" w:rsidRDefault="00420AB1" w:rsidP="007737D2">
            <w:r>
              <w:rPr>
                <w:rFonts w:hint="eastAsia"/>
              </w:rPr>
              <w:t>备注</w:t>
            </w:r>
          </w:p>
        </w:tc>
      </w:tr>
      <w:tr w:rsidR="00420AB1" w:rsidRPr="00CB2416" w:rsidTr="007737D2">
        <w:tc>
          <w:tcPr>
            <w:tcW w:w="4644" w:type="dxa"/>
          </w:tcPr>
          <w:p w:rsidR="00420AB1" w:rsidRDefault="00F547BB" w:rsidP="007737D2">
            <w:r>
              <w:rPr>
                <w:rFonts w:hint="eastAsia"/>
              </w:rPr>
              <w:t>更新分区键值数据类型为</w:t>
            </w:r>
            <w:r>
              <w:rPr>
                <w:rFonts w:hint="eastAsia"/>
              </w:rPr>
              <w:t>sequoiadb</w:t>
            </w:r>
            <w:r>
              <w:rPr>
                <w:rFonts w:hint="eastAsia"/>
              </w:rPr>
              <w:t>支持所有类型</w:t>
            </w:r>
          </w:p>
        </w:tc>
        <w:tc>
          <w:tcPr>
            <w:tcW w:w="2127" w:type="dxa"/>
          </w:tcPr>
          <w:p w:rsidR="00420AB1" w:rsidRDefault="00F547BB" w:rsidP="007737D2">
            <w:r w:rsidRPr="00286F43">
              <w:rPr>
                <w:rFonts w:hint="eastAsia"/>
              </w:rPr>
              <w:t>更新成功，查询更新值正确</w:t>
            </w:r>
          </w:p>
        </w:tc>
        <w:tc>
          <w:tcPr>
            <w:tcW w:w="1751" w:type="dxa"/>
          </w:tcPr>
          <w:p w:rsidR="00420AB1" w:rsidRDefault="00420AB1" w:rsidP="007737D2">
            <w:r>
              <w:rPr>
                <w:rFonts w:hint="eastAsia"/>
              </w:rPr>
              <w:t>覆盖所有数据类型</w:t>
            </w:r>
          </w:p>
        </w:tc>
      </w:tr>
      <w:tr w:rsidR="00420AB1" w:rsidRPr="00CB2416" w:rsidTr="007737D2">
        <w:tc>
          <w:tcPr>
            <w:tcW w:w="4644" w:type="dxa"/>
          </w:tcPr>
          <w:p w:rsidR="00420AB1" w:rsidRDefault="00F547BB" w:rsidP="007737D2">
            <w:r>
              <w:rPr>
                <w:rFonts w:hint="eastAsia"/>
              </w:rPr>
              <w:t>更新单个分区键</w:t>
            </w:r>
          </w:p>
        </w:tc>
        <w:tc>
          <w:tcPr>
            <w:tcW w:w="2127" w:type="dxa"/>
          </w:tcPr>
          <w:p w:rsidR="00420AB1" w:rsidRDefault="00F547BB" w:rsidP="007737D2">
            <w:r w:rsidRPr="00286F43">
              <w:rPr>
                <w:rFonts w:hint="eastAsia"/>
              </w:rPr>
              <w:t>更新成功，查询更新值正确</w:t>
            </w:r>
          </w:p>
        </w:tc>
        <w:tc>
          <w:tcPr>
            <w:tcW w:w="1751" w:type="dxa"/>
          </w:tcPr>
          <w:p w:rsidR="00420AB1" w:rsidRDefault="00F547BB" w:rsidP="007737D2">
            <w:r>
              <w:rPr>
                <w:rFonts w:hint="eastAsia"/>
              </w:rPr>
              <w:t>在上表功能中有覆盖测试</w:t>
            </w:r>
          </w:p>
        </w:tc>
      </w:tr>
      <w:tr w:rsidR="00420AB1" w:rsidTr="007737D2">
        <w:tc>
          <w:tcPr>
            <w:tcW w:w="4644" w:type="dxa"/>
          </w:tcPr>
          <w:p w:rsidR="00420AB1" w:rsidRDefault="00F547BB" w:rsidP="00F547BB">
            <w:r>
              <w:rPr>
                <w:rFonts w:hint="eastAsia"/>
              </w:rPr>
              <w:t>指定多个分区键字段更新</w:t>
            </w:r>
          </w:p>
        </w:tc>
        <w:tc>
          <w:tcPr>
            <w:tcW w:w="2127" w:type="dxa"/>
          </w:tcPr>
          <w:p w:rsidR="00420AB1" w:rsidRDefault="00F547BB" w:rsidP="007737D2">
            <w:r w:rsidRPr="00286F43">
              <w:rPr>
                <w:rFonts w:hint="eastAsia"/>
              </w:rPr>
              <w:t>更新成功，查询更新值正确</w:t>
            </w:r>
          </w:p>
        </w:tc>
        <w:tc>
          <w:tcPr>
            <w:tcW w:w="1751" w:type="dxa"/>
          </w:tcPr>
          <w:p w:rsidR="00420AB1" w:rsidRDefault="00420AB1" w:rsidP="00F547BB">
            <w:r>
              <w:rPr>
                <w:rFonts w:hint="eastAsia"/>
              </w:rPr>
              <w:t>组合覆盖多个数据类型（</w:t>
            </w:r>
            <w:r w:rsidR="00F547BB">
              <w:rPr>
                <w:rFonts w:hint="eastAsia"/>
              </w:rPr>
              <w:t>如</w:t>
            </w:r>
            <w:r>
              <w:rPr>
                <w:rFonts w:hint="eastAsia"/>
              </w:rPr>
              <w:t>数组、</w:t>
            </w:r>
            <w:r>
              <w:rPr>
                <w:rFonts w:hint="eastAsia"/>
              </w:rPr>
              <w:t>int</w:t>
            </w:r>
            <w:r>
              <w:rPr>
                <w:rFonts w:hint="eastAsia"/>
              </w:rPr>
              <w:t>、</w:t>
            </w:r>
            <w:r>
              <w:rPr>
                <w:rFonts w:hint="eastAsia"/>
              </w:rPr>
              <w:t>timestamp</w:t>
            </w:r>
            <w:r>
              <w:rPr>
                <w:rFonts w:hint="eastAsia"/>
              </w:rPr>
              <w:t>、</w:t>
            </w:r>
            <w:r>
              <w:rPr>
                <w:rFonts w:hint="eastAsia"/>
              </w:rPr>
              <w:t>long</w:t>
            </w:r>
            <w:r>
              <w:rPr>
                <w:rFonts w:hint="eastAsia"/>
              </w:rPr>
              <w:t>、</w:t>
            </w:r>
            <w:r>
              <w:rPr>
                <w:rFonts w:hint="eastAsia"/>
              </w:rPr>
              <w:t>float</w:t>
            </w:r>
            <w:r>
              <w:rPr>
                <w:rFonts w:hint="eastAsia"/>
              </w:rPr>
              <w:t>、</w:t>
            </w:r>
            <w:r>
              <w:rPr>
                <w:rFonts w:hint="eastAsia"/>
              </w:rPr>
              <w:t>date</w:t>
            </w:r>
            <w:r>
              <w:rPr>
                <w:rFonts w:hint="eastAsia"/>
              </w:rPr>
              <w:t>、</w:t>
            </w:r>
            <w:r>
              <w:rPr>
                <w:rFonts w:hint="eastAsia"/>
              </w:rPr>
              <w:lastRenderedPageBreak/>
              <w:t>decimal</w:t>
            </w:r>
            <w:r>
              <w:rPr>
                <w:rFonts w:hint="eastAsia"/>
              </w:rPr>
              <w:t>）</w:t>
            </w:r>
          </w:p>
        </w:tc>
      </w:tr>
      <w:tr w:rsidR="00420AB1" w:rsidTr="007737D2">
        <w:tc>
          <w:tcPr>
            <w:tcW w:w="4644" w:type="dxa"/>
          </w:tcPr>
          <w:p w:rsidR="00420AB1" w:rsidRPr="00335D31" w:rsidRDefault="00F547BB" w:rsidP="00F547BB">
            <w:r>
              <w:rPr>
                <w:rFonts w:hint="eastAsia"/>
              </w:rPr>
              <w:lastRenderedPageBreak/>
              <w:t>更新分区键值为原值</w:t>
            </w:r>
          </w:p>
        </w:tc>
        <w:tc>
          <w:tcPr>
            <w:tcW w:w="2127" w:type="dxa"/>
          </w:tcPr>
          <w:p w:rsidR="00420AB1" w:rsidRDefault="00F547BB" w:rsidP="00F547BB">
            <w:r w:rsidRPr="00286F43">
              <w:rPr>
                <w:rFonts w:hint="eastAsia"/>
              </w:rPr>
              <w:t>更新成功，查询</w:t>
            </w:r>
            <w:r>
              <w:rPr>
                <w:rFonts w:hint="eastAsia"/>
              </w:rPr>
              <w:t>分区键值和未更新前值一致</w:t>
            </w:r>
          </w:p>
        </w:tc>
        <w:tc>
          <w:tcPr>
            <w:tcW w:w="1751" w:type="dxa"/>
          </w:tcPr>
          <w:p w:rsidR="00420AB1" w:rsidRDefault="00420AB1" w:rsidP="007737D2"/>
        </w:tc>
      </w:tr>
    </w:tbl>
    <w:p w:rsidR="00420AB1" w:rsidRDefault="00420AB1" w:rsidP="00420AB1"/>
    <w:p w:rsidR="00420AB1" w:rsidRPr="00420AB1" w:rsidRDefault="00420AB1" w:rsidP="00420AB1"/>
    <w:p w:rsidR="00105B24" w:rsidRPr="00757CA5" w:rsidRDefault="00105B24" w:rsidP="00DE2F4E">
      <w:pPr>
        <w:pStyle w:val="Heading3"/>
        <w:spacing w:line="276" w:lineRule="auto"/>
        <w:rPr>
          <w:rFonts w:ascii="Arial" w:hAnsi="Arial" w:cs="Arial"/>
        </w:rPr>
      </w:pPr>
      <w:bookmarkStart w:id="21" w:name="_Toc421275945"/>
      <w:r w:rsidRPr="00757CA5">
        <w:rPr>
          <w:rFonts w:ascii="Arial" w:hAnsi="Arial" w:cs="Arial"/>
        </w:rPr>
        <w:t>验收测试用例</w:t>
      </w:r>
      <w:bookmarkEnd w:id="21"/>
    </w:p>
    <w:p w:rsidR="00CA112C" w:rsidRPr="00757CA5" w:rsidRDefault="00CA112C"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DE2F4E">
      <w:pPr>
        <w:spacing w:line="276" w:lineRule="auto"/>
        <w:rPr>
          <w:rFonts w:ascii="Arial" w:hAnsi="Arial" w:cs="Arial"/>
        </w:rPr>
      </w:pPr>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C0580E" w:rsidP="00DE2F4E">
            <w:pPr>
              <w:spacing w:line="276" w:lineRule="auto"/>
              <w:cnfStyle w:val="000000100000"/>
              <w:rPr>
                <w:rFonts w:ascii="Arial" w:hAnsi="Arial" w:cs="Arial"/>
                <w:sz w:val="20"/>
                <w:szCs w:val="20"/>
              </w:rPr>
            </w:pPr>
            <w:r>
              <w:rPr>
                <w:rFonts w:ascii="Arial" w:hAnsi="Arial" w:cs="Arial" w:hint="eastAsia"/>
                <w:sz w:val="20"/>
                <w:szCs w:val="20"/>
              </w:rPr>
              <w:t>分区表开启</w:t>
            </w:r>
            <w:r>
              <w:rPr>
                <w:rFonts w:ascii="Arial" w:hAnsi="Arial" w:cs="Arial" w:hint="eastAsia"/>
                <w:sz w:val="20"/>
                <w:szCs w:val="20"/>
              </w:rPr>
              <w:t>flag</w:t>
            </w:r>
            <w:r>
              <w:rPr>
                <w:rFonts w:ascii="Arial" w:hAnsi="Arial" w:cs="Arial" w:hint="eastAsia"/>
                <w:sz w:val="20"/>
                <w:szCs w:val="20"/>
              </w:rPr>
              <w:t>更新分区键</w:t>
            </w:r>
          </w:p>
        </w:tc>
        <w:tc>
          <w:tcPr>
            <w:tcW w:w="1696" w:type="dxa"/>
          </w:tcPr>
          <w:p w:rsidR="0075378B" w:rsidRDefault="00C0580E" w:rsidP="0075378B">
            <w:pPr>
              <w:pStyle w:val="ListParagraph"/>
              <w:numPr>
                <w:ilvl w:val="0"/>
                <w:numId w:val="32"/>
              </w:numPr>
              <w:spacing w:line="276" w:lineRule="auto"/>
              <w:ind w:firstLineChars="0"/>
              <w:cnfStyle w:val="000000100000"/>
              <w:rPr>
                <w:rFonts w:ascii="Arial" w:hAnsi="Arial" w:cs="Arial"/>
                <w:sz w:val="20"/>
                <w:szCs w:val="20"/>
              </w:rPr>
            </w:pPr>
            <w:r>
              <w:rPr>
                <w:rFonts w:ascii="Arial" w:hAnsi="Arial" w:cs="Arial" w:hint="eastAsia"/>
                <w:sz w:val="20"/>
                <w:szCs w:val="20"/>
              </w:rPr>
              <w:t>创建分区表，插入数据</w:t>
            </w:r>
          </w:p>
          <w:p w:rsidR="00C0580E" w:rsidRDefault="00C0580E" w:rsidP="0075378B">
            <w:pPr>
              <w:pStyle w:val="ListParagraph"/>
              <w:numPr>
                <w:ilvl w:val="0"/>
                <w:numId w:val="32"/>
              </w:numPr>
              <w:spacing w:line="276" w:lineRule="auto"/>
              <w:ind w:firstLineChars="0"/>
              <w:cnfStyle w:val="000000100000"/>
              <w:rPr>
                <w:rFonts w:ascii="Arial" w:hAnsi="Arial" w:cs="Arial"/>
                <w:sz w:val="20"/>
                <w:szCs w:val="20"/>
              </w:rPr>
            </w:pPr>
            <w:r>
              <w:rPr>
                <w:rFonts w:ascii="Arial" w:hAnsi="Arial" w:cs="Arial" w:hint="eastAsia"/>
                <w:sz w:val="20"/>
                <w:szCs w:val="20"/>
              </w:rPr>
              <w:t>执行更新操作，开启</w:t>
            </w:r>
            <w:r>
              <w:rPr>
                <w:rFonts w:ascii="Arial" w:hAnsi="Arial" w:cs="Arial" w:hint="eastAsia"/>
                <w:sz w:val="20"/>
                <w:szCs w:val="20"/>
              </w:rPr>
              <w:t>flag</w:t>
            </w:r>
            <w:r>
              <w:rPr>
                <w:rFonts w:ascii="Arial" w:hAnsi="Arial" w:cs="Arial" w:hint="eastAsia"/>
                <w:sz w:val="20"/>
                <w:szCs w:val="20"/>
              </w:rPr>
              <w:t>更新分区键</w:t>
            </w:r>
          </w:p>
          <w:p w:rsidR="00C0580E" w:rsidRPr="0075378B" w:rsidRDefault="00C0580E" w:rsidP="0075378B">
            <w:pPr>
              <w:pStyle w:val="ListParagraph"/>
              <w:numPr>
                <w:ilvl w:val="0"/>
                <w:numId w:val="32"/>
              </w:numPr>
              <w:spacing w:line="276" w:lineRule="auto"/>
              <w:ind w:firstLineChars="0"/>
              <w:cnfStyle w:val="000000100000"/>
              <w:rPr>
                <w:rFonts w:ascii="Arial" w:hAnsi="Arial" w:cs="Arial"/>
                <w:sz w:val="20"/>
                <w:szCs w:val="20"/>
              </w:rPr>
            </w:pPr>
            <w:r>
              <w:rPr>
                <w:rFonts w:ascii="Arial" w:hAnsi="Arial" w:cs="Arial" w:hint="eastAsia"/>
                <w:sz w:val="20"/>
                <w:szCs w:val="20"/>
              </w:rPr>
              <w:t>检查操作结果</w:t>
            </w:r>
          </w:p>
        </w:tc>
        <w:tc>
          <w:tcPr>
            <w:tcW w:w="1696" w:type="dxa"/>
          </w:tcPr>
          <w:p w:rsidR="0075378B" w:rsidRPr="0075378B" w:rsidRDefault="00C0580E" w:rsidP="0075378B">
            <w:pPr>
              <w:pStyle w:val="ListParagraph"/>
              <w:numPr>
                <w:ilvl w:val="0"/>
                <w:numId w:val="33"/>
              </w:numPr>
              <w:spacing w:line="276" w:lineRule="auto"/>
              <w:ind w:firstLineChars="0"/>
              <w:cnfStyle w:val="000000100000"/>
              <w:rPr>
                <w:rFonts w:ascii="Arial" w:hAnsi="Arial" w:cs="Arial"/>
                <w:sz w:val="20"/>
                <w:szCs w:val="20"/>
              </w:rPr>
            </w:pPr>
            <w:r>
              <w:rPr>
                <w:rFonts w:ascii="Arial" w:hAnsi="Arial" w:cs="Arial" w:hint="eastAsia"/>
                <w:sz w:val="20"/>
                <w:szCs w:val="20"/>
              </w:rPr>
              <w:t>更新分区键成功，查看分区键值和实际更新一致</w:t>
            </w:r>
          </w:p>
        </w:tc>
        <w:tc>
          <w:tcPr>
            <w:tcW w:w="1696" w:type="dxa"/>
          </w:tcPr>
          <w:p w:rsidR="00335D79" w:rsidRPr="00757CA5" w:rsidRDefault="00335D79" w:rsidP="00DE2F4E">
            <w:pPr>
              <w:spacing w:line="276" w:lineRule="auto"/>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75378B" w:rsidP="00DE2F4E">
            <w:pPr>
              <w:spacing w:line="276" w:lineRule="auto"/>
              <w:rPr>
                <w:rFonts w:ascii="Arial" w:hAnsi="Arial" w:cs="Arial"/>
                <w:b w:val="0"/>
                <w:sz w:val="20"/>
                <w:szCs w:val="20"/>
              </w:rPr>
            </w:pPr>
            <w:r>
              <w:rPr>
                <w:rFonts w:ascii="Arial" w:hAnsi="Arial" w:cs="Arial"/>
                <w:b w:val="0"/>
                <w:sz w:val="20"/>
                <w:szCs w:val="20"/>
              </w:rPr>
              <w:t>TS00</w:t>
            </w:r>
            <w:r>
              <w:rPr>
                <w:rFonts w:ascii="Arial" w:hAnsi="Arial" w:cs="Arial" w:hint="eastAsia"/>
                <w:b w:val="0"/>
                <w:sz w:val="20"/>
                <w:szCs w:val="20"/>
              </w:rPr>
              <w:t>2</w:t>
            </w:r>
          </w:p>
        </w:tc>
        <w:tc>
          <w:tcPr>
            <w:tcW w:w="1643" w:type="dxa"/>
          </w:tcPr>
          <w:p w:rsidR="00335D79" w:rsidRPr="00757CA5" w:rsidRDefault="00C0580E" w:rsidP="00DE2F4E">
            <w:pPr>
              <w:spacing w:line="276" w:lineRule="auto"/>
              <w:cnfStyle w:val="000000010000"/>
              <w:rPr>
                <w:rFonts w:ascii="Arial" w:hAnsi="Arial" w:cs="Arial"/>
                <w:sz w:val="20"/>
                <w:szCs w:val="20"/>
              </w:rPr>
            </w:pPr>
            <w:r>
              <w:rPr>
                <w:rFonts w:ascii="Arial" w:hAnsi="Arial" w:cs="Arial" w:hint="eastAsia"/>
                <w:sz w:val="20"/>
                <w:szCs w:val="20"/>
              </w:rPr>
              <w:t>切分表开启</w:t>
            </w:r>
            <w:r>
              <w:rPr>
                <w:rFonts w:ascii="Arial" w:hAnsi="Arial" w:cs="Arial" w:hint="eastAsia"/>
                <w:sz w:val="20"/>
                <w:szCs w:val="20"/>
              </w:rPr>
              <w:t>flag</w:t>
            </w:r>
            <w:r>
              <w:rPr>
                <w:rFonts w:ascii="Arial" w:hAnsi="Arial" w:cs="Arial" w:hint="eastAsia"/>
                <w:sz w:val="20"/>
                <w:szCs w:val="20"/>
              </w:rPr>
              <w:t>更新分区键</w:t>
            </w:r>
          </w:p>
        </w:tc>
        <w:tc>
          <w:tcPr>
            <w:tcW w:w="1696" w:type="dxa"/>
          </w:tcPr>
          <w:p w:rsidR="0075378B" w:rsidRDefault="00C0580E" w:rsidP="0075378B">
            <w:pPr>
              <w:pStyle w:val="ListParagraph"/>
              <w:numPr>
                <w:ilvl w:val="0"/>
                <w:numId w:val="34"/>
              </w:numPr>
              <w:spacing w:line="276" w:lineRule="auto"/>
              <w:ind w:firstLineChars="0"/>
              <w:cnfStyle w:val="000000010000"/>
              <w:rPr>
                <w:rFonts w:ascii="Arial" w:hAnsi="Arial" w:cs="Arial"/>
                <w:sz w:val="20"/>
                <w:szCs w:val="20"/>
              </w:rPr>
            </w:pPr>
            <w:r>
              <w:rPr>
                <w:rFonts w:ascii="Arial" w:hAnsi="Arial" w:cs="Arial" w:hint="eastAsia"/>
                <w:sz w:val="20"/>
                <w:szCs w:val="20"/>
              </w:rPr>
              <w:t>创建分区表，插入数据，执行</w:t>
            </w:r>
            <w:r>
              <w:rPr>
                <w:rFonts w:ascii="Arial" w:hAnsi="Arial" w:cs="Arial" w:hint="eastAsia"/>
                <w:sz w:val="20"/>
                <w:szCs w:val="20"/>
              </w:rPr>
              <w:t>split</w:t>
            </w:r>
            <w:r>
              <w:rPr>
                <w:rFonts w:ascii="Arial" w:hAnsi="Arial" w:cs="Arial" w:hint="eastAsia"/>
                <w:sz w:val="20"/>
                <w:szCs w:val="20"/>
              </w:rPr>
              <w:t>切分到多个数据组中</w:t>
            </w:r>
            <w:r>
              <w:rPr>
                <w:rFonts w:ascii="Arial" w:hAnsi="Arial" w:cs="Arial" w:hint="eastAsia"/>
                <w:sz w:val="20"/>
                <w:szCs w:val="20"/>
              </w:rPr>
              <w:t>split</w:t>
            </w:r>
            <w:r>
              <w:rPr>
                <w:rFonts w:ascii="Arial" w:hAnsi="Arial" w:cs="Arial" w:hint="eastAsia"/>
                <w:sz w:val="20"/>
                <w:szCs w:val="20"/>
              </w:rPr>
              <w:t>切分到多个数据组中</w:t>
            </w:r>
          </w:p>
          <w:p w:rsidR="00C0580E" w:rsidRDefault="00C0580E" w:rsidP="0075378B">
            <w:pPr>
              <w:pStyle w:val="ListParagraph"/>
              <w:numPr>
                <w:ilvl w:val="0"/>
                <w:numId w:val="34"/>
              </w:numPr>
              <w:spacing w:line="276" w:lineRule="auto"/>
              <w:ind w:firstLineChars="0"/>
              <w:cnfStyle w:val="000000010000"/>
              <w:rPr>
                <w:rFonts w:ascii="Arial" w:hAnsi="Arial" w:cs="Arial"/>
                <w:sz w:val="20"/>
                <w:szCs w:val="20"/>
              </w:rPr>
            </w:pPr>
            <w:r>
              <w:rPr>
                <w:rFonts w:ascii="Arial" w:hAnsi="Arial" w:cs="Arial" w:hint="eastAsia"/>
                <w:sz w:val="20"/>
                <w:szCs w:val="20"/>
              </w:rPr>
              <w:t>执行更新操作，开启</w:t>
            </w:r>
            <w:r>
              <w:rPr>
                <w:rFonts w:ascii="Arial" w:hAnsi="Arial" w:cs="Arial" w:hint="eastAsia"/>
                <w:sz w:val="20"/>
                <w:szCs w:val="20"/>
              </w:rPr>
              <w:t>flag</w:t>
            </w:r>
            <w:r>
              <w:rPr>
                <w:rFonts w:ascii="Arial" w:hAnsi="Arial" w:cs="Arial" w:hint="eastAsia"/>
                <w:sz w:val="20"/>
                <w:szCs w:val="20"/>
              </w:rPr>
              <w:t>更新分区键</w:t>
            </w:r>
          </w:p>
          <w:p w:rsidR="00C0580E" w:rsidRPr="0075378B" w:rsidRDefault="00C0580E" w:rsidP="0075378B">
            <w:pPr>
              <w:pStyle w:val="ListParagraph"/>
              <w:numPr>
                <w:ilvl w:val="0"/>
                <w:numId w:val="34"/>
              </w:numPr>
              <w:spacing w:line="276" w:lineRule="auto"/>
              <w:ind w:firstLineChars="0"/>
              <w:cnfStyle w:val="000000010000"/>
              <w:rPr>
                <w:rFonts w:ascii="Arial" w:hAnsi="Arial" w:cs="Arial"/>
                <w:sz w:val="20"/>
                <w:szCs w:val="20"/>
              </w:rPr>
            </w:pPr>
            <w:r>
              <w:rPr>
                <w:rFonts w:ascii="Arial" w:hAnsi="Arial" w:cs="Arial" w:hint="eastAsia"/>
                <w:sz w:val="20"/>
                <w:szCs w:val="20"/>
              </w:rPr>
              <w:t>检查更新结果</w:t>
            </w:r>
          </w:p>
        </w:tc>
        <w:tc>
          <w:tcPr>
            <w:tcW w:w="1696" w:type="dxa"/>
          </w:tcPr>
          <w:p w:rsidR="0075378B" w:rsidRPr="0075378B" w:rsidRDefault="00C0580E" w:rsidP="0075378B">
            <w:pPr>
              <w:pStyle w:val="ListParagraph"/>
              <w:numPr>
                <w:ilvl w:val="0"/>
                <w:numId w:val="35"/>
              </w:numPr>
              <w:spacing w:line="276" w:lineRule="auto"/>
              <w:ind w:firstLineChars="0"/>
              <w:cnfStyle w:val="000000010000"/>
              <w:rPr>
                <w:rFonts w:ascii="Arial" w:hAnsi="Arial" w:cs="Arial"/>
                <w:sz w:val="20"/>
                <w:szCs w:val="20"/>
              </w:rPr>
            </w:pPr>
            <w:r>
              <w:rPr>
                <w:rFonts w:ascii="Arial" w:hAnsi="Arial" w:cs="Arial" w:hint="eastAsia"/>
                <w:sz w:val="20"/>
                <w:szCs w:val="20"/>
              </w:rPr>
              <w:t>更新分区键报错，查看分区键值未变化</w:t>
            </w:r>
          </w:p>
        </w:tc>
        <w:tc>
          <w:tcPr>
            <w:tcW w:w="1696" w:type="dxa"/>
          </w:tcPr>
          <w:p w:rsidR="00335D79" w:rsidRPr="00757CA5" w:rsidRDefault="00335D79" w:rsidP="00DE2F4E">
            <w:pPr>
              <w:spacing w:line="276" w:lineRule="auto"/>
              <w:cnfStyle w:val="00000001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9"/>
      <w:headerReference w:type="default" r:id="rId20"/>
      <w:footerReference w:type="even" r:id="rId21"/>
      <w:footerReference w:type="default" r:id="rId22"/>
      <w:headerReference w:type="first" r:id="rId23"/>
      <w:footerReference w:type="first" r:id="rId24"/>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5640" w:rsidRDefault="00085640" w:rsidP="003B2C55">
      <w:r>
        <w:separator/>
      </w:r>
    </w:p>
  </w:endnote>
  <w:endnote w:type="continuationSeparator" w:id="1">
    <w:p w:rsidR="00085640" w:rsidRDefault="00085640"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5A9F" w:rsidRDefault="00135A9F"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135A9F">
      <w:tc>
        <w:tcPr>
          <w:tcW w:w="1760" w:type="pct"/>
        </w:tcPr>
        <w:p w:rsidR="00135A9F" w:rsidRDefault="0012416E" w:rsidP="006776F8">
          <w:pPr>
            <w:pStyle w:val="Footer"/>
            <w:ind w:firstLine="360"/>
          </w:pPr>
          <w:fldSimple w:instr=" TIME \@ &quot;yyyy-M-d&quot; ">
            <w:r w:rsidR="00DD1FF9">
              <w:rPr>
                <w:noProof/>
              </w:rPr>
              <w:t>2017-7-13</w:t>
            </w:r>
          </w:fldSimple>
        </w:p>
      </w:tc>
      <w:tc>
        <w:tcPr>
          <w:tcW w:w="1635" w:type="pct"/>
        </w:tcPr>
        <w:p w:rsidR="00135A9F" w:rsidRDefault="00135A9F" w:rsidP="00431E06">
          <w:pPr>
            <w:pStyle w:val="Footer"/>
            <w:ind w:firstLineChars="50" w:firstLine="90"/>
          </w:pPr>
        </w:p>
      </w:tc>
      <w:tc>
        <w:tcPr>
          <w:tcW w:w="1606" w:type="pct"/>
        </w:tcPr>
        <w:p w:rsidR="00135A9F" w:rsidRDefault="00135A9F" w:rsidP="006776F8">
          <w:pPr>
            <w:pStyle w:val="Footer"/>
            <w:ind w:firstLine="360"/>
            <w:jc w:val="right"/>
          </w:pPr>
        </w:p>
      </w:tc>
    </w:tr>
  </w:tbl>
  <w:p w:rsidR="00135A9F" w:rsidRPr="00712D85" w:rsidRDefault="00135A9F"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5A9F" w:rsidRDefault="00135A9F"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5640" w:rsidRDefault="00085640" w:rsidP="003B2C55">
      <w:r>
        <w:separator/>
      </w:r>
    </w:p>
  </w:footnote>
  <w:footnote w:type="continuationSeparator" w:id="1">
    <w:p w:rsidR="00085640" w:rsidRDefault="00085640"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5A9F" w:rsidRDefault="00135A9F"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135A9F" w:rsidRPr="007C572A">
      <w:trPr>
        <w:cantSplit/>
        <w:trHeight w:hRule="exact" w:val="782"/>
      </w:trPr>
      <w:tc>
        <w:tcPr>
          <w:tcW w:w="500" w:type="pct"/>
        </w:tcPr>
        <w:p w:rsidR="00135A9F" w:rsidRPr="007C572A" w:rsidRDefault="00135A9F" w:rsidP="006776F8">
          <w:pPr>
            <w:pStyle w:val="a5"/>
            <w:rPr>
              <w:rFonts w:ascii="Dotum" w:eastAsia="Dotum" w:hAnsi="Dotum"/>
            </w:rPr>
          </w:pPr>
        </w:p>
        <w:p w:rsidR="00135A9F" w:rsidRPr="007C572A" w:rsidRDefault="00135A9F" w:rsidP="006776F8">
          <w:pPr>
            <w:rPr>
              <w:rFonts w:ascii="Dotum" w:eastAsia="Dotum" w:hAnsi="Dotum"/>
            </w:rPr>
          </w:pPr>
        </w:p>
      </w:tc>
      <w:tc>
        <w:tcPr>
          <w:tcW w:w="3500" w:type="pct"/>
          <w:vAlign w:val="bottom"/>
        </w:tcPr>
        <w:p w:rsidR="00135A9F" w:rsidRPr="008F6976" w:rsidRDefault="00135A9F"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135A9F" w:rsidRPr="007C572A" w:rsidRDefault="00135A9F" w:rsidP="006776F8">
          <w:pPr>
            <w:pStyle w:val="Header"/>
            <w:ind w:firstLine="360"/>
            <w:rPr>
              <w:rFonts w:ascii="Dotum" w:eastAsia="Dotum" w:hAnsi="Dotum"/>
            </w:rPr>
          </w:pPr>
        </w:p>
      </w:tc>
    </w:tr>
  </w:tbl>
  <w:p w:rsidR="00135A9F" w:rsidRPr="007C572A" w:rsidRDefault="00135A9F"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5A9F" w:rsidRDefault="00135A9F"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C3F8D"/>
    <w:multiLevelType w:val="hybridMultilevel"/>
    <w:tmpl w:val="F4564A7C"/>
    <w:lvl w:ilvl="0" w:tplc="ED986D0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nsid w:val="06911B0E"/>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nsid w:val="08BC3D63"/>
    <w:multiLevelType w:val="hybridMultilevel"/>
    <w:tmpl w:val="3746FE7A"/>
    <w:lvl w:ilvl="0" w:tplc="5E34871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9955552"/>
    <w:multiLevelType w:val="hybridMultilevel"/>
    <w:tmpl w:val="52A05310"/>
    <w:lvl w:ilvl="0" w:tplc="C48CEC3C">
      <w:start w:val="1"/>
      <w:numFmt w:val="decimal"/>
      <w:lvlText w:val="%1、"/>
      <w:lvlJc w:val="left"/>
      <w:pPr>
        <w:ind w:left="717" w:hanging="360"/>
      </w:pPr>
      <w:rPr>
        <w:rFonts w:hint="default"/>
      </w:rPr>
    </w:lvl>
    <w:lvl w:ilvl="1" w:tplc="04090019">
      <w:start w:val="1"/>
      <w:numFmt w:val="lowerLetter"/>
      <w:lvlText w:val="%2)"/>
      <w:lvlJc w:val="left"/>
      <w:pPr>
        <w:ind w:left="1197" w:hanging="420"/>
      </w:pPr>
    </w:lvl>
    <w:lvl w:ilvl="2" w:tplc="0409001B">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4">
    <w:nsid w:val="09A95874"/>
    <w:multiLevelType w:val="hybridMultilevel"/>
    <w:tmpl w:val="0C44D1CC"/>
    <w:lvl w:ilvl="0" w:tplc="DA1C27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BBF4350"/>
    <w:multiLevelType w:val="hybridMultilevel"/>
    <w:tmpl w:val="24E0238A"/>
    <w:lvl w:ilvl="0" w:tplc="F990BD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DE0714E"/>
    <w:multiLevelType w:val="hybridMultilevel"/>
    <w:tmpl w:val="4CE2CFB4"/>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0F06058B"/>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116E5A84"/>
    <w:multiLevelType w:val="hybridMultilevel"/>
    <w:tmpl w:val="CD7EFBC6"/>
    <w:lvl w:ilvl="0" w:tplc="5FD25D3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9">
    <w:nsid w:val="18291B80"/>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0">
    <w:nsid w:val="193E24C5"/>
    <w:multiLevelType w:val="hybridMultilevel"/>
    <w:tmpl w:val="136C8AC6"/>
    <w:lvl w:ilvl="0" w:tplc="1E60ADB2">
      <w:start w:val="1"/>
      <w:numFmt w:val="decimal"/>
      <w:lvlText w:val="%1、"/>
      <w:lvlJc w:val="left"/>
      <w:pPr>
        <w:ind w:left="450" w:hanging="360"/>
      </w:pPr>
      <w:rPr>
        <w:rFonts w:hint="default"/>
      </w:rPr>
    </w:lvl>
    <w:lvl w:ilvl="1" w:tplc="04090019" w:tentative="1">
      <w:start w:val="1"/>
      <w:numFmt w:val="lowerLetter"/>
      <w:lvlText w:val="%2)"/>
      <w:lvlJc w:val="left"/>
      <w:pPr>
        <w:ind w:left="930" w:hanging="420"/>
      </w:pPr>
    </w:lvl>
    <w:lvl w:ilvl="2" w:tplc="0409001B" w:tentative="1">
      <w:start w:val="1"/>
      <w:numFmt w:val="lowerRoman"/>
      <w:lvlText w:val="%3."/>
      <w:lvlJc w:val="right"/>
      <w:pPr>
        <w:ind w:left="1350" w:hanging="420"/>
      </w:pPr>
    </w:lvl>
    <w:lvl w:ilvl="3" w:tplc="0409000F" w:tentative="1">
      <w:start w:val="1"/>
      <w:numFmt w:val="decimal"/>
      <w:lvlText w:val="%4."/>
      <w:lvlJc w:val="left"/>
      <w:pPr>
        <w:ind w:left="1770" w:hanging="420"/>
      </w:pPr>
    </w:lvl>
    <w:lvl w:ilvl="4" w:tplc="04090019" w:tentative="1">
      <w:start w:val="1"/>
      <w:numFmt w:val="lowerLetter"/>
      <w:lvlText w:val="%5)"/>
      <w:lvlJc w:val="left"/>
      <w:pPr>
        <w:ind w:left="2190" w:hanging="420"/>
      </w:pPr>
    </w:lvl>
    <w:lvl w:ilvl="5" w:tplc="0409001B" w:tentative="1">
      <w:start w:val="1"/>
      <w:numFmt w:val="lowerRoman"/>
      <w:lvlText w:val="%6."/>
      <w:lvlJc w:val="right"/>
      <w:pPr>
        <w:ind w:left="2610" w:hanging="420"/>
      </w:pPr>
    </w:lvl>
    <w:lvl w:ilvl="6" w:tplc="0409000F" w:tentative="1">
      <w:start w:val="1"/>
      <w:numFmt w:val="decimal"/>
      <w:lvlText w:val="%7."/>
      <w:lvlJc w:val="left"/>
      <w:pPr>
        <w:ind w:left="3030" w:hanging="420"/>
      </w:pPr>
    </w:lvl>
    <w:lvl w:ilvl="7" w:tplc="04090019" w:tentative="1">
      <w:start w:val="1"/>
      <w:numFmt w:val="lowerLetter"/>
      <w:lvlText w:val="%8)"/>
      <w:lvlJc w:val="left"/>
      <w:pPr>
        <w:ind w:left="3450" w:hanging="420"/>
      </w:pPr>
    </w:lvl>
    <w:lvl w:ilvl="8" w:tplc="0409001B" w:tentative="1">
      <w:start w:val="1"/>
      <w:numFmt w:val="lowerRoman"/>
      <w:lvlText w:val="%9."/>
      <w:lvlJc w:val="right"/>
      <w:pPr>
        <w:ind w:left="3870" w:hanging="420"/>
      </w:pPr>
    </w:lvl>
  </w:abstractNum>
  <w:abstractNum w:abstractNumId="11">
    <w:nsid w:val="197A1369"/>
    <w:multiLevelType w:val="hybridMultilevel"/>
    <w:tmpl w:val="0610D106"/>
    <w:lvl w:ilvl="0" w:tplc="40CC248A">
      <w:numFmt w:val="bullet"/>
      <w:lvlText w:val="-"/>
      <w:lvlJc w:val="left"/>
      <w:pPr>
        <w:ind w:left="360" w:hanging="360"/>
      </w:pPr>
      <w:rPr>
        <w:rFonts w:ascii="宋体" w:eastAsia="宋体" w:hAnsi="宋体" w:cs="宋体" w:hint="eastAsia"/>
        <w:i/>
        <w:color w:val="0000FF"/>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3">
    <w:nsid w:val="256E1ED8"/>
    <w:multiLevelType w:val="hybridMultilevel"/>
    <w:tmpl w:val="A1C0AD10"/>
    <w:lvl w:ilvl="0" w:tplc="91BA3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90B3A86"/>
    <w:multiLevelType w:val="hybridMultilevel"/>
    <w:tmpl w:val="136C8AC6"/>
    <w:lvl w:ilvl="0" w:tplc="1E60ADB2">
      <w:start w:val="1"/>
      <w:numFmt w:val="decimal"/>
      <w:lvlText w:val="%1、"/>
      <w:lvlJc w:val="left"/>
      <w:pPr>
        <w:ind w:left="450" w:hanging="360"/>
      </w:pPr>
      <w:rPr>
        <w:rFonts w:hint="default"/>
      </w:rPr>
    </w:lvl>
    <w:lvl w:ilvl="1" w:tplc="04090019" w:tentative="1">
      <w:start w:val="1"/>
      <w:numFmt w:val="lowerLetter"/>
      <w:lvlText w:val="%2)"/>
      <w:lvlJc w:val="left"/>
      <w:pPr>
        <w:ind w:left="930" w:hanging="420"/>
      </w:pPr>
    </w:lvl>
    <w:lvl w:ilvl="2" w:tplc="0409001B" w:tentative="1">
      <w:start w:val="1"/>
      <w:numFmt w:val="lowerRoman"/>
      <w:lvlText w:val="%3."/>
      <w:lvlJc w:val="right"/>
      <w:pPr>
        <w:ind w:left="1350" w:hanging="420"/>
      </w:pPr>
    </w:lvl>
    <w:lvl w:ilvl="3" w:tplc="0409000F" w:tentative="1">
      <w:start w:val="1"/>
      <w:numFmt w:val="decimal"/>
      <w:lvlText w:val="%4."/>
      <w:lvlJc w:val="left"/>
      <w:pPr>
        <w:ind w:left="1770" w:hanging="420"/>
      </w:pPr>
    </w:lvl>
    <w:lvl w:ilvl="4" w:tplc="04090019" w:tentative="1">
      <w:start w:val="1"/>
      <w:numFmt w:val="lowerLetter"/>
      <w:lvlText w:val="%5)"/>
      <w:lvlJc w:val="left"/>
      <w:pPr>
        <w:ind w:left="2190" w:hanging="420"/>
      </w:pPr>
    </w:lvl>
    <w:lvl w:ilvl="5" w:tplc="0409001B" w:tentative="1">
      <w:start w:val="1"/>
      <w:numFmt w:val="lowerRoman"/>
      <w:lvlText w:val="%6."/>
      <w:lvlJc w:val="right"/>
      <w:pPr>
        <w:ind w:left="2610" w:hanging="420"/>
      </w:pPr>
    </w:lvl>
    <w:lvl w:ilvl="6" w:tplc="0409000F" w:tentative="1">
      <w:start w:val="1"/>
      <w:numFmt w:val="decimal"/>
      <w:lvlText w:val="%7."/>
      <w:lvlJc w:val="left"/>
      <w:pPr>
        <w:ind w:left="3030" w:hanging="420"/>
      </w:pPr>
    </w:lvl>
    <w:lvl w:ilvl="7" w:tplc="04090019" w:tentative="1">
      <w:start w:val="1"/>
      <w:numFmt w:val="lowerLetter"/>
      <w:lvlText w:val="%8)"/>
      <w:lvlJc w:val="left"/>
      <w:pPr>
        <w:ind w:left="3450" w:hanging="420"/>
      </w:pPr>
    </w:lvl>
    <w:lvl w:ilvl="8" w:tplc="0409001B" w:tentative="1">
      <w:start w:val="1"/>
      <w:numFmt w:val="lowerRoman"/>
      <w:lvlText w:val="%9."/>
      <w:lvlJc w:val="right"/>
      <w:pPr>
        <w:ind w:left="3870" w:hanging="420"/>
      </w:pPr>
    </w:lvl>
  </w:abstractNum>
  <w:abstractNum w:abstractNumId="15">
    <w:nsid w:val="2CC130D4"/>
    <w:multiLevelType w:val="hybridMultilevel"/>
    <w:tmpl w:val="8B42D3A8"/>
    <w:lvl w:ilvl="0" w:tplc="18D2B5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65A4999"/>
    <w:multiLevelType w:val="hybridMultilevel"/>
    <w:tmpl w:val="38E654A2"/>
    <w:lvl w:ilvl="0" w:tplc="E4B246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09A1AF4"/>
    <w:multiLevelType w:val="hybridMultilevel"/>
    <w:tmpl w:val="E1065CC4"/>
    <w:lvl w:ilvl="0" w:tplc="76809724">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18">
    <w:nsid w:val="40A707D7"/>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0">
    <w:nsid w:val="431238E4"/>
    <w:multiLevelType w:val="multilevel"/>
    <w:tmpl w:val="90D0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155141"/>
    <w:multiLevelType w:val="hybridMultilevel"/>
    <w:tmpl w:val="04AA3BE6"/>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2">
    <w:nsid w:val="43486B07"/>
    <w:multiLevelType w:val="hybridMultilevel"/>
    <w:tmpl w:val="A1C0AD10"/>
    <w:lvl w:ilvl="0" w:tplc="91BA3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45E0548A"/>
    <w:multiLevelType w:val="hybridMultilevel"/>
    <w:tmpl w:val="BFDE4B52"/>
    <w:lvl w:ilvl="0" w:tplc="6BFAD1D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5">
    <w:nsid w:val="45F4567D"/>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4F6229E9"/>
    <w:multiLevelType w:val="hybridMultilevel"/>
    <w:tmpl w:val="324876AE"/>
    <w:lvl w:ilvl="0" w:tplc="A4D2A57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nsid w:val="51236AA5"/>
    <w:multiLevelType w:val="hybridMultilevel"/>
    <w:tmpl w:val="E7F89B20"/>
    <w:lvl w:ilvl="0" w:tplc="ACA253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26124E7"/>
    <w:multiLevelType w:val="hybridMultilevel"/>
    <w:tmpl w:val="C8108206"/>
    <w:lvl w:ilvl="0" w:tplc="BC1E3E1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nsid w:val="5F0875EB"/>
    <w:multiLevelType w:val="hybridMultilevel"/>
    <w:tmpl w:val="1A80E198"/>
    <w:lvl w:ilvl="0" w:tplc="0409000B">
      <w:start w:val="1"/>
      <w:numFmt w:val="bullet"/>
      <w:lvlText w:val=""/>
      <w:lvlJc w:val="left"/>
      <w:pPr>
        <w:ind w:left="777" w:hanging="420"/>
      </w:pPr>
      <w:rPr>
        <w:rFonts w:ascii="Wingdings" w:hAnsi="Wingdings" w:hint="default"/>
      </w:rPr>
    </w:lvl>
    <w:lvl w:ilvl="1" w:tplc="04090003">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32">
    <w:nsid w:val="5FBE39F7"/>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3">
    <w:nsid w:val="608D4A29"/>
    <w:multiLevelType w:val="hybridMultilevel"/>
    <w:tmpl w:val="CD7EFBC6"/>
    <w:lvl w:ilvl="0" w:tplc="5FD25D3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4">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5">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67085D3B"/>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7">
    <w:nsid w:val="6731080B"/>
    <w:multiLevelType w:val="hybridMultilevel"/>
    <w:tmpl w:val="76A86C78"/>
    <w:lvl w:ilvl="0" w:tplc="0409000F">
      <w:start w:val="1"/>
      <w:numFmt w:val="decimal"/>
      <w:lvlText w:val="%1."/>
      <w:lvlJc w:val="left"/>
      <w:pPr>
        <w:ind w:left="1257" w:hanging="420"/>
      </w:pPr>
    </w:lvl>
    <w:lvl w:ilvl="1" w:tplc="04090019" w:tentative="1">
      <w:start w:val="1"/>
      <w:numFmt w:val="lowerLetter"/>
      <w:lvlText w:val="%2)"/>
      <w:lvlJc w:val="left"/>
      <w:pPr>
        <w:ind w:left="1677" w:hanging="420"/>
      </w:pPr>
    </w:lvl>
    <w:lvl w:ilvl="2" w:tplc="0409001B" w:tentative="1">
      <w:start w:val="1"/>
      <w:numFmt w:val="lowerRoman"/>
      <w:lvlText w:val="%3."/>
      <w:lvlJc w:val="right"/>
      <w:pPr>
        <w:ind w:left="2097" w:hanging="420"/>
      </w:pPr>
    </w:lvl>
    <w:lvl w:ilvl="3" w:tplc="0409000F" w:tentative="1">
      <w:start w:val="1"/>
      <w:numFmt w:val="decimal"/>
      <w:lvlText w:val="%4."/>
      <w:lvlJc w:val="left"/>
      <w:pPr>
        <w:ind w:left="2517" w:hanging="420"/>
      </w:pPr>
    </w:lvl>
    <w:lvl w:ilvl="4" w:tplc="04090019" w:tentative="1">
      <w:start w:val="1"/>
      <w:numFmt w:val="lowerLetter"/>
      <w:lvlText w:val="%5)"/>
      <w:lvlJc w:val="left"/>
      <w:pPr>
        <w:ind w:left="2937" w:hanging="420"/>
      </w:pPr>
    </w:lvl>
    <w:lvl w:ilvl="5" w:tplc="0409001B" w:tentative="1">
      <w:start w:val="1"/>
      <w:numFmt w:val="lowerRoman"/>
      <w:lvlText w:val="%6."/>
      <w:lvlJc w:val="right"/>
      <w:pPr>
        <w:ind w:left="3357" w:hanging="420"/>
      </w:pPr>
    </w:lvl>
    <w:lvl w:ilvl="6" w:tplc="0409000F" w:tentative="1">
      <w:start w:val="1"/>
      <w:numFmt w:val="decimal"/>
      <w:lvlText w:val="%7."/>
      <w:lvlJc w:val="left"/>
      <w:pPr>
        <w:ind w:left="3777" w:hanging="420"/>
      </w:pPr>
    </w:lvl>
    <w:lvl w:ilvl="7" w:tplc="04090019" w:tentative="1">
      <w:start w:val="1"/>
      <w:numFmt w:val="lowerLetter"/>
      <w:lvlText w:val="%8)"/>
      <w:lvlJc w:val="left"/>
      <w:pPr>
        <w:ind w:left="4197" w:hanging="420"/>
      </w:pPr>
    </w:lvl>
    <w:lvl w:ilvl="8" w:tplc="0409001B" w:tentative="1">
      <w:start w:val="1"/>
      <w:numFmt w:val="lowerRoman"/>
      <w:lvlText w:val="%9."/>
      <w:lvlJc w:val="right"/>
      <w:pPr>
        <w:ind w:left="4617" w:hanging="420"/>
      </w:pPr>
    </w:lvl>
  </w:abstractNum>
  <w:abstractNum w:abstractNumId="38">
    <w:nsid w:val="67DF29AE"/>
    <w:multiLevelType w:val="hybridMultilevel"/>
    <w:tmpl w:val="78ACBFD4"/>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68C34988"/>
    <w:multiLevelType w:val="hybridMultilevel"/>
    <w:tmpl w:val="9AE01752"/>
    <w:lvl w:ilvl="0" w:tplc="91BA3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694B3C48"/>
    <w:multiLevelType w:val="hybridMultilevel"/>
    <w:tmpl w:val="759C57F2"/>
    <w:lvl w:ilvl="0" w:tplc="363E40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6B155FC5"/>
    <w:multiLevelType w:val="hybridMultilevel"/>
    <w:tmpl w:val="351E4CCC"/>
    <w:lvl w:ilvl="0" w:tplc="2A18430A">
      <w:start w:val="1"/>
      <w:numFmt w:val="decimal"/>
      <w:lvlText w:val="%1、"/>
      <w:lvlJc w:val="left"/>
      <w:pPr>
        <w:ind w:left="717" w:hanging="360"/>
      </w:pPr>
      <w:rPr>
        <w:rFonts w:hint="default"/>
      </w:rPr>
    </w:lvl>
    <w:lvl w:ilvl="1" w:tplc="04090019">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42">
    <w:nsid w:val="701530ED"/>
    <w:multiLevelType w:val="hybridMultilevel"/>
    <w:tmpl w:val="D4B83708"/>
    <w:lvl w:ilvl="0" w:tplc="91BA3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70D45115"/>
    <w:multiLevelType w:val="hybridMultilevel"/>
    <w:tmpl w:val="80248168"/>
    <w:lvl w:ilvl="0" w:tplc="4E4C250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nsid w:val="739F71BB"/>
    <w:multiLevelType w:val="hybridMultilevel"/>
    <w:tmpl w:val="CC72C0F6"/>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nsid w:val="7886121C"/>
    <w:multiLevelType w:val="hybridMultilevel"/>
    <w:tmpl w:val="07802FF4"/>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6">
    <w:nsid w:val="7B6F2FB1"/>
    <w:multiLevelType w:val="hybridMultilevel"/>
    <w:tmpl w:val="0E86A60C"/>
    <w:lvl w:ilvl="0" w:tplc="2014F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nsid w:val="7F525149"/>
    <w:multiLevelType w:val="hybridMultilevel"/>
    <w:tmpl w:val="52A05310"/>
    <w:lvl w:ilvl="0" w:tplc="C48CEC3C">
      <w:start w:val="1"/>
      <w:numFmt w:val="decimal"/>
      <w:lvlText w:val="%1、"/>
      <w:lvlJc w:val="left"/>
      <w:pPr>
        <w:ind w:left="717" w:hanging="360"/>
      </w:pPr>
      <w:rPr>
        <w:rFonts w:hint="default"/>
      </w:rPr>
    </w:lvl>
    <w:lvl w:ilvl="1" w:tplc="04090019">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abstractNumId w:val="34"/>
  </w:num>
  <w:num w:numId="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26"/>
  </w:num>
  <w:num w:numId="5">
    <w:abstractNumId w:val="23"/>
  </w:num>
  <w:num w:numId="6">
    <w:abstractNumId w:val="35"/>
  </w:num>
  <w:num w:numId="7">
    <w:abstractNumId w:val="29"/>
  </w:num>
  <w:num w:numId="8">
    <w:abstractNumId w:val="32"/>
  </w:num>
  <w:num w:numId="9">
    <w:abstractNumId w:val="1"/>
  </w:num>
  <w:num w:numId="10">
    <w:abstractNumId w:val="7"/>
  </w:num>
  <w:num w:numId="11">
    <w:abstractNumId w:val="36"/>
  </w:num>
  <w:num w:numId="12">
    <w:abstractNumId w:val="9"/>
  </w:num>
  <w:num w:numId="13">
    <w:abstractNumId w:val="44"/>
  </w:num>
  <w:num w:numId="14">
    <w:abstractNumId w:val="38"/>
  </w:num>
  <w:num w:numId="15">
    <w:abstractNumId w:val="30"/>
  </w:num>
  <w:num w:numId="16">
    <w:abstractNumId w:val="27"/>
  </w:num>
  <w:num w:numId="17">
    <w:abstractNumId w:val="11"/>
  </w:num>
  <w:num w:numId="18">
    <w:abstractNumId w:val="20"/>
  </w:num>
  <w:num w:numId="19">
    <w:abstractNumId w:val="33"/>
  </w:num>
  <w:num w:numId="20">
    <w:abstractNumId w:val="24"/>
  </w:num>
  <w:num w:numId="21">
    <w:abstractNumId w:val="8"/>
  </w:num>
  <w:num w:numId="22">
    <w:abstractNumId w:val="31"/>
  </w:num>
  <w:num w:numId="23">
    <w:abstractNumId w:val="41"/>
  </w:num>
  <w:num w:numId="24">
    <w:abstractNumId w:val="47"/>
  </w:num>
  <w:num w:numId="25">
    <w:abstractNumId w:val="3"/>
  </w:num>
  <w:num w:numId="26">
    <w:abstractNumId w:val="25"/>
  </w:num>
  <w:num w:numId="27">
    <w:abstractNumId w:val="0"/>
  </w:num>
  <w:num w:numId="28">
    <w:abstractNumId w:val="14"/>
  </w:num>
  <w:num w:numId="29">
    <w:abstractNumId w:val="40"/>
  </w:num>
  <w:num w:numId="30">
    <w:abstractNumId w:val="6"/>
  </w:num>
  <w:num w:numId="31">
    <w:abstractNumId w:val="45"/>
  </w:num>
  <w:num w:numId="32">
    <w:abstractNumId w:val="46"/>
  </w:num>
  <w:num w:numId="33">
    <w:abstractNumId w:val="15"/>
  </w:num>
  <w:num w:numId="34">
    <w:abstractNumId w:val="28"/>
  </w:num>
  <w:num w:numId="35">
    <w:abstractNumId w:val="4"/>
  </w:num>
  <w:num w:numId="36">
    <w:abstractNumId w:val="10"/>
  </w:num>
  <w:num w:numId="37">
    <w:abstractNumId w:val="43"/>
  </w:num>
  <w:num w:numId="38">
    <w:abstractNumId w:val="22"/>
  </w:num>
  <w:num w:numId="39">
    <w:abstractNumId w:val="13"/>
  </w:num>
  <w:num w:numId="40">
    <w:abstractNumId w:val="42"/>
  </w:num>
  <w:num w:numId="41">
    <w:abstractNumId w:val="39"/>
  </w:num>
  <w:num w:numId="42">
    <w:abstractNumId w:val="17"/>
  </w:num>
  <w:num w:numId="43">
    <w:abstractNumId w:val="37"/>
  </w:num>
  <w:num w:numId="44">
    <w:abstractNumId w:val="21"/>
  </w:num>
  <w:num w:numId="45">
    <w:abstractNumId w:val="18"/>
  </w:num>
  <w:num w:numId="46">
    <w:abstractNumId w:val="16"/>
  </w:num>
  <w:num w:numId="47">
    <w:abstractNumId w:val="5"/>
  </w:num>
  <w:num w:numId="48">
    <w:abstractNumId w:val="2"/>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140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1E16"/>
    <w:rsid w:val="000128B6"/>
    <w:rsid w:val="000141B8"/>
    <w:rsid w:val="00014CA4"/>
    <w:rsid w:val="00014F3C"/>
    <w:rsid w:val="000159BB"/>
    <w:rsid w:val="00016EBC"/>
    <w:rsid w:val="00020A36"/>
    <w:rsid w:val="000210DD"/>
    <w:rsid w:val="0002169A"/>
    <w:rsid w:val="00022533"/>
    <w:rsid w:val="00022B7B"/>
    <w:rsid w:val="000231F1"/>
    <w:rsid w:val="00024640"/>
    <w:rsid w:val="000247CE"/>
    <w:rsid w:val="00025AC7"/>
    <w:rsid w:val="00026493"/>
    <w:rsid w:val="0002764C"/>
    <w:rsid w:val="00031632"/>
    <w:rsid w:val="00032720"/>
    <w:rsid w:val="00032A25"/>
    <w:rsid w:val="00032E94"/>
    <w:rsid w:val="00033BF9"/>
    <w:rsid w:val="0003454D"/>
    <w:rsid w:val="000345C4"/>
    <w:rsid w:val="000350B5"/>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C9B"/>
    <w:rsid w:val="00056BF4"/>
    <w:rsid w:val="000573A7"/>
    <w:rsid w:val="000608B5"/>
    <w:rsid w:val="00062C6C"/>
    <w:rsid w:val="0006303C"/>
    <w:rsid w:val="000650C5"/>
    <w:rsid w:val="00065606"/>
    <w:rsid w:val="00065F9E"/>
    <w:rsid w:val="000671F6"/>
    <w:rsid w:val="000706D6"/>
    <w:rsid w:val="0007070C"/>
    <w:rsid w:val="000709B9"/>
    <w:rsid w:val="00071AE8"/>
    <w:rsid w:val="000731AA"/>
    <w:rsid w:val="0007426D"/>
    <w:rsid w:val="00074D92"/>
    <w:rsid w:val="000757F7"/>
    <w:rsid w:val="00075FF1"/>
    <w:rsid w:val="000761DE"/>
    <w:rsid w:val="00076576"/>
    <w:rsid w:val="0007686B"/>
    <w:rsid w:val="0008008D"/>
    <w:rsid w:val="000802F5"/>
    <w:rsid w:val="000826E4"/>
    <w:rsid w:val="00085640"/>
    <w:rsid w:val="00085740"/>
    <w:rsid w:val="0009021F"/>
    <w:rsid w:val="0009044B"/>
    <w:rsid w:val="00091823"/>
    <w:rsid w:val="00095DFB"/>
    <w:rsid w:val="00096A64"/>
    <w:rsid w:val="00097532"/>
    <w:rsid w:val="00097657"/>
    <w:rsid w:val="000A05C5"/>
    <w:rsid w:val="000A0BE4"/>
    <w:rsid w:val="000A242D"/>
    <w:rsid w:val="000A45EE"/>
    <w:rsid w:val="000A4B9D"/>
    <w:rsid w:val="000A56CE"/>
    <w:rsid w:val="000A6921"/>
    <w:rsid w:val="000A6F9A"/>
    <w:rsid w:val="000A7152"/>
    <w:rsid w:val="000B0564"/>
    <w:rsid w:val="000B115F"/>
    <w:rsid w:val="000B26A5"/>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FA9"/>
    <w:rsid w:val="000F0011"/>
    <w:rsid w:val="000F0537"/>
    <w:rsid w:val="000F16E7"/>
    <w:rsid w:val="000F2301"/>
    <w:rsid w:val="000F2347"/>
    <w:rsid w:val="000F2375"/>
    <w:rsid w:val="000F2EDD"/>
    <w:rsid w:val="000F3165"/>
    <w:rsid w:val="000F3BDE"/>
    <w:rsid w:val="000F4265"/>
    <w:rsid w:val="000F5D4C"/>
    <w:rsid w:val="000F5F47"/>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A71"/>
    <w:rsid w:val="00117C53"/>
    <w:rsid w:val="0012023B"/>
    <w:rsid w:val="00120376"/>
    <w:rsid w:val="00120602"/>
    <w:rsid w:val="001209A2"/>
    <w:rsid w:val="001209AC"/>
    <w:rsid w:val="00122191"/>
    <w:rsid w:val="0012416E"/>
    <w:rsid w:val="001246EA"/>
    <w:rsid w:val="0012591E"/>
    <w:rsid w:val="001269D4"/>
    <w:rsid w:val="00127740"/>
    <w:rsid w:val="001278BC"/>
    <w:rsid w:val="00127E32"/>
    <w:rsid w:val="00132259"/>
    <w:rsid w:val="00132383"/>
    <w:rsid w:val="00132599"/>
    <w:rsid w:val="00133485"/>
    <w:rsid w:val="00133B00"/>
    <w:rsid w:val="001357DE"/>
    <w:rsid w:val="00135A9F"/>
    <w:rsid w:val="00135E5B"/>
    <w:rsid w:val="00137DC8"/>
    <w:rsid w:val="00142A4E"/>
    <w:rsid w:val="00142A51"/>
    <w:rsid w:val="0014369F"/>
    <w:rsid w:val="00143B29"/>
    <w:rsid w:val="00145AAF"/>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602F3"/>
    <w:rsid w:val="0016127A"/>
    <w:rsid w:val="001630DD"/>
    <w:rsid w:val="001639EC"/>
    <w:rsid w:val="0016453A"/>
    <w:rsid w:val="001676E6"/>
    <w:rsid w:val="00170C29"/>
    <w:rsid w:val="00171EF1"/>
    <w:rsid w:val="00172BC4"/>
    <w:rsid w:val="001739E2"/>
    <w:rsid w:val="0017526A"/>
    <w:rsid w:val="00176F43"/>
    <w:rsid w:val="0018012E"/>
    <w:rsid w:val="00180E3C"/>
    <w:rsid w:val="00185A28"/>
    <w:rsid w:val="00187932"/>
    <w:rsid w:val="001906EE"/>
    <w:rsid w:val="001907B0"/>
    <w:rsid w:val="00190FCD"/>
    <w:rsid w:val="00191D71"/>
    <w:rsid w:val="00192375"/>
    <w:rsid w:val="0019689B"/>
    <w:rsid w:val="0019726E"/>
    <w:rsid w:val="00197F97"/>
    <w:rsid w:val="001A3A86"/>
    <w:rsid w:val="001A3F33"/>
    <w:rsid w:val="001A6059"/>
    <w:rsid w:val="001A65BA"/>
    <w:rsid w:val="001B0A52"/>
    <w:rsid w:val="001B239B"/>
    <w:rsid w:val="001B2FF9"/>
    <w:rsid w:val="001B41DC"/>
    <w:rsid w:val="001B5F66"/>
    <w:rsid w:val="001B6CCE"/>
    <w:rsid w:val="001B7535"/>
    <w:rsid w:val="001B78A7"/>
    <w:rsid w:val="001C07AB"/>
    <w:rsid w:val="001C0E03"/>
    <w:rsid w:val="001C123E"/>
    <w:rsid w:val="001C1BEB"/>
    <w:rsid w:val="001C1D5E"/>
    <w:rsid w:val="001C3C78"/>
    <w:rsid w:val="001C428B"/>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1F72"/>
    <w:rsid w:val="001F41F1"/>
    <w:rsid w:val="001F4398"/>
    <w:rsid w:val="001F5711"/>
    <w:rsid w:val="001F63C8"/>
    <w:rsid w:val="001F654E"/>
    <w:rsid w:val="001F7E38"/>
    <w:rsid w:val="0020065A"/>
    <w:rsid w:val="002025C9"/>
    <w:rsid w:val="00202DA4"/>
    <w:rsid w:val="002042C9"/>
    <w:rsid w:val="002060D8"/>
    <w:rsid w:val="00207260"/>
    <w:rsid w:val="00207BA1"/>
    <w:rsid w:val="0021058A"/>
    <w:rsid w:val="00211027"/>
    <w:rsid w:val="002146C5"/>
    <w:rsid w:val="0021481D"/>
    <w:rsid w:val="00215BA9"/>
    <w:rsid w:val="002167C6"/>
    <w:rsid w:val="002170C8"/>
    <w:rsid w:val="002175AD"/>
    <w:rsid w:val="0022157C"/>
    <w:rsid w:val="0022198F"/>
    <w:rsid w:val="002253B3"/>
    <w:rsid w:val="002261A6"/>
    <w:rsid w:val="0022668A"/>
    <w:rsid w:val="002269EC"/>
    <w:rsid w:val="00226E3E"/>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665C"/>
    <w:rsid w:val="00247D5B"/>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7158D"/>
    <w:rsid w:val="002720F3"/>
    <w:rsid w:val="00273B08"/>
    <w:rsid w:val="00273F9D"/>
    <w:rsid w:val="002749EA"/>
    <w:rsid w:val="00274C22"/>
    <w:rsid w:val="00275674"/>
    <w:rsid w:val="00275764"/>
    <w:rsid w:val="00276ABB"/>
    <w:rsid w:val="00280AF9"/>
    <w:rsid w:val="00281041"/>
    <w:rsid w:val="00281622"/>
    <w:rsid w:val="002820BC"/>
    <w:rsid w:val="00282FEF"/>
    <w:rsid w:val="00283D6F"/>
    <w:rsid w:val="0028466B"/>
    <w:rsid w:val="002852D5"/>
    <w:rsid w:val="0028548C"/>
    <w:rsid w:val="00286C68"/>
    <w:rsid w:val="002903C9"/>
    <w:rsid w:val="0029085A"/>
    <w:rsid w:val="00290E56"/>
    <w:rsid w:val="00291734"/>
    <w:rsid w:val="00291EB1"/>
    <w:rsid w:val="00292693"/>
    <w:rsid w:val="002944AB"/>
    <w:rsid w:val="00295648"/>
    <w:rsid w:val="00295862"/>
    <w:rsid w:val="00296EEA"/>
    <w:rsid w:val="00297705"/>
    <w:rsid w:val="002A01F7"/>
    <w:rsid w:val="002A028E"/>
    <w:rsid w:val="002A2E99"/>
    <w:rsid w:val="002A540D"/>
    <w:rsid w:val="002A633E"/>
    <w:rsid w:val="002A7A50"/>
    <w:rsid w:val="002B0102"/>
    <w:rsid w:val="002B13B8"/>
    <w:rsid w:val="002B13D2"/>
    <w:rsid w:val="002B1A97"/>
    <w:rsid w:val="002B3D2E"/>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3720"/>
    <w:rsid w:val="002E3B3C"/>
    <w:rsid w:val="002E4623"/>
    <w:rsid w:val="002E54BD"/>
    <w:rsid w:val="002F08B8"/>
    <w:rsid w:val="002F137A"/>
    <w:rsid w:val="002F237B"/>
    <w:rsid w:val="002F287E"/>
    <w:rsid w:val="002F3E6D"/>
    <w:rsid w:val="002F6F81"/>
    <w:rsid w:val="002F7210"/>
    <w:rsid w:val="002F7B1B"/>
    <w:rsid w:val="002F7CB7"/>
    <w:rsid w:val="00300817"/>
    <w:rsid w:val="00300CEB"/>
    <w:rsid w:val="00305327"/>
    <w:rsid w:val="0030664E"/>
    <w:rsid w:val="00306CDB"/>
    <w:rsid w:val="00307095"/>
    <w:rsid w:val="00310658"/>
    <w:rsid w:val="00310C2C"/>
    <w:rsid w:val="00313025"/>
    <w:rsid w:val="003131A6"/>
    <w:rsid w:val="003138C5"/>
    <w:rsid w:val="00314074"/>
    <w:rsid w:val="003140D5"/>
    <w:rsid w:val="003161DA"/>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243B"/>
    <w:rsid w:val="003435B6"/>
    <w:rsid w:val="0034395D"/>
    <w:rsid w:val="00343F5C"/>
    <w:rsid w:val="0034401C"/>
    <w:rsid w:val="003442A1"/>
    <w:rsid w:val="003447EB"/>
    <w:rsid w:val="00345CD7"/>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420D"/>
    <w:rsid w:val="00364BE9"/>
    <w:rsid w:val="0036507B"/>
    <w:rsid w:val="003652C8"/>
    <w:rsid w:val="003659D5"/>
    <w:rsid w:val="00366711"/>
    <w:rsid w:val="00367355"/>
    <w:rsid w:val="003700AD"/>
    <w:rsid w:val="003705F2"/>
    <w:rsid w:val="00371934"/>
    <w:rsid w:val="00372661"/>
    <w:rsid w:val="003736AD"/>
    <w:rsid w:val="00376409"/>
    <w:rsid w:val="003767A6"/>
    <w:rsid w:val="003779BF"/>
    <w:rsid w:val="003808C0"/>
    <w:rsid w:val="00380BFA"/>
    <w:rsid w:val="003810C5"/>
    <w:rsid w:val="003818DE"/>
    <w:rsid w:val="0038210B"/>
    <w:rsid w:val="00384118"/>
    <w:rsid w:val="00384523"/>
    <w:rsid w:val="00385367"/>
    <w:rsid w:val="00385395"/>
    <w:rsid w:val="0038721D"/>
    <w:rsid w:val="003877C8"/>
    <w:rsid w:val="00390104"/>
    <w:rsid w:val="00392E26"/>
    <w:rsid w:val="003938F6"/>
    <w:rsid w:val="00396515"/>
    <w:rsid w:val="003969F1"/>
    <w:rsid w:val="00396DD9"/>
    <w:rsid w:val="00397E1B"/>
    <w:rsid w:val="003A012F"/>
    <w:rsid w:val="003A1168"/>
    <w:rsid w:val="003A1EF0"/>
    <w:rsid w:val="003A24BE"/>
    <w:rsid w:val="003A4112"/>
    <w:rsid w:val="003A4B49"/>
    <w:rsid w:val="003A4CB7"/>
    <w:rsid w:val="003A5422"/>
    <w:rsid w:val="003A6159"/>
    <w:rsid w:val="003A68D0"/>
    <w:rsid w:val="003A7278"/>
    <w:rsid w:val="003A7ABC"/>
    <w:rsid w:val="003B0105"/>
    <w:rsid w:val="003B077F"/>
    <w:rsid w:val="003B11A2"/>
    <w:rsid w:val="003B1440"/>
    <w:rsid w:val="003B1581"/>
    <w:rsid w:val="003B1D3A"/>
    <w:rsid w:val="003B2C55"/>
    <w:rsid w:val="003B2C9A"/>
    <w:rsid w:val="003B3D45"/>
    <w:rsid w:val="003B49FB"/>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4C70"/>
    <w:rsid w:val="003D6175"/>
    <w:rsid w:val="003D644A"/>
    <w:rsid w:val="003D6EAE"/>
    <w:rsid w:val="003D70E2"/>
    <w:rsid w:val="003D746B"/>
    <w:rsid w:val="003D7B1E"/>
    <w:rsid w:val="003E0D76"/>
    <w:rsid w:val="003E1313"/>
    <w:rsid w:val="003E14EB"/>
    <w:rsid w:val="003E182C"/>
    <w:rsid w:val="003E1E4D"/>
    <w:rsid w:val="003E1EE5"/>
    <w:rsid w:val="003E260D"/>
    <w:rsid w:val="003E2ADF"/>
    <w:rsid w:val="003E517F"/>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11DD"/>
    <w:rsid w:val="004135BD"/>
    <w:rsid w:val="0041394C"/>
    <w:rsid w:val="00413DDF"/>
    <w:rsid w:val="00414538"/>
    <w:rsid w:val="00414CE2"/>
    <w:rsid w:val="00414D1E"/>
    <w:rsid w:val="0041547F"/>
    <w:rsid w:val="00416150"/>
    <w:rsid w:val="004176E9"/>
    <w:rsid w:val="00420AB1"/>
    <w:rsid w:val="00420D43"/>
    <w:rsid w:val="00421DF1"/>
    <w:rsid w:val="004222D9"/>
    <w:rsid w:val="004222E4"/>
    <w:rsid w:val="00422FC2"/>
    <w:rsid w:val="00425C99"/>
    <w:rsid w:val="00425E23"/>
    <w:rsid w:val="004275B0"/>
    <w:rsid w:val="00427890"/>
    <w:rsid w:val="00430FB9"/>
    <w:rsid w:val="0043165E"/>
    <w:rsid w:val="0043197F"/>
    <w:rsid w:val="00431E06"/>
    <w:rsid w:val="00433CE1"/>
    <w:rsid w:val="00434524"/>
    <w:rsid w:val="00434914"/>
    <w:rsid w:val="00436EA6"/>
    <w:rsid w:val="004370BA"/>
    <w:rsid w:val="004370E1"/>
    <w:rsid w:val="004371C5"/>
    <w:rsid w:val="004413C3"/>
    <w:rsid w:val="0044266E"/>
    <w:rsid w:val="0044294A"/>
    <w:rsid w:val="00442D0C"/>
    <w:rsid w:val="0044590B"/>
    <w:rsid w:val="00450B7D"/>
    <w:rsid w:val="0045402B"/>
    <w:rsid w:val="004546F5"/>
    <w:rsid w:val="00456D33"/>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B20"/>
    <w:rsid w:val="004733ED"/>
    <w:rsid w:val="00473D6B"/>
    <w:rsid w:val="00474D96"/>
    <w:rsid w:val="00474E28"/>
    <w:rsid w:val="00477386"/>
    <w:rsid w:val="004810B1"/>
    <w:rsid w:val="0048127F"/>
    <w:rsid w:val="0048158A"/>
    <w:rsid w:val="00481B69"/>
    <w:rsid w:val="004821DA"/>
    <w:rsid w:val="00482D02"/>
    <w:rsid w:val="0048331D"/>
    <w:rsid w:val="00483EAF"/>
    <w:rsid w:val="0048547D"/>
    <w:rsid w:val="004855EC"/>
    <w:rsid w:val="00487EB2"/>
    <w:rsid w:val="00490027"/>
    <w:rsid w:val="0049152C"/>
    <w:rsid w:val="0049194C"/>
    <w:rsid w:val="004924A7"/>
    <w:rsid w:val="00493B5E"/>
    <w:rsid w:val="004960CD"/>
    <w:rsid w:val="00496BBD"/>
    <w:rsid w:val="00497B6B"/>
    <w:rsid w:val="004A006B"/>
    <w:rsid w:val="004A036A"/>
    <w:rsid w:val="004A12B7"/>
    <w:rsid w:val="004A1346"/>
    <w:rsid w:val="004A31B5"/>
    <w:rsid w:val="004A49AB"/>
    <w:rsid w:val="004A568C"/>
    <w:rsid w:val="004A59FB"/>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D6C"/>
    <w:rsid w:val="004C2150"/>
    <w:rsid w:val="004C2D1E"/>
    <w:rsid w:val="004C366F"/>
    <w:rsid w:val="004C4544"/>
    <w:rsid w:val="004C50D7"/>
    <w:rsid w:val="004C567B"/>
    <w:rsid w:val="004C637A"/>
    <w:rsid w:val="004D0638"/>
    <w:rsid w:val="004D1B49"/>
    <w:rsid w:val="004D2A77"/>
    <w:rsid w:val="004D33DE"/>
    <w:rsid w:val="004D4F18"/>
    <w:rsid w:val="004D5BE3"/>
    <w:rsid w:val="004D5C03"/>
    <w:rsid w:val="004D7747"/>
    <w:rsid w:val="004E06BB"/>
    <w:rsid w:val="004E0AEC"/>
    <w:rsid w:val="004E2EE1"/>
    <w:rsid w:val="004E416D"/>
    <w:rsid w:val="004E4C5B"/>
    <w:rsid w:val="004E4D45"/>
    <w:rsid w:val="004E6B19"/>
    <w:rsid w:val="004E7E9D"/>
    <w:rsid w:val="004F133F"/>
    <w:rsid w:val="004F1DAA"/>
    <w:rsid w:val="004F213C"/>
    <w:rsid w:val="004F345C"/>
    <w:rsid w:val="004F3AA3"/>
    <w:rsid w:val="004F5838"/>
    <w:rsid w:val="004F61D1"/>
    <w:rsid w:val="004F6432"/>
    <w:rsid w:val="004F6E80"/>
    <w:rsid w:val="0050044B"/>
    <w:rsid w:val="005017F2"/>
    <w:rsid w:val="005068AA"/>
    <w:rsid w:val="00506FE0"/>
    <w:rsid w:val="0050754F"/>
    <w:rsid w:val="00510649"/>
    <w:rsid w:val="005106BF"/>
    <w:rsid w:val="00511E7B"/>
    <w:rsid w:val="00512032"/>
    <w:rsid w:val="005121B1"/>
    <w:rsid w:val="0051237C"/>
    <w:rsid w:val="00512D7C"/>
    <w:rsid w:val="00513727"/>
    <w:rsid w:val="00514304"/>
    <w:rsid w:val="0051552B"/>
    <w:rsid w:val="0051641B"/>
    <w:rsid w:val="005167C1"/>
    <w:rsid w:val="00517894"/>
    <w:rsid w:val="005208C5"/>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445"/>
    <w:rsid w:val="00545C8C"/>
    <w:rsid w:val="00546AE2"/>
    <w:rsid w:val="00547C05"/>
    <w:rsid w:val="00550EA4"/>
    <w:rsid w:val="00551825"/>
    <w:rsid w:val="00552C34"/>
    <w:rsid w:val="00553B6C"/>
    <w:rsid w:val="00554FA4"/>
    <w:rsid w:val="0055594D"/>
    <w:rsid w:val="005564C4"/>
    <w:rsid w:val="005567E2"/>
    <w:rsid w:val="00560C32"/>
    <w:rsid w:val="00561136"/>
    <w:rsid w:val="005612F4"/>
    <w:rsid w:val="0056549B"/>
    <w:rsid w:val="00566135"/>
    <w:rsid w:val="00567912"/>
    <w:rsid w:val="00567A08"/>
    <w:rsid w:val="005708F8"/>
    <w:rsid w:val="00570D17"/>
    <w:rsid w:val="00571088"/>
    <w:rsid w:val="00572D52"/>
    <w:rsid w:val="00572F4E"/>
    <w:rsid w:val="005735DE"/>
    <w:rsid w:val="00574D4C"/>
    <w:rsid w:val="00575549"/>
    <w:rsid w:val="00576288"/>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D94"/>
    <w:rsid w:val="0059324B"/>
    <w:rsid w:val="00593663"/>
    <w:rsid w:val="0059428D"/>
    <w:rsid w:val="00595236"/>
    <w:rsid w:val="0059612A"/>
    <w:rsid w:val="00596B48"/>
    <w:rsid w:val="00597C1E"/>
    <w:rsid w:val="005A0C70"/>
    <w:rsid w:val="005A0FCE"/>
    <w:rsid w:val="005A192A"/>
    <w:rsid w:val="005A1B5D"/>
    <w:rsid w:val="005A2BD0"/>
    <w:rsid w:val="005A3456"/>
    <w:rsid w:val="005A468E"/>
    <w:rsid w:val="005A6139"/>
    <w:rsid w:val="005A7153"/>
    <w:rsid w:val="005B025C"/>
    <w:rsid w:val="005B103B"/>
    <w:rsid w:val="005B2D33"/>
    <w:rsid w:val="005B3555"/>
    <w:rsid w:val="005B4466"/>
    <w:rsid w:val="005B67D0"/>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DE9"/>
    <w:rsid w:val="005D68A9"/>
    <w:rsid w:val="005D6A22"/>
    <w:rsid w:val="005D74A2"/>
    <w:rsid w:val="005D7CF8"/>
    <w:rsid w:val="005E03A1"/>
    <w:rsid w:val="005E0E5B"/>
    <w:rsid w:val="005E1CA5"/>
    <w:rsid w:val="005E2976"/>
    <w:rsid w:val="005E2EEE"/>
    <w:rsid w:val="005E38CF"/>
    <w:rsid w:val="005E5813"/>
    <w:rsid w:val="005E5E62"/>
    <w:rsid w:val="005F1AFB"/>
    <w:rsid w:val="005F2214"/>
    <w:rsid w:val="005F22D3"/>
    <w:rsid w:val="005F4201"/>
    <w:rsid w:val="005F4D2A"/>
    <w:rsid w:val="005F51D0"/>
    <w:rsid w:val="005F6DA6"/>
    <w:rsid w:val="005F6FAE"/>
    <w:rsid w:val="005F7170"/>
    <w:rsid w:val="00601608"/>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4838"/>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80C"/>
    <w:rsid w:val="0063526E"/>
    <w:rsid w:val="0063633E"/>
    <w:rsid w:val="006368E0"/>
    <w:rsid w:val="00641CDC"/>
    <w:rsid w:val="00645CEA"/>
    <w:rsid w:val="006478A7"/>
    <w:rsid w:val="00653172"/>
    <w:rsid w:val="00653750"/>
    <w:rsid w:val="0065402F"/>
    <w:rsid w:val="0065617D"/>
    <w:rsid w:val="0065664D"/>
    <w:rsid w:val="0065676D"/>
    <w:rsid w:val="00656DC2"/>
    <w:rsid w:val="00657DB6"/>
    <w:rsid w:val="00660DDF"/>
    <w:rsid w:val="0066137F"/>
    <w:rsid w:val="00662467"/>
    <w:rsid w:val="00664B55"/>
    <w:rsid w:val="00665BA6"/>
    <w:rsid w:val="00666745"/>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61BC"/>
    <w:rsid w:val="00697AE3"/>
    <w:rsid w:val="00697B98"/>
    <w:rsid w:val="006A0051"/>
    <w:rsid w:val="006A031C"/>
    <w:rsid w:val="006A0681"/>
    <w:rsid w:val="006A09C2"/>
    <w:rsid w:val="006A120C"/>
    <w:rsid w:val="006A1363"/>
    <w:rsid w:val="006A30E6"/>
    <w:rsid w:val="006A3D11"/>
    <w:rsid w:val="006A5E70"/>
    <w:rsid w:val="006B00E2"/>
    <w:rsid w:val="006B0A3A"/>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527F"/>
    <w:rsid w:val="006C6D43"/>
    <w:rsid w:val="006C723A"/>
    <w:rsid w:val="006D00D7"/>
    <w:rsid w:val="006D2841"/>
    <w:rsid w:val="006D3765"/>
    <w:rsid w:val="006D45DB"/>
    <w:rsid w:val="006D4D4C"/>
    <w:rsid w:val="006D530A"/>
    <w:rsid w:val="006D5E81"/>
    <w:rsid w:val="006D6707"/>
    <w:rsid w:val="006D7A84"/>
    <w:rsid w:val="006E098B"/>
    <w:rsid w:val="006E53CB"/>
    <w:rsid w:val="006E6F97"/>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48C8"/>
    <w:rsid w:val="00707A17"/>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7D1"/>
    <w:rsid w:val="0072369D"/>
    <w:rsid w:val="00724C5C"/>
    <w:rsid w:val="007252A6"/>
    <w:rsid w:val="007256CA"/>
    <w:rsid w:val="007257C7"/>
    <w:rsid w:val="00726989"/>
    <w:rsid w:val="00726C12"/>
    <w:rsid w:val="00730449"/>
    <w:rsid w:val="007314AE"/>
    <w:rsid w:val="00731898"/>
    <w:rsid w:val="00732059"/>
    <w:rsid w:val="00732C80"/>
    <w:rsid w:val="00732DCB"/>
    <w:rsid w:val="007370B3"/>
    <w:rsid w:val="007373B9"/>
    <w:rsid w:val="00740BF3"/>
    <w:rsid w:val="00741632"/>
    <w:rsid w:val="00742A07"/>
    <w:rsid w:val="00742D39"/>
    <w:rsid w:val="0074327E"/>
    <w:rsid w:val="00743ACA"/>
    <w:rsid w:val="007449EA"/>
    <w:rsid w:val="007462E8"/>
    <w:rsid w:val="00746E50"/>
    <w:rsid w:val="00747845"/>
    <w:rsid w:val="00747C91"/>
    <w:rsid w:val="00747E41"/>
    <w:rsid w:val="00750FB2"/>
    <w:rsid w:val="00752985"/>
    <w:rsid w:val="0075356F"/>
    <w:rsid w:val="0075378B"/>
    <w:rsid w:val="00753C77"/>
    <w:rsid w:val="0075577A"/>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B84"/>
    <w:rsid w:val="00770DF4"/>
    <w:rsid w:val="0077129B"/>
    <w:rsid w:val="00771CD6"/>
    <w:rsid w:val="00776006"/>
    <w:rsid w:val="00777804"/>
    <w:rsid w:val="00780174"/>
    <w:rsid w:val="00781419"/>
    <w:rsid w:val="007831FF"/>
    <w:rsid w:val="007856B7"/>
    <w:rsid w:val="00785CB9"/>
    <w:rsid w:val="007870E5"/>
    <w:rsid w:val="00794DD3"/>
    <w:rsid w:val="00797389"/>
    <w:rsid w:val="0079770A"/>
    <w:rsid w:val="00797DAF"/>
    <w:rsid w:val="007A0881"/>
    <w:rsid w:val="007A0C71"/>
    <w:rsid w:val="007A23BE"/>
    <w:rsid w:val="007A386B"/>
    <w:rsid w:val="007A547F"/>
    <w:rsid w:val="007A5B45"/>
    <w:rsid w:val="007A61DB"/>
    <w:rsid w:val="007A68DA"/>
    <w:rsid w:val="007B03F2"/>
    <w:rsid w:val="007B060D"/>
    <w:rsid w:val="007B0BB1"/>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508E"/>
    <w:rsid w:val="007C5866"/>
    <w:rsid w:val="007C7473"/>
    <w:rsid w:val="007C77D5"/>
    <w:rsid w:val="007D0146"/>
    <w:rsid w:val="007D09F7"/>
    <w:rsid w:val="007D0A13"/>
    <w:rsid w:val="007D11BE"/>
    <w:rsid w:val="007D1C4C"/>
    <w:rsid w:val="007D3D5D"/>
    <w:rsid w:val="007D4095"/>
    <w:rsid w:val="007D45D8"/>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DE"/>
    <w:rsid w:val="00834EA5"/>
    <w:rsid w:val="008363CD"/>
    <w:rsid w:val="00836825"/>
    <w:rsid w:val="00837304"/>
    <w:rsid w:val="00840333"/>
    <w:rsid w:val="00841313"/>
    <w:rsid w:val="00842375"/>
    <w:rsid w:val="008424FC"/>
    <w:rsid w:val="0084334F"/>
    <w:rsid w:val="00843724"/>
    <w:rsid w:val="0084554C"/>
    <w:rsid w:val="00845F09"/>
    <w:rsid w:val="008467A5"/>
    <w:rsid w:val="00847D17"/>
    <w:rsid w:val="00850120"/>
    <w:rsid w:val="00850122"/>
    <w:rsid w:val="008501DD"/>
    <w:rsid w:val="00850933"/>
    <w:rsid w:val="008510C8"/>
    <w:rsid w:val="0085200A"/>
    <w:rsid w:val="00852046"/>
    <w:rsid w:val="0085339C"/>
    <w:rsid w:val="00853FD2"/>
    <w:rsid w:val="00854F55"/>
    <w:rsid w:val="00855935"/>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F5C"/>
    <w:rsid w:val="00874269"/>
    <w:rsid w:val="008750BD"/>
    <w:rsid w:val="00875CAE"/>
    <w:rsid w:val="00876188"/>
    <w:rsid w:val="008765D1"/>
    <w:rsid w:val="00877483"/>
    <w:rsid w:val="008778A6"/>
    <w:rsid w:val="00877EF7"/>
    <w:rsid w:val="008805D9"/>
    <w:rsid w:val="00881623"/>
    <w:rsid w:val="00881AD8"/>
    <w:rsid w:val="00883621"/>
    <w:rsid w:val="0088426E"/>
    <w:rsid w:val="00884A5C"/>
    <w:rsid w:val="00886B5D"/>
    <w:rsid w:val="008902CE"/>
    <w:rsid w:val="0089056E"/>
    <w:rsid w:val="0089101D"/>
    <w:rsid w:val="00891679"/>
    <w:rsid w:val="00891716"/>
    <w:rsid w:val="00892112"/>
    <w:rsid w:val="00895783"/>
    <w:rsid w:val="00896CE4"/>
    <w:rsid w:val="0089714F"/>
    <w:rsid w:val="008A00D9"/>
    <w:rsid w:val="008A1843"/>
    <w:rsid w:val="008A2128"/>
    <w:rsid w:val="008A25A5"/>
    <w:rsid w:val="008A29A4"/>
    <w:rsid w:val="008A2D06"/>
    <w:rsid w:val="008A5289"/>
    <w:rsid w:val="008A52DA"/>
    <w:rsid w:val="008B1907"/>
    <w:rsid w:val="008B1CF8"/>
    <w:rsid w:val="008B29AC"/>
    <w:rsid w:val="008B39B1"/>
    <w:rsid w:val="008B4010"/>
    <w:rsid w:val="008B46BD"/>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43F5"/>
    <w:rsid w:val="008D4733"/>
    <w:rsid w:val="008D4FBE"/>
    <w:rsid w:val="008D5040"/>
    <w:rsid w:val="008D5BA2"/>
    <w:rsid w:val="008E0058"/>
    <w:rsid w:val="008E0B83"/>
    <w:rsid w:val="008E3DD9"/>
    <w:rsid w:val="008E4693"/>
    <w:rsid w:val="008E71E3"/>
    <w:rsid w:val="008F303F"/>
    <w:rsid w:val="008F44AD"/>
    <w:rsid w:val="008F49BC"/>
    <w:rsid w:val="008F5804"/>
    <w:rsid w:val="008F6054"/>
    <w:rsid w:val="008F6976"/>
    <w:rsid w:val="008F7E1B"/>
    <w:rsid w:val="0090257D"/>
    <w:rsid w:val="0090411F"/>
    <w:rsid w:val="0090494B"/>
    <w:rsid w:val="00904E13"/>
    <w:rsid w:val="00905C43"/>
    <w:rsid w:val="0090661E"/>
    <w:rsid w:val="00907089"/>
    <w:rsid w:val="0090732D"/>
    <w:rsid w:val="00907988"/>
    <w:rsid w:val="009111D9"/>
    <w:rsid w:val="00911A1C"/>
    <w:rsid w:val="00913447"/>
    <w:rsid w:val="00913C33"/>
    <w:rsid w:val="009167BE"/>
    <w:rsid w:val="00916F46"/>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A9F"/>
    <w:rsid w:val="00927E57"/>
    <w:rsid w:val="00930A0B"/>
    <w:rsid w:val="00931602"/>
    <w:rsid w:val="00931E60"/>
    <w:rsid w:val="009324E3"/>
    <w:rsid w:val="00933149"/>
    <w:rsid w:val="009334C0"/>
    <w:rsid w:val="00934920"/>
    <w:rsid w:val="0094080C"/>
    <w:rsid w:val="00940F14"/>
    <w:rsid w:val="00942021"/>
    <w:rsid w:val="00944D7B"/>
    <w:rsid w:val="00945AE0"/>
    <w:rsid w:val="00946965"/>
    <w:rsid w:val="00946E7C"/>
    <w:rsid w:val="009509AB"/>
    <w:rsid w:val="00951619"/>
    <w:rsid w:val="00953232"/>
    <w:rsid w:val="00953330"/>
    <w:rsid w:val="00953AA4"/>
    <w:rsid w:val="00954344"/>
    <w:rsid w:val="00955A85"/>
    <w:rsid w:val="00955CAE"/>
    <w:rsid w:val="0095748C"/>
    <w:rsid w:val="00957D99"/>
    <w:rsid w:val="00962018"/>
    <w:rsid w:val="00962DD8"/>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3462"/>
    <w:rsid w:val="009740E8"/>
    <w:rsid w:val="009742BE"/>
    <w:rsid w:val="0097561E"/>
    <w:rsid w:val="00975DF5"/>
    <w:rsid w:val="00976619"/>
    <w:rsid w:val="0097672E"/>
    <w:rsid w:val="009768F1"/>
    <w:rsid w:val="0097723B"/>
    <w:rsid w:val="009774BD"/>
    <w:rsid w:val="00980BEC"/>
    <w:rsid w:val="00982A44"/>
    <w:rsid w:val="009855D0"/>
    <w:rsid w:val="009856D7"/>
    <w:rsid w:val="009870EE"/>
    <w:rsid w:val="00987373"/>
    <w:rsid w:val="00987459"/>
    <w:rsid w:val="00990100"/>
    <w:rsid w:val="00991A76"/>
    <w:rsid w:val="009929B9"/>
    <w:rsid w:val="00992FD1"/>
    <w:rsid w:val="00993E3F"/>
    <w:rsid w:val="00994591"/>
    <w:rsid w:val="00994739"/>
    <w:rsid w:val="0099557D"/>
    <w:rsid w:val="009960D2"/>
    <w:rsid w:val="009970F9"/>
    <w:rsid w:val="00997232"/>
    <w:rsid w:val="009979A6"/>
    <w:rsid w:val="00997FC7"/>
    <w:rsid w:val="009A38E4"/>
    <w:rsid w:val="009A4ED4"/>
    <w:rsid w:val="009A6086"/>
    <w:rsid w:val="009A6500"/>
    <w:rsid w:val="009B0860"/>
    <w:rsid w:val="009B158C"/>
    <w:rsid w:val="009B274D"/>
    <w:rsid w:val="009B2E3B"/>
    <w:rsid w:val="009B31FB"/>
    <w:rsid w:val="009B444E"/>
    <w:rsid w:val="009B7133"/>
    <w:rsid w:val="009C0BB8"/>
    <w:rsid w:val="009C0F03"/>
    <w:rsid w:val="009C2757"/>
    <w:rsid w:val="009C3C49"/>
    <w:rsid w:val="009C443E"/>
    <w:rsid w:val="009C476C"/>
    <w:rsid w:val="009C5076"/>
    <w:rsid w:val="009C6B39"/>
    <w:rsid w:val="009C7E7E"/>
    <w:rsid w:val="009D077D"/>
    <w:rsid w:val="009D1BDB"/>
    <w:rsid w:val="009D1C6E"/>
    <w:rsid w:val="009D20E9"/>
    <w:rsid w:val="009D22E0"/>
    <w:rsid w:val="009D246F"/>
    <w:rsid w:val="009D3E47"/>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2CD4"/>
    <w:rsid w:val="009F36D6"/>
    <w:rsid w:val="009F467B"/>
    <w:rsid w:val="009F4713"/>
    <w:rsid w:val="009F5B0C"/>
    <w:rsid w:val="009F6275"/>
    <w:rsid w:val="009F658C"/>
    <w:rsid w:val="009F6DD8"/>
    <w:rsid w:val="009F797A"/>
    <w:rsid w:val="00A0043A"/>
    <w:rsid w:val="00A010E6"/>
    <w:rsid w:val="00A01830"/>
    <w:rsid w:val="00A01ACB"/>
    <w:rsid w:val="00A025E9"/>
    <w:rsid w:val="00A02C02"/>
    <w:rsid w:val="00A04083"/>
    <w:rsid w:val="00A040B7"/>
    <w:rsid w:val="00A046D0"/>
    <w:rsid w:val="00A04C10"/>
    <w:rsid w:val="00A0527E"/>
    <w:rsid w:val="00A06854"/>
    <w:rsid w:val="00A07C49"/>
    <w:rsid w:val="00A10021"/>
    <w:rsid w:val="00A10E7B"/>
    <w:rsid w:val="00A115CC"/>
    <w:rsid w:val="00A11F6B"/>
    <w:rsid w:val="00A12CF8"/>
    <w:rsid w:val="00A12DFE"/>
    <w:rsid w:val="00A14636"/>
    <w:rsid w:val="00A15185"/>
    <w:rsid w:val="00A160C9"/>
    <w:rsid w:val="00A17395"/>
    <w:rsid w:val="00A17607"/>
    <w:rsid w:val="00A17F15"/>
    <w:rsid w:val="00A20B37"/>
    <w:rsid w:val="00A20D08"/>
    <w:rsid w:val="00A22CB8"/>
    <w:rsid w:val="00A22CD2"/>
    <w:rsid w:val="00A23BDB"/>
    <w:rsid w:val="00A24B0A"/>
    <w:rsid w:val="00A2605B"/>
    <w:rsid w:val="00A26911"/>
    <w:rsid w:val="00A26A31"/>
    <w:rsid w:val="00A30985"/>
    <w:rsid w:val="00A318E9"/>
    <w:rsid w:val="00A36441"/>
    <w:rsid w:val="00A37724"/>
    <w:rsid w:val="00A37A3B"/>
    <w:rsid w:val="00A40CAF"/>
    <w:rsid w:val="00A40F28"/>
    <w:rsid w:val="00A4110D"/>
    <w:rsid w:val="00A41400"/>
    <w:rsid w:val="00A43CC6"/>
    <w:rsid w:val="00A44157"/>
    <w:rsid w:val="00A441F6"/>
    <w:rsid w:val="00A4425D"/>
    <w:rsid w:val="00A44DC9"/>
    <w:rsid w:val="00A45233"/>
    <w:rsid w:val="00A4607C"/>
    <w:rsid w:val="00A5122D"/>
    <w:rsid w:val="00A51EC9"/>
    <w:rsid w:val="00A52EEE"/>
    <w:rsid w:val="00A53C49"/>
    <w:rsid w:val="00A5486F"/>
    <w:rsid w:val="00A5499C"/>
    <w:rsid w:val="00A5513C"/>
    <w:rsid w:val="00A55DFC"/>
    <w:rsid w:val="00A563FF"/>
    <w:rsid w:val="00A5799D"/>
    <w:rsid w:val="00A605E0"/>
    <w:rsid w:val="00A605F4"/>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4787"/>
    <w:rsid w:val="00A7603D"/>
    <w:rsid w:val="00A766DD"/>
    <w:rsid w:val="00A76986"/>
    <w:rsid w:val="00A769CB"/>
    <w:rsid w:val="00A76F06"/>
    <w:rsid w:val="00A772CD"/>
    <w:rsid w:val="00A77959"/>
    <w:rsid w:val="00A80A99"/>
    <w:rsid w:val="00A8165A"/>
    <w:rsid w:val="00A824C5"/>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0F3F"/>
    <w:rsid w:val="00AA38A5"/>
    <w:rsid w:val="00AA3E16"/>
    <w:rsid w:val="00AA527B"/>
    <w:rsid w:val="00AA5F96"/>
    <w:rsid w:val="00AA634A"/>
    <w:rsid w:val="00AA67AF"/>
    <w:rsid w:val="00AA74B4"/>
    <w:rsid w:val="00AA78DD"/>
    <w:rsid w:val="00AB19E6"/>
    <w:rsid w:val="00AB29F0"/>
    <w:rsid w:val="00AB303C"/>
    <w:rsid w:val="00AB37A3"/>
    <w:rsid w:val="00AB3FA0"/>
    <w:rsid w:val="00AB4084"/>
    <w:rsid w:val="00AB5056"/>
    <w:rsid w:val="00AB572A"/>
    <w:rsid w:val="00AB60AF"/>
    <w:rsid w:val="00AB6286"/>
    <w:rsid w:val="00AB6C59"/>
    <w:rsid w:val="00AC07D1"/>
    <w:rsid w:val="00AC0ADC"/>
    <w:rsid w:val="00AC1119"/>
    <w:rsid w:val="00AC134A"/>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9E2"/>
    <w:rsid w:val="00B10B19"/>
    <w:rsid w:val="00B10BD4"/>
    <w:rsid w:val="00B11341"/>
    <w:rsid w:val="00B1489A"/>
    <w:rsid w:val="00B1559B"/>
    <w:rsid w:val="00B17B5E"/>
    <w:rsid w:val="00B21932"/>
    <w:rsid w:val="00B236D3"/>
    <w:rsid w:val="00B23F8D"/>
    <w:rsid w:val="00B2419E"/>
    <w:rsid w:val="00B243E1"/>
    <w:rsid w:val="00B24799"/>
    <w:rsid w:val="00B24F06"/>
    <w:rsid w:val="00B26340"/>
    <w:rsid w:val="00B26368"/>
    <w:rsid w:val="00B271DB"/>
    <w:rsid w:val="00B30C28"/>
    <w:rsid w:val="00B330F5"/>
    <w:rsid w:val="00B3354F"/>
    <w:rsid w:val="00B344D7"/>
    <w:rsid w:val="00B34CCD"/>
    <w:rsid w:val="00B3562B"/>
    <w:rsid w:val="00B36DE3"/>
    <w:rsid w:val="00B418F0"/>
    <w:rsid w:val="00B42709"/>
    <w:rsid w:val="00B44EDE"/>
    <w:rsid w:val="00B46C91"/>
    <w:rsid w:val="00B47715"/>
    <w:rsid w:val="00B50375"/>
    <w:rsid w:val="00B50BB5"/>
    <w:rsid w:val="00B5125B"/>
    <w:rsid w:val="00B51A99"/>
    <w:rsid w:val="00B539FC"/>
    <w:rsid w:val="00B57CB8"/>
    <w:rsid w:val="00B57F7F"/>
    <w:rsid w:val="00B60604"/>
    <w:rsid w:val="00B611A1"/>
    <w:rsid w:val="00B627B2"/>
    <w:rsid w:val="00B65463"/>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76B"/>
    <w:rsid w:val="00BA1C0F"/>
    <w:rsid w:val="00BA331C"/>
    <w:rsid w:val="00BA39B9"/>
    <w:rsid w:val="00BA4132"/>
    <w:rsid w:val="00BA4E21"/>
    <w:rsid w:val="00BA4FF3"/>
    <w:rsid w:val="00BA7CCD"/>
    <w:rsid w:val="00BB007D"/>
    <w:rsid w:val="00BB02A3"/>
    <w:rsid w:val="00BB0E0B"/>
    <w:rsid w:val="00BB28FF"/>
    <w:rsid w:val="00BB4F6B"/>
    <w:rsid w:val="00BB545D"/>
    <w:rsid w:val="00BB569B"/>
    <w:rsid w:val="00BB682A"/>
    <w:rsid w:val="00BB6E7E"/>
    <w:rsid w:val="00BB7529"/>
    <w:rsid w:val="00BC0923"/>
    <w:rsid w:val="00BC1748"/>
    <w:rsid w:val="00BC23E9"/>
    <w:rsid w:val="00BC3EA0"/>
    <w:rsid w:val="00BC51EA"/>
    <w:rsid w:val="00BC598C"/>
    <w:rsid w:val="00BC789F"/>
    <w:rsid w:val="00BD013E"/>
    <w:rsid w:val="00BD0A54"/>
    <w:rsid w:val="00BD0CF0"/>
    <w:rsid w:val="00BD1168"/>
    <w:rsid w:val="00BD1181"/>
    <w:rsid w:val="00BD1B25"/>
    <w:rsid w:val="00BD2574"/>
    <w:rsid w:val="00BD2A1E"/>
    <w:rsid w:val="00BD41D3"/>
    <w:rsid w:val="00BD508D"/>
    <w:rsid w:val="00BD56D7"/>
    <w:rsid w:val="00BD5B3F"/>
    <w:rsid w:val="00BD621C"/>
    <w:rsid w:val="00BE0024"/>
    <w:rsid w:val="00BE02FB"/>
    <w:rsid w:val="00BE0DF1"/>
    <w:rsid w:val="00BE1A11"/>
    <w:rsid w:val="00BE3498"/>
    <w:rsid w:val="00BE3EBC"/>
    <w:rsid w:val="00BE4846"/>
    <w:rsid w:val="00BE585E"/>
    <w:rsid w:val="00BE6256"/>
    <w:rsid w:val="00BE677F"/>
    <w:rsid w:val="00BF18AC"/>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580E"/>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7A84"/>
    <w:rsid w:val="00C31065"/>
    <w:rsid w:val="00C31877"/>
    <w:rsid w:val="00C31F61"/>
    <w:rsid w:val="00C32ED9"/>
    <w:rsid w:val="00C33159"/>
    <w:rsid w:val="00C35338"/>
    <w:rsid w:val="00C353B5"/>
    <w:rsid w:val="00C35DFE"/>
    <w:rsid w:val="00C37042"/>
    <w:rsid w:val="00C42058"/>
    <w:rsid w:val="00C424F5"/>
    <w:rsid w:val="00C4349E"/>
    <w:rsid w:val="00C4589B"/>
    <w:rsid w:val="00C472D5"/>
    <w:rsid w:val="00C50A7C"/>
    <w:rsid w:val="00C51262"/>
    <w:rsid w:val="00C529EC"/>
    <w:rsid w:val="00C5319E"/>
    <w:rsid w:val="00C570BF"/>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70AE6"/>
    <w:rsid w:val="00C719E1"/>
    <w:rsid w:val="00C7337B"/>
    <w:rsid w:val="00C73714"/>
    <w:rsid w:val="00C7555E"/>
    <w:rsid w:val="00C76D2E"/>
    <w:rsid w:val="00C77D94"/>
    <w:rsid w:val="00C77E7E"/>
    <w:rsid w:val="00C8127A"/>
    <w:rsid w:val="00C81931"/>
    <w:rsid w:val="00C81E0A"/>
    <w:rsid w:val="00C8356C"/>
    <w:rsid w:val="00C8376D"/>
    <w:rsid w:val="00C83AA2"/>
    <w:rsid w:val="00C8417F"/>
    <w:rsid w:val="00C847B3"/>
    <w:rsid w:val="00C85A32"/>
    <w:rsid w:val="00C85A95"/>
    <w:rsid w:val="00C862DA"/>
    <w:rsid w:val="00C864AB"/>
    <w:rsid w:val="00C865E2"/>
    <w:rsid w:val="00C9017E"/>
    <w:rsid w:val="00C90B4E"/>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E24"/>
    <w:rsid w:val="00CA6185"/>
    <w:rsid w:val="00CA7474"/>
    <w:rsid w:val="00CA75B7"/>
    <w:rsid w:val="00CA79E0"/>
    <w:rsid w:val="00CA7F68"/>
    <w:rsid w:val="00CB184F"/>
    <w:rsid w:val="00CB215D"/>
    <w:rsid w:val="00CB2CC1"/>
    <w:rsid w:val="00CB2E74"/>
    <w:rsid w:val="00CB3387"/>
    <w:rsid w:val="00CB3752"/>
    <w:rsid w:val="00CB3F4B"/>
    <w:rsid w:val="00CB72A7"/>
    <w:rsid w:val="00CC05F7"/>
    <w:rsid w:val="00CC0D2D"/>
    <w:rsid w:val="00CC211A"/>
    <w:rsid w:val="00CC49E3"/>
    <w:rsid w:val="00CC54B1"/>
    <w:rsid w:val="00CC6C26"/>
    <w:rsid w:val="00CC71CD"/>
    <w:rsid w:val="00CC77E2"/>
    <w:rsid w:val="00CD01BA"/>
    <w:rsid w:val="00CD050A"/>
    <w:rsid w:val="00CD070F"/>
    <w:rsid w:val="00CD16E7"/>
    <w:rsid w:val="00CD2703"/>
    <w:rsid w:val="00CD2766"/>
    <w:rsid w:val="00CD3028"/>
    <w:rsid w:val="00CD3A4A"/>
    <w:rsid w:val="00CD5CF6"/>
    <w:rsid w:val="00CD6983"/>
    <w:rsid w:val="00CD7F5A"/>
    <w:rsid w:val="00CE275B"/>
    <w:rsid w:val="00CE2A95"/>
    <w:rsid w:val="00CE5CA8"/>
    <w:rsid w:val="00CE6545"/>
    <w:rsid w:val="00CE67C6"/>
    <w:rsid w:val="00CE6960"/>
    <w:rsid w:val="00CE757A"/>
    <w:rsid w:val="00CE7A7A"/>
    <w:rsid w:val="00CF0A5E"/>
    <w:rsid w:val="00CF171B"/>
    <w:rsid w:val="00CF2701"/>
    <w:rsid w:val="00CF2FA8"/>
    <w:rsid w:val="00CF34D8"/>
    <w:rsid w:val="00CF35FE"/>
    <w:rsid w:val="00CF3788"/>
    <w:rsid w:val="00CF41C3"/>
    <w:rsid w:val="00CF53AE"/>
    <w:rsid w:val="00D01971"/>
    <w:rsid w:val="00D01EA6"/>
    <w:rsid w:val="00D020FA"/>
    <w:rsid w:val="00D02916"/>
    <w:rsid w:val="00D03566"/>
    <w:rsid w:val="00D04436"/>
    <w:rsid w:val="00D0534F"/>
    <w:rsid w:val="00D0600B"/>
    <w:rsid w:val="00D07297"/>
    <w:rsid w:val="00D1093A"/>
    <w:rsid w:val="00D11C3B"/>
    <w:rsid w:val="00D13B0A"/>
    <w:rsid w:val="00D13CB1"/>
    <w:rsid w:val="00D147F6"/>
    <w:rsid w:val="00D15F75"/>
    <w:rsid w:val="00D165B2"/>
    <w:rsid w:val="00D17481"/>
    <w:rsid w:val="00D174A6"/>
    <w:rsid w:val="00D21A47"/>
    <w:rsid w:val="00D2224C"/>
    <w:rsid w:val="00D22FAB"/>
    <w:rsid w:val="00D25890"/>
    <w:rsid w:val="00D26922"/>
    <w:rsid w:val="00D2724A"/>
    <w:rsid w:val="00D27E99"/>
    <w:rsid w:val="00D312B8"/>
    <w:rsid w:val="00D3231D"/>
    <w:rsid w:val="00D32560"/>
    <w:rsid w:val="00D330D1"/>
    <w:rsid w:val="00D347B1"/>
    <w:rsid w:val="00D37612"/>
    <w:rsid w:val="00D37B32"/>
    <w:rsid w:val="00D41254"/>
    <w:rsid w:val="00D41B13"/>
    <w:rsid w:val="00D425EE"/>
    <w:rsid w:val="00D42BC0"/>
    <w:rsid w:val="00D4307C"/>
    <w:rsid w:val="00D430ED"/>
    <w:rsid w:val="00D437D3"/>
    <w:rsid w:val="00D448FF"/>
    <w:rsid w:val="00D4609C"/>
    <w:rsid w:val="00D4698D"/>
    <w:rsid w:val="00D5142E"/>
    <w:rsid w:val="00D51521"/>
    <w:rsid w:val="00D53D49"/>
    <w:rsid w:val="00D54769"/>
    <w:rsid w:val="00D557B9"/>
    <w:rsid w:val="00D558A7"/>
    <w:rsid w:val="00D604EA"/>
    <w:rsid w:val="00D61A26"/>
    <w:rsid w:val="00D6210D"/>
    <w:rsid w:val="00D63BC6"/>
    <w:rsid w:val="00D6426D"/>
    <w:rsid w:val="00D64963"/>
    <w:rsid w:val="00D652BA"/>
    <w:rsid w:val="00D6530C"/>
    <w:rsid w:val="00D653AB"/>
    <w:rsid w:val="00D6587A"/>
    <w:rsid w:val="00D65BF5"/>
    <w:rsid w:val="00D65D3E"/>
    <w:rsid w:val="00D65E08"/>
    <w:rsid w:val="00D661AE"/>
    <w:rsid w:val="00D6667F"/>
    <w:rsid w:val="00D70E99"/>
    <w:rsid w:val="00D71F30"/>
    <w:rsid w:val="00D72DAB"/>
    <w:rsid w:val="00D748F7"/>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66A1"/>
    <w:rsid w:val="00D97060"/>
    <w:rsid w:val="00DA01A4"/>
    <w:rsid w:val="00DA05CA"/>
    <w:rsid w:val="00DA07EE"/>
    <w:rsid w:val="00DA0E97"/>
    <w:rsid w:val="00DA2A54"/>
    <w:rsid w:val="00DA34B4"/>
    <w:rsid w:val="00DA3BD0"/>
    <w:rsid w:val="00DA472B"/>
    <w:rsid w:val="00DA4B53"/>
    <w:rsid w:val="00DA5E5E"/>
    <w:rsid w:val="00DA6447"/>
    <w:rsid w:val="00DA68D3"/>
    <w:rsid w:val="00DA6BD8"/>
    <w:rsid w:val="00DA7D14"/>
    <w:rsid w:val="00DB117D"/>
    <w:rsid w:val="00DB17A7"/>
    <w:rsid w:val="00DB216E"/>
    <w:rsid w:val="00DB3A26"/>
    <w:rsid w:val="00DB591E"/>
    <w:rsid w:val="00DB5E8B"/>
    <w:rsid w:val="00DB77C7"/>
    <w:rsid w:val="00DC0220"/>
    <w:rsid w:val="00DC1AD0"/>
    <w:rsid w:val="00DC260D"/>
    <w:rsid w:val="00DC4ED2"/>
    <w:rsid w:val="00DC5DCF"/>
    <w:rsid w:val="00DD065B"/>
    <w:rsid w:val="00DD1382"/>
    <w:rsid w:val="00DD1D65"/>
    <w:rsid w:val="00DD1D9F"/>
    <w:rsid w:val="00DD1FF9"/>
    <w:rsid w:val="00DD2965"/>
    <w:rsid w:val="00DD5E7B"/>
    <w:rsid w:val="00DD7B2B"/>
    <w:rsid w:val="00DD7E82"/>
    <w:rsid w:val="00DE084F"/>
    <w:rsid w:val="00DE0F79"/>
    <w:rsid w:val="00DE1874"/>
    <w:rsid w:val="00DE2B52"/>
    <w:rsid w:val="00DE2DCA"/>
    <w:rsid w:val="00DE2F4E"/>
    <w:rsid w:val="00DE30A1"/>
    <w:rsid w:val="00DE312F"/>
    <w:rsid w:val="00DE33A2"/>
    <w:rsid w:val="00DE63DF"/>
    <w:rsid w:val="00DF07A2"/>
    <w:rsid w:val="00DF0EC4"/>
    <w:rsid w:val="00DF1191"/>
    <w:rsid w:val="00DF12DB"/>
    <w:rsid w:val="00DF1BE0"/>
    <w:rsid w:val="00DF2188"/>
    <w:rsid w:val="00DF3866"/>
    <w:rsid w:val="00DF4ACA"/>
    <w:rsid w:val="00DF5BBE"/>
    <w:rsid w:val="00DF6013"/>
    <w:rsid w:val="00DF60FC"/>
    <w:rsid w:val="00DF624F"/>
    <w:rsid w:val="00DF6C93"/>
    <w:rsid w:val="00E01104"/>
    <w:rsid w:val="00E0512E"/>
    <w:rsid w:val="00E0639D"/>
    <w:rsid w:val="00E06CFF"/>
    <w:rsid w:val="00E07140"/>
    <w:rsid w:val="00E0761A"/>
    <w:rsid w:val="00E07837"/>
    <w:rsid w:val="00E07E4C"/>
    <w:rsid w:val="00E10B73"/>
    <w:rsid w:val="00E11669"/>
    <w:rsid w:val="00E133F1"/>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3E51"/>
    <w:rsid w:val="00E355EC"/>
    <w:rsid w:val="00E35A93"/>
    <w:rsid w:val="00E35B29"/>
    <w:rsid w:val="00E3669E"/>
    <w:rsid w:val="00E36F4D"/>
    <w:rsid w:val="00E41454"/>
    <w:rsid w:val="00E41F71"/>
    <w:rsid w:val="00E43A61"/>
    <w:rsid w:val="00E44747"/>
    <w:rsid w:val="00E45897"/>
    <w:rsid w:val="00E45D5B"/>
    <w:rsid w:val="00E47DB5"/>
    <w:rsid w:val="00E50D61"/>
    <w:rsid w:val="00E51558"/>
    <w:rsid w:val="00E52350"/>
    <w:rsid w:val="00E52A29"/>
    <w:rsid w:val="00E52AD7"/>
    <w:rsid w:val="00E52B3B"/>
    <w:rsid w:val="00E52D1C"/>
    <w:rsid w:val="00E52E47"/>
    <w:rsid w:val="00E552DB"/>
    <w:rsid w:val="00E5544F"/>
    <w:rsid w:val="00E56084"/>
    <w:rsid w:val="00E5744C"/>
    <w:rsid w:val="00E57613"/>
    <w:rsid w:val="00E61811"/>
    <w:rsid w:val="00E61B48"/>
    <w:rsid w:val="00E639C2"/>
    <w:rsid w:val="00E63A05"/>
    <w:rsid w:val="00E63F9E"/>
    <w:rsid w:val="00E655B3"/>
    <w:rsid w:val="00E65869"/>
    <w:rsid w:val="00E6692B"/>
    <w:rsid w:val="00E6766C"/>
    <w:rsid w:val="00E67B03"/>
    <w:rsid w:val="00E71724"/>
    <w:rsid w:val="00E71B90"/>
    <w:rsid w:val="00E7224F"/>
    <w:rsid w:val="00E746BF"/>
    <w:rsid w:val="00E74752"/>
    <w:rsid w:val="00E76A14"/>
    <w:rsid w:val="00E77247"/>
    <w:rsid w:val="00E83781"/>
    <w:rsid w:val="00E83EE6"/>
    <w:rsid w:val="00E859EA"/>
    <w:rsid w:val="00E85CE3"/>
    <w:rsid w:val="00E9016B"/>
    <w:rsid w:val="00E908C7"/>
    <w:rsid w:val="00E91A37"/>
    <w:rsid w:val="00E928AF"/>
    <w:rsid w:val="00E92D31"/>
    <w:rsid w:val="00E96AAC"/>
    <w:rsid w:val="00E96ED2"/>
    <w:rsid w:val="00EA101D"/>
    <w:rsid w:val="00EA1F7D"/>
    <w:rsid w:val="00EA412B"/>
    <w:rsid w:val="00EA5BEB"/>
    <w:rsid w:val="00EA6B15"/>
    <w:rsid w:val="00EB0D69"/>
    <w:rsid w:val="00EB1107"/>
    <w:rsid w:val="00EB12D8"/>
    <w:rsid w:val="00EB392A"/>
    <w:rsid w:val="00EB59DF"/>
    <w:rsid w:val="00EC1F2C"/>
    <w:rsid w:val="00EC2773"/>
    <w:rsid w:val="00EC3C78"/>
    <w:rsid w:val="00EC4AFC"/>
    <w:rsid w:val="00EC6D79"/>
    <w:rsid w:val="00EC7294"/>
    <w:rsid w:val="00ED02E0"/>
    <w:rsid w:val="00ED1339"/>
    <w:rsid w:val="00ED1E14"/>
    <w:rsid w:val="00ED1F81"/>
    <w:rsid w:val="00ED28CD"/>
    <w:rsid w:val="00ED2CD3"/>
    <w:rsid w:val="00ED3B37"/>
    <w:rsid w:val="00ED4130"/>
    <w:rsid w:val="00ED6484"/>
    <w:rsid w:val="00ED6FF3"/>
    <w:rsid w:val="00ED7828"/>
    <w:rsid w:val="00EE189A"/>
    <w:rsid w:val="00EE2676"/>
    <w:rsid w:val="00EE3080"/>
    <w:rsid w:val="00EE3240"/>
    <w:rsid w:val="00EE367B"/>
    <w:rsid w:val="00EE451F"/>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447B"/>
    <w:rsid w:val="00F04B7B"/>
    <w:rsid w:val="00F10844"/>
    <w:rsid w:val="00F11BA6"/>
    <w:rsid w:val="00F12AA8"/>
    <w:rsid w:val="00F133F4"/>
    <w:rsid w:val="00F1499F"/>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AFC"/>
    <w:rsid w:val="00F3686B"/>
    <w:rsid w:val="00F37D50"/>
    <w:rsid w:val="00F37E48"/>
    <w:rsid w:val="00F40ACF"/>
    <w:rsid w:val="00F42B0B"/>
    <w:rsid w:val="00F42E4F"/>
    <w:rsid w:val="00F44085"/>
    <w:rsid w:val="00F4435E"/>
    <w:rsid w:val="00F4748B"/>
    <w:rsid w:val="00F47C43"/>
    <w:rsid w:val="00F5062F"/>
    <w:rsid w:val="00F5065F"/>
    <w:rsid w:val="00F50C54"/>
    <w:rsid w:val="00F51B1E"/>
    <w:rsid w:val="00F51CCE"/>
    <w:rsid w:val="00F52078"/>
    <w:rsid w:val="00F52F71"/>
    <w:rsid w:val="00F53B80"/>
    <w:rsid w:val="00F54202"/>
    <w:rsid w:val="00F547BB"/>
    <w:rsid w:val="00F54821"/>
    <w:rsid w:val="00F563AB"/>
    <w:rsid w:val="00F6123A"/>
    <w:rsid w:val="00F614E5"/>
    <w:rsid w:val="00F61635"/>
    <w:rsid w:val="00F6203E"/>
    <w:rsid w:val="00F62427"/>
    <w:rsid w:val="00F62A76"/>
    <w:rsid w:val="00F62E9F"/>
    <w:rsid w:val="00F6335C"/>
    <w:rsid w:val="00F64176"/>
    <w:rsid w:val="00F652C3"/>
    <w:rsid w:val="00F6595F"/>
    <w:rsid w:val="00F65B23"/>
    <w:rsid w:val="00F67A2D"/>
    <w:rsid w:val="00F70002"/>
    <w:rsid w:val="00F70A9B"/>
    <w:rsid w:val="00F72F31"/>
    <w:rsid w:val="00F7336D"/>
    <w:rsid w:val="00F73941"/>
    <w:rsid w:val="00F73A81"/>
    <w:rsid w:val="00F73ED6"/>
    <w:rsid w:val="00F7575C"/>
    <w:rsid w:val="00F75C8D"/>
    <w:rsid w:val="00F76459"/>
    <w:rsid w:val="00F76970"/>
    <w:rsid w:val="00F76F5E"/>
    <w:rsid w:val="00F81071"/>
    <w:rsid w:val="00F830F2"/>
    <w:rsid w:val="00F8424E"/>
    <w:rsid w:val="00F84849"/>
    <w:rsid w:val="00F84DE7"/>
    <w:rsid w:val="00F874D6"/>
    <w:rsid w:val="00F90B9A"/>
    <w:rsid w:val="00F913C5"/>
    <w:rsid w:val="00F91A42"/>
    <w:rsid w:val="00F92881"/>
    <w:rsid w:val="00FA0593"/>
    <w:rsid w:val="00FA1953"/>
    <w:rsid w:val="00FA2541"/>
    <w:rsid w:val="00FA763D"/>
    <w:rsid w:val="00FA7653"/>
    <w:rsid w:val="00FB072D"/>
    <w:rsid w:val="00FB1391"/>
    <w:rsid w:val="00FB4756"/>
    <w:rsid w:val="00FB4B3A"/>
    <w:rsid w:val="00FB4D1D"/>
    <w:rsid w:val="00FB5F20"/>
    <w:rsid w:val="00FB65CA"/>
    <w:rsid w:val="00FB6933"/>
    <w:rsid w:val="00FB7410"/>
    <w:rsid w:val="00FB7FCD"/>
    <w:rsid w:val="00FC124E"/>
    <w:rsid w:val="00FC1573"/>
    <w:rsid w:val="00FC167F"/>
    <w:rsid w:val="00FC1F0E"/>
    <w:rsid w:val="00FC3416"/>
    <w:rsid w:val="00FC3922"/>
    <w:rsid w:val="00FC4287"/>
    <w:rsid w:val="00FC48D5"/>
    <w:rsid w:val="00FC4C62"/>
    <w:rsid w:val="00FC6556"/>
    <w:rsid w:val="00FC7F08"/>
    <w:rsid w:val="00FD0537"/>
    <w:rsid w:val="00FD14D7"/>
    <w:rsid w:val="00FD2231"/>
    <w:rsid w:val="00FD3E3C"/>
    <w:rsid w:val="00FD4F27"/>
    <w:rsid w:val="00FD6098"/>
    <w:rsid w:val="00FD695C"/>
    <w:rsid w:val="00FE1DAA"/>
    <w:rsid w:val="00FE1FEF"/>
    <w:rsid w:val="00FE21E5"/>
    <w:rsid w:val="00FE2777"/>
    <w:rsid w:val="00FE29B0"/>
    <w:rsid w:val="00FE3823"/>
    <w:rsid w:val="00FE5D35"/>
    <w:rsid w:val="00FE6653"/>
    <w:rsid w:val="00FF078A"/>
    <w:rsid w:val="00FF11F5"/>
    <w:rsid w:val="00FF21BD"/>
    <w:rsid w:val="00FF2269"/>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4018"/>
    <o:shapelayout v:ext="edit">
      <o:idmap v:ext="edit" data="1"/>
      <o:rules v:ext="edit">
        <o:r id="V:Rule3" type="connector" idref="#_x0000_s1026"/>
        <o:r id="V:Rule4"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paragraph" w:styleId="Heading4">
    <w:name w:val="heading 4"/>
    <w:basedOn w:val="Normal"/>
    <w:next w:val="Normal"/>
    <w:link w:val="Heading4Char"/>
    <w:uiPriority w:val="9"/>
    <w:unhideWhenUsed/>
    <w:qFormat/>
    <w:rsid w:val="009C7E7E"/>
    <w:pPr>
      <w:keepNext/>
      <w:keepLines/>
      <w:spacing w:before="280" w:after="290" w:line="376" w:lineRule="auto"/>
      <w:ind w:left="357"/>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paragraph" w:styleId="NormalWeb">
    <w:name w:val="Normal (Web)"/>
    <w:basedOn w:val="Normal"/>
    <w:uiPriority w:val="99"/>
    <w:semiHidden/>
    <w:unhideWhenUsed/>
    <w:rsid w:val="0034401C"/>
    <w:pPr>
      <w:widowControl/>
      <w:spacing w:before="100" w:beforeAutospacing="1" w:after="100" w:afterAutospacing="1"/>
      <w:jc w:val="left"/>
    </w:pPr>
    <w:rPr>
      <w:rFonts w:ascii="宋体" w:eastAsia="宋体" w:hAnsi="宋体" w:cs="宋体"/>
      <w:kern w:val="0"/>
      <w:sz w:val="24"/>
      <w:szCs w:val="24"/>
    </w:rPr>
  </w:style>
  <w:style w:type="character" w:styleId="HTMLCode">
    <w:name w:val="HTML Code"/>
    <w:basedOn w:val="DefaultParagraphFont"/>
    <w:uiPriority w:val="99"/>
    <w:semiHidden/>
    <w:unhideWhenUsed/>
    <w:rsid w:val="000B26A5"/>
    <w:rPr>
      <w:rFonts w:ascii="宋体" w:eastAsia="宋体" w:hAnsi="宋体" w:cs="宋体"/>
      <w:sz w:val="24"/>
      <w:szCs w:val="24"/>
    </w:rPr>
  </w:style>
  <w:style w:type="character" w:customStyle="1" w:styleId="Heading4Char">
    <w:name w:val="Heading 4 Char"/>
    <w:basedOn w:val="DefaultParagraphFont"/>
    <w:link w:val="Heading4"/>
    <w:uiPriority w:val="9"/>
    <w:rsid w:val="009C7E7E"/>
    <w:rPr>
      <w:rFonts w:asciiTheme="majorHAnsi" w:eastAsiaTheme="majorEastAsia" w:hAnsiTheme="majorHAnsi" w:cstheme="majorBidi"/>
      <w:b/>
      <w:bCs/>
      <w:sz w:val="28"/>
      <w:szCs w:val="28"/>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1760">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oleObject" Target="embeddings/Microsoft_Office_Excel_97-2003_Worksheet1.xls"/><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6499</CharactersWithSpaces>
  <SharedDoc>false</SharedDoc>
  <HLinks>
    <vt:vector size="144" baseType="variant">
      <vt:variant>
        <vt:i4>1441851</vt:i4>
      </vt:variant>
      <vt:variant>
        <vt:i4>140</vt:i4>
      </vt:variant>
      <vt:variant>
        <vt:i4>0</vt:i4>
      </vt:variant>
      <vt:variant>
        <vt:i4>5</vt:i4>
      </vt:variant>
      <vt:variant>
        <vt:lpwstr/>
      </vt:variant>
      <vt:variant>
        <vt:lpwstr>_Toc421275945</vt:lpwstr>
      </vt:variant>
      <vt:variant>
        <vt:i4>1441851</vt:i4>
      </vt:variant>
      <vt:variant>
        <vt:i4>134</vt:i4>
      </vt:variant>
      <vt:variant>
        <vt:i4>0</vt:i4>
      </vt:variant>
      <vt:variant>
        <vt:i4>5</vt:i4>
      </vt:variant>
      <vt:variant>
        <vt:lpwstr/>
      </vt:variant>
      <vt:variant>
        <vt:lpwstr>_Toc421275944</vt:lpwstr>
      </vt:variant>
      <vt:variant>
        <vt:i4>1441851</vt:i4>
      </vt:variant>
      <vt:variant>
        <vt:i4>128</vt:i4>
      </vt:variant>
      <vt:variant>
        <vt:i4>0</vt:i4>
      </vt:variant>
      <vt:variant>
        <vt:i4>5</vt:i4>
      </vt:variant>
      <vt:variant>
        <vt:lpwstr/>
      </vt:variant>
      <vt:variant>
        <vt:lpwstr>_Toc421275943</vt:lpwstr>
      </vt:variant>
      <vt:variant>
        <vt:i4>1441851</vt:i4>
      </vt:variant>
      <vt:variant>
        <vt:i4>122</vt:i4>
      </vt:variant>
      <vt:variant>
        <vt:i4>0</vt:i4>
      </vt:variant>
      <vt:variant>
        <vt:i4>5</vt:i4>
      </vt:variant>
      <vt:variant>
        <vt:lpwstr/>
      </vt:variant>
      <vt:variant>
        <vt:lpwstr>_Toc421275942</vt:lpwstr>
      </vt:variant>
      <vt:variant>
        <vt:i4>1441851</vt:i4>
      </vt:variant>
      <vt:variant>
        <vt:i4>116</vt:i4>
      </vt:variant>
      <vt:variant>
        <vt:i4>0</vt:i4>
      </vt:variant>
      <vt:variant>
        <vt:i4>5</vt:i4>
      </vt:variant>
      <vt:variant>
        <vt:lpwstr/>
      </vt:variant>
      <vt:variant>
        <vt:lpwstr>_Toc421275941</vt:lpwstr>
      </vt:variant>
      <vt:variant>
        <vt:i4>1441851</vt:i4>
      </vt:variant>
      <vt:variant>
        <vt:i4>110</vt:i4>
      </vt:variant>
      <vt:variant>
        <vt:i4>0</vt:i4>
      </vt:variant>
      <vt:variant>
        <vt:i4>5</vt:i4>
      </vt:variant>
      <vt:variant>
        <vt:lpwstr/>
      </vt:variant>
      <vt:variant>
        <vt:lpwstr>_Toc421275940</vt:lpwstr>
      </vt:variant>
      <vt:variant>
        <vt:i4>1114171</vt:i4>
      </vt:variant>
      <vt:variant>
        <vt:i4>104</vt:i4>
      </vt:variant>
      <vt:variant>
        <vt:i4>0</vt:i4>
      </vt:variant>
      <vt:variant>
        <vt:i4>5</vt:i4>
      </vt:variant>
      <vt:variant>
        <vt:lpwstr/>
      </vt:variant>
      <vt:variant>
        <vt:lpwstr>_Toc421275939</vt:lpwstr>
      </vt:variant>
      <vt:variant>
        <vt:i4>1114171</vt:i4>
      </vt:variant>
      <vt:variant>
        <vt:i4>98</vt:i4>
      </vt:variant>
      <vt:variant>
        <vt:i4>0</vt:i4>
      </vt:variant>
      <vt:variant>
        <vt:i4>5</vt:i4>
      </vt:variant>
      <vt:variant>
        <vt:lpwstr/>
      </vt:variant>
      <vt:variant>
        <vt:lpwstr>_Toc421275938</vt:lpwstr>
      </vt:variant>
      <vt:variant>
        <vt:i4>1114171</vt:i4>
      </vt:variant>
      <vt:variant>
        <vt:i4>92</vt:i4>
      </vt:variant>
      <vt:variant>
        <vt:i4>0</vt:i4>
      </vt:variant>
      <vt:variant>
        <vt:i4>5</vt:i4>
      </vt:variant>
      <vt:variant>
        <vt:lpwstr/>
      </vt:variant>
      <vt:variant>
        <vt:lpwstr>_Toc421275937</vt:lpwstr>
      </vt:variant>
      <vt:variant>
        <vt:i4>1114171</vt:i4>
      </vt:variant>
      <vt:variant>
        <vt:i4>86</vt:i4>
      </vt:variant>
      <vt:variant>
        <vt:i4>0</vt:i4>
      </vt:variant>
      <vt:variant>
        <vt:i4>5</vt:i4>
      </vt:variant>
      <vt:variant>
        <vt:lpwstr/>
      </vt:variant>
      <vt:variant>
        <vt:lpwstr>_Toc421275936</vt:lpwstr>
      </vt:variant>
      <vt:variant>
        <vt:i4>1114171</vt:i4>
      </vt:variant>
      <vt:variant>
        <vt:i4>80</vt:i4>
      </vt:variant>
      <vt:variant>
        <vt:i4>0</vt:i4>
      </vt:variant>
      <vt:variant>
        <vt:i4>5</vt:i4>
      </vt:variant>
      <vt:variant>
        <vt:lpwstr/>
      </vt:variant>
      <vt:variant>
        <vt:lpwstr>_Toc421275935</vt:lpwstr>
      </vt:variant>
      <vt:variant>
        <vt:i4>1114171</vt:i4>
      </vt:variant>
      <vt:variant>
        <vt:i4>74</vt:i4>
      </vt:variant>
      <vt:variant>
        <vt:i4>0</vt:i4>
      </vt:variant>
      <vt:variant>
        <vt:i4>5</vt:i4>
      </vt:variant>
      <vt:variant>
        <vt:lpwstr/>
      </vt:variant>
      <vt:variant>
        <vt:lpwstr>_Toc421275934</vt:lpwstr>
      </vt:variant>
      <vt:variant>
        <vt:i4>1114171</vt:i4>
      </vt:variant>
      <vt:variant>
        <vt:i4>68</vt:i4>
      </vt:variant>
      <vt:variant>
        <vt:i4>0</vt:i4>
      </vt:variant>
      <vt:variant>
        <vt:i4>5</vt:i4>
      </vt:variant>
      <vt:variant>
        <vt:lpwstr/>
      </vt:variant>
      <vt:variant>
        <vt:lpwstr>_Toc421275933</vt:lpwstr>
      </vt:variant>
      <vt:variant>
        <vt:i4>1114171</vt:i4>
      </vt:variant>
      <vt:variant>
        <vt:i4>62</vt:i4>
      </vt:variant>
      <vt:variant>
        <vt:i4>0</vt:i4>
      </vt:variant>
      <vt:variant>
        <vt:i4>5</vt:i4>
      </vt:variant>
      <vt:variant>
        <vt:lpwstr/>
      </vt:variant>
      <vt:variant>
        <vt:lpwstr>_Toc421275932</vt:lpwstr>
      </vt:variant>
      <vt:variant>
        <vt:i4>1114171</vt:i4>
      </vt:variant>
      <vt:variant>
        <vt:i4>56</vt:i4>
      </vt:variant>
      <vt:variant>
        <vt:i4>0</vt:i4>
      </vt:variant>
      <vt:variant>
        <vt:i4>5</vt:i4>
      </vt:variant>
      <vt:variant>
        <vt:lpwstr/>
      </vt:variant>
      <vt:variant>
        <vt:lpwstr>_Toc421275931</vt:lpwstr>
      </vt:variant>
      <vt:variant>
        <vt:i4>1114171</vt:i4>
      </vt:variant>
      <vt:variant>
        <vt:i4>50</vt:i4>
      </vt:variant>
      <vt:variant>
        <vt:i4>0</vt:i4>
      </vt:variant>
      <vt:variant>
        <vt:i4>5</vt:i4>
      </vt:variant>
      <vt:variant>
        <vt:lpwstr/>
      </vt:variant>
      <vt:variant>
        <vt:lpwstr>_Toc421275930</vt:lpwstr>
      </vt:variant>
      <vt:variant>
        <vt:i4>1048635</vt:i4>
      </vt:variant>
      <vt:variant>
        <vt:i4>44</vt:i4>
      </vt:variant>
      <vt:variant>
        <vt:i4>0</vt:i4>
      </vt:variant>
      <vt:variant>
        <vt:i4>5</vt:i4>
      </vt:variant>
      <vt:variant>
        <vt:lpwstr/>
      </vt:variant>
      <vt:variant>
        <vt:lpwstr>_Toc421275929</vt:lpwstr>
      </vt:variant>
      <vt:variant>
        <vt:i4>1048635</vt:i4>
      </vt:variant>
      <vt:variant>
        <vt:i4>38</vt:i4>
      </vt:variant>
      <vt:variant>
        <vt:i4>0</vt:i4>
      </vt:variant>
      <vt:variant>
        <vt:i4>5</vt:i4>
      </vt:variant>
      <vt:variant>
        <vt:lpwstr/>
      </vt:variant>
      <vt:variant>
        <vt:lpwstr>_Toc421275928</vt:lpwstr>
      </vt:variant>
      <vt:variant>
        <vt:i4>1048635</vt:i4>
      </vt:variant>
      <vt:variant>
        <vt:i4>32</vt:i4>
      </vt:variant>
      <vt:variant>
        <vt:i4>0</vt:i4>
      </vt:variant>
      <vt:variant>
        <vt:i4>5</vt:i4>
      </vt:variant>
      <vt:variant>
        <vt:lpwstr/>
      </vt:variant>
      <vt:variant>
        <vt:lpwstr>_Toc421275927</vt:lpwstr>
      </vt:variant>
      <vt:variant>
        <vt:i4>1048635</vt:i4>
      </vt:variant>
      <vt:variant>
        <vt:i4>26</vt:i4>
      </vt:variant>
      <vt:variant>
        <vt:i4>0</vt:i4>
      </vt:variant>
      <vt:variant>
        <vt:i4>5</vt:i4>
      </vt:variant>
      <vt:variant>
        <vt:lpwstr/>
      </vt:variant>
      <vt:variant>
        <vt:lpwstr>_Toc421275926</vt:lpwstr>
      </vt:variant>
      <vt:variant>
        <vt:i4>1048635</vt:i4>
      </vt:variant>
      <vt:variant>
        <vt:i4>20</vt:i4>
      </vt:variant>
      <vt:variant>
        <vt:i4>0</vt:i4>
      </vt:variant>
      <vt:variant>
        <vt:i4>5</vt:i4>
      </vt:variant>
      <vt:variant>
        <vt:lpwstr/>
      </vt:variant>
      <vt:variant>
        <vt:lpwstr>_Toc421275925</vt:lpwstr>
      </vt:variant>
      <vt:variant>
        <vt:i4>1048635</vt:i4>
      </vt:variant>
      <vt:variant>
        <vt:i4>14</vt:i4>
      </vt:variant>
      <vt:variant>
        <vt:i4>0</vt:i4>
      </vt:variant>
      <vt:variant>
        <vt:i4>5</vt:i4>
      </vt:variant>
      <vt:variant>
        <vt:lpwstr/>
      </vt:variant>
      <vt:variant>
        <vt:lpwstr>_Toc421275924</vt:lpwstr>
      </vt:variant>
      <vt:variant>
        <vt:i4>1048635</vt:i4>
      </vt:variant>
      <vt:variant>
        <vt:i4>8</vt:i4>
      </vt:variant>
      <vt:variant>
        <vt:i4>0</vt:i4>
      </vt:variant>
      <vt:variant>
        <vt:i4>5</vt:i4>
      </vt:variant>
      <vt:variant>
        <vt:lpwstr/>
      </vt:variant>
      <vt:variant>
        <vt:lpwstr>_Toc421275923</vt:lpwstr>
      </vt:variant>
      <vt:variant>
        <vt:i4>1048635</vt:i4>
      </vt:variant>
      <vt:variant>
        <vt:i4>2</vt:i4>
      </vt:variant>
      <vt:variant>
        <vt:i4>0</vt:i4>
      </vt:variant>
      <vt:variant>
        <vt:i4>5</vt:i4>
      </vt:variant>
      <vt:variant>
        <vt:lpwstr/>
      </vt:variant>
      <vt:variant>
        <vt:lpwstr>_Toc421275922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2</cp:revision>
  <dcterms:created xsi:type="dcterms:W3CDTF">2017-07-13T11:11:00Z</dcterms:created>
  <dcterms:modified xsi:type="dcterms:W3CDTF">2017-07-13T11:11:00Z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