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2F75" w:rsidRDefault="00292F75" w:rsidP="00292F75">
      <w:pPr>
        <w:pStyle w:val="Title"/>
      </w:pPr>
      <w:r>
        <w:rPr>
          <w:rFonts w:hint="eastAsia"/>
        </w:rPr>
        <w:t>数据导入工具改进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92F75" w:rsidTr="00EE1A66">
        <w:tc>
          <w:tcPr>
            <w:tcW w:w="8165" w:type="dxa"/>
            <w:gridSpan w:val="2"/>
          </w:tcPr>
          <w:p w:rsidR="00292F75" w:rsidRDefault="00292F75" w:rsidP="00EE1A66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92F75" w:rsidTr="00EE1A66">
        <w:tc>
          <w:tcPr>
            <w:tcW w:w="2728" w:type="dxa"/>
          </w:tcPr>
          <w:p w:rsidR="00292F75" w:rsidRDefault="006B419A" w:rsidP="006B419A">
            <w:pPr>
              <w:ind w:left="0"/>
            </w:pPr>
            <w:r>
              <w:rPr>
                <w:rFonts w:hint="eastAsia"/>
              </w:rPr>
              <w:t>2015-7-7</w:t>
            </w:r>
            <w:r w:rsidR="00292F75"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liweichao</w:t>
            </w:r>
            <w:proofErr w:type="spellEnd"/>
          </w:p>
        </w:tc>
        <w:tc>
          <w:tcPr>
            <w:tcW w:w="5437" w:type="dxa"/>
          </w:tcPr>
          <w:p w:rsidR="00292F75" w:rsidRDefault="00292F75" w:rsidP="00EE1A66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92F75" w:rsidTr="00EE1A66">
        <w:tc>
          <w:tcPr>
            <w:tcW w:w="2728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5437" w:type="dxa"/>
          </w:tcPr>
          <w:p w:rsidR="00292F75" w:rsidRDefault="00292F75" w:rsidP="00EE1A66">
            <w:pPr>
              <w:ind w:left="0"/>
            </w:pPr>
          </w:p>
        </w:tc>
      </w:tr>
    </w:tbl>
    <w:p w:rsidR="00292F75" w:rsidRPr="002B0E83" w:rsidRDefault="00292F75" w:rsidP="00292F75"/>
    <w:p w:rsidR="00292F75" w:rsidRDefault="00292F75" w:rsidP="00292F7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292F75" w:rsidRDefault="004E0BFD" w:rsidP="00292F75">
      <w:pPr>
        <w:rPr>
          <w:rFonts w:ascii="Arial" w:hAnsi="Arial" w:cs="Arial"/>
          <w:b/>
          <w:bCs/>
          <w:color w:val="333333"/>
          <w:sz w:val="13"/>
          <w:szCs w:val="13"/>
          <w:shd w:val="clear" w:color="auto" w:fill="F0F0F0"/>
        </w:rPr>
      </w:pPr>
      <w:hyperlink r:id="rId5" w:history="1">
        <w:r w:rsidR="00CD6032">
          <w:rPr>
            <w:rStyle w:val="Hyperlink"/>
            <w:rFonts w:ascii="Arial" w:hAnsi="Arial" w:cs="Arial"/>
            <w:b/>
            <w:bCs/>
            <w:color w:val="003366"/>
            <w:sz w:val="13"/>
            <w:szCs w:val="13"/>
            <w:shd w:val="clear" w:color="auto" w:fill="F0F0F0"/>
          </w:rPr>
          <w:t>SEQUOIADBMAINSTREAM-948</w:t>
        </w:r>
      </w:hyperlink>
    </w:p>
    <w:p w:rsidR="00CD6032" w:rsidRPr="007F61CC" w:rsidRDefault="007F61CC" w:rsidP="00292F75">
      <w:r w:rsidRPr="007F61CC">
        <w:rPr>
          <w:rFonts w:hint="eastAsia"/>
        </w:rPr>
        <w:t>数据导入工具支持并发，支持多分隔符，支持自定义类型转换</w:t>
      </w:r>
    </w:p>
    <w:p w:rsidR="00292F75" w:rsidRDefault="00292F75" w:rsidP="00292F7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292F75" w:rsidRDefault="00292F75" w:rsidP="00292F7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对于客户的价值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使用客户</w:t>
      </w:r>
      <w:r>
        <w:rPr>
          <w:rFonts w:hint="eastAsia"/>
          <w:color w:val="00B0F0"/>
        </w:rPr>
        <w:t>(</w:t>
      </w:r>
      <w:r>
        <w:rPr>
          <w:rFonts w:hint="eastAsia"/>
          <w:color w:val="00B0F0"/>
        </w:rPr>
        <w:t>如应用程序开发人员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维护人员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或者内部技术服务人员</w:t>
      </w:r>
      <w:r>
        <w:rPr>
          <w:rFonts w:hint="eastAsia"/>
          <w:color w:val="00B0F0"/>
        </w:rPr>
        <w:t>)</w:t>
      </w:r>
    </w:p>
    <w:p w:rsidR="00DF1AAB" w:rsidRPr="00295707" w:rsidRDefault="00371897" w:rsidP="00292F75">
      <w:pPr>
        <w:rPr>
          <w:rFonts w:asciiTheme="minorEastAsia" w:hAnsiTheme="minorEastAsia"/>
          <w:color w:val="000000" w:themeColor="text1"/>
        </w:rPr>
      </w:pPr>
      <w:proofErr w:type="spellStart"/>
      <w:r w:rsidRPr="00295707">
        <w:rPr>
          <w:rFonts w:asciiTheme="minorEastAsia" w:hAnsiTheme="minorEastAsia" w:hint="eastAsia"/>
          <w:color w:val="000000" w:themeColor="text1"/>
        </w:rPr>
        <w:t>sdbimport</w:t>
      </w:r>
      <w:proofErr w:type="spellEnd"/>
      <w:r w:rsidRPr="00295707">
        <w:rPr>
          <w:rFonts w:asciiTheme="minorEastAsia" w:hAnsiTheme="minorEastAsia" w:hint="eastAsia"/>
          <w:color w:val="000000" w:themeColor="text1"/>
        </w:rPr>
        <w:t>工具</w:t>
      </w:r>
      <w:r w:rsidR="001D0B5D" w:rsidRPr="00295707">
        <w:rPr>
          <w:rFonts w:asciiTheme="minorEastAsia" w:hAnsiTheme="minorEastAsia" w:hint="eastAsia"/>
          <w:color w:val="000000" w:themeColor="text1"/>
        </w:rPr>
        <w:t>用于将外部数据导入到</w:t>
      </w:r>
      <w:proofErr w:type="spellStart"/>
      <w:r w:rsidR="001D0B5D" w:rsidRPr="00295707">
        <w:rPr>
          <w:rFonts w:asciiTheme="minorEastAsia" w:hAnsiTheme="minorEastAsia" w:hint="eastAsia"/>
          <w:color w:val="000000" w:themeColor="text1"/>
        </w:rPr>
        <w:t>SequoiaDB</w:t>
      </w:r>
      <w:proofErr w:type="spellEnd"/>
      <w:r w:rsidR="001D0B5D" w:rsidRPr="00295707">
        <w:rPr>
          <w:rFonts w:asciiTheme="minorEastAsia" w:hAnsiTheme="minorEastAsia" w:hint="eastAsia"/>
          <w:color w:val="000000" w:themeColor="text1"/>
        </w:rPr>
        <w:t>中，</w:t>
      </w:r>
      <w:r w:rsidR="00CD0160" w:rsidRPr="00295707">
        <w:rPr>
          <w:rFonts w:asciiTheme="minorEastAsia" w:hAnsiTheme="minorEastAsia" w:hint="eastAsia"/>
          <w:color w:val="000000" w:themeColor="text1"/>
        </w:rPr>
        <w:t>对于技术支持人员</w:t>
      </w:r>
      <w:r w:rsidR="00AD07FC" w:rsidRPr="00295707">
        <w:rPr>
          <w:rFonts w:asciiTheme="minorEastAsia" w:hAnsiTheme="minorEastAsia" w:hint="eastAsia"/>
          <w:color w:val="000000" w:themeColor="text1"/>
        </w:rPr>
        <w:t>和企业运维人员</w:t>
      </w:r>
      <w:r w:rsidR="006C0220" w:rsidRPr="00295707">
        <w:rPr>
          <w:rFonts w:asciiTheme="minorEastAsia" w:hAnsiTheme="minorEastAsia" w:hint="eastAsia"/>
          <w:color w:val="000000" w:themeColor="text1"/>
        </w:rPr>
        <w:t>具有重要作用</w:t>
      </w:r>
      <w:r w:rsidR="00AD07FC" w:rsidRPr="00295707">
        <w:rPr>
          <w:rFonts w:asciiTheme="minorEastAsia" w:hAnsiTheme="minorEastAsia" w:hint="eastAsia"/>
          <w:color w:val="000000" w:themeColor="text1"/>
        </w:rPr>
        <w:t>。</w:t>
      </w:r>
      <w:r w:rsidR="00F23D9D" w:rsidRPr="00295707">
        <w:rPr>
          <w:rFonts w:asciiTheme="minorEastAsia" w:hAnsiTheme="minorEastAsia" w:hint="eastAsia"/>
          <w:color w:val="000000" w:themeColor="text1"/>
        </w:rPr>
        <w:t>在实际使用过程中</w:t>
      </w:r>
      <w:r w:rsidR="00FC2C0F" w:rsidRPr="00295707">
        <w:rPr>
          <w:rFonts w:asciiTheme="minorEastAsia" w:hAnsiTheme="minorEastAsia" w:hint="eastAsia"/>
          <w:color w:val="000000" w:themeColor="text1"/>
        </w:rPr>
        <w:t>发现现有的功能不能很好的满足</w:t>
      </w:r>
      <w:r w:rsidR="009C67E9" w:rsidRPr="00295707">
        <w:rPr>
          <w:rFonts w:asciiTheme="minorEastAsia" w:hAnsiTheme="minorEastAsia" w:hint="eastAsia"/>
          <w:color w:val="000000" w:themeColor="text1"/>
        </w:rPr>
        <w:t>需求</w:t>
      </w:r>
      <w:r w:rsidR="00BA26C8" w:rsidRPr="00295707">
        <w:rPr>
          <w:rFonts w:asciiTheme="minorEastAsia" w:hAnsiTheme="minorEastAsia" w:hint="eastAsia"/>
          <w:color w:val="000000" w:themeColor="text1"/>
        </w:rPr>
        <w:t>，</w:t>
      </w:r>
      <w:r w:rsidR="00C36051" w:rsidRPr="00295707">
        <w:rPr>
          <w:rFonts w:asciiTheme="minorEastAsia" w:hAnsiTheme="minorEastAsia" w:hint="eastAsia"/>
          <w:color w:val="000000" w:themeColor="text1"/>
        </w:rPr>
        <w:t>需要改进。</w:t>
      </w:r>
      <w:r w:rsidR="00CA63A6" w:rsidRPr="00295707">
        <w:rPr>
          <w:rFonts w:asciiTheme="minorEastAsia" w:hAnsiTheme="minorEastAsia" w:hint="eastAsia"/>
          <w:color w:val="000000" w:themeColor="text1"/>
        </w:rPr>
        <w:t>需要考虑以下场景：</w:t>
      </w:r>
    </w:p>
    <w:p w:rsidR="00D257F1" w:rsidRPr="00295707" w:rsidRDefault="00D257F1" w:rsidP="00D257F1">
      <w:pPr>
        <w:rPr>
          <w:rFonts w:asciiTheme="minorEastAsia" w:hAnsiTheme="minorEastAsia"/>
          <w:color w:val="000000" w:themeColor="text1"/>
        </w:rPr>
      </w:pPr>
      <w:r w:rsidRPr="00295707">
        <w:rPr>
          <w:rFonts w:asciiTheme="minorEastAsia" w:hAnsiTheme="minorEastAsia" w:hint="eastAsia"/>
          <w:color w:val="000000" w:themeColor="text1"/>
        </w:rPr>
        <w:t xml:space="preserve">1、导入工具在导入大数据量（单个文件达到100G甚至T级）时，性能极慢； </w:t>
      </w:r>
    </w:p>
    <w:p w:rsidR="00D257F1" w:rsidRPr="00295707" w:rsidRDefault="00D257F1" w:rsidP="00D257F1">
      <w:pPr>
        <w:rPr>
          <w:rFonts w:asciiTheme="minorEastAsia" w:hAnsiTheme="minorEastAsia"/>
          <w:color w:val="000000" w:themeColor="text1"/>
        </w:rPr>
      </w:pPr>
      <w:r w:rsidRPr="00295707">
        <w:rPr>
          <w:rFonts w:asciiTheme="minorEastAsia" w:hAnsiTheme="minorEastAsia" w:hint="eastAsia"/>
          <w:color w:val="000000" w:themeColor="text1"/>
        </w:rPr>
        <w:t>2</w:t>
      </w:r>
      <w:r w:rsidR="007844A2">
        <w:rPr>
          <w:rFonts w:asciiTheme="minorEastAsia" w:hAnsiTheme="minorEastAsia" w:hint="eastAsia"/>
          <w:color w:val="000000" w:themeColor="text1"/>
        </w:rPr>
        <w:t>、导入工具对于大批</w:t>
      </w:r>
      <w:r w:rsidR="00F93716">
        <w:rPr>
          <w:rFonts w:asciiTheme="minorEastAsia" w:hAnsiTheme="minorEastAsia" w:hint="eastAsia"/>
          <w:color w:val="000000" w:themeColor="text1"/>
        </w:rPr>
        <w:t>量导入数据失败时，不能有效识别</w:t>
      </w:r>
      <w:r w:rsidRPr="00295707">
        <w:rPr>
          <w:rFonts w:asciiTheme="minorEastAsia" w:hAnsiTheme="minorEastAsia" w:hint="eastAsia"/>
          <w:color w:val="000000" w:themeColor="text1"/>
        </w:rPr>
        <w:t xml:space="preserve">出失败的数据； </w:t>
      </w:r>
    </w:p>
    <w:p w:rsidR="00D257F1" w:rsidRPr="00295707" w:rsidRDefault="00D257F1" w:rsidP="00D257F1">
      <w:pPr>
        <w:rPr>
          <w:rFonts w:asciiTheme="minorEastAsia" w:hAnsiTheme="minorEastAsia"/>
          <w:color w:val="000000" w:themeColor="text1"/>
        </w:rPr>
      </w:pPr>
      <w:r w:rsidRPr="00295707">
        <w:rPr>
          <w:rFonts w:asciiTheme="minorEastAsia" w:hAnsiTheme="minorEastAsia" w:hint="eastAsia"/>
          <w:color w:val="000000" w:themeColor="text1"/>
        </w:rPr>
        <w:t>3、导入工具对分隔符的适配有限，不支持</w:t>
      </w:r>
      <w:r w:rsidR="00CC6ACA" w:rsidRPr="00295707">
        <w:rPr>
          <w:rFonts w:asciiTheme="minorEastAsia" w:hAnsiTheme="minorEastAsia" w:hint="eastAsia"/>
          <w:color w:val="000000" w:themeColor="text1"/>
        </w:rPr>
        <w:t>多字符</w:t>
      </w:r>
      <w:r w:rsidRPr="00295707">
        <w:rPr>
          <w:rFonts w:asciiTheme="minorEastAsia" w:hAnsiTheme="minorEastAsia" w:hint="eastAsia"/>
          <w:color w:val="000000" w:themeColor="text1"/>
        </w:rPr>
        <w:t xml:space="preserve">； </w:t>
      </w:r>
    </w:p>
    <w:p w:rsidR="00D257F1" w:rsidRPr="00295707" w:rsidRDefault="00D257F1" w:rsidP="00D257F1">
      <w:pPr>
        <w:rPr>
          <w:rFonts w:asciiTheme="minorEastAsia" w:hAnsiTheme="minorEastAsia"/>
          <w:color w:val="000000" w:themeColor="text1"/>
        </w:rPr>
      </w:pPr>
      <w:r w:rsidRPr="00295707">
        <w:rPr>
          <w:rFonts w:asciiTheme="minorEastAsia" w:hAnsiTheme="minorEastAsia" w:hint="eastAsia"/>
          <w:color w:val="000000" w:themeColor="text1"/>
        </w:rPr>
        <w:t>4、导入工具对字段</w:t>
      </w:r>
      <w:r w:rsidR="002326AB">
        <w:rPr>
          <w:rFonts w:asciiTheme="minorEastAsia" w:hAnsiTheme="minorEastAsia" w:hint="eastAsia"/>
          <w:color w:val="000000" w:themeColor="text1"/>
        </w:rPr>
        <w:t>数据</w:t>
      </w:r>
      <w:r w:rsidRPr="00295707">
        <w:rPr>
          <w:rFonts w:asciiTheme="minorEastAsia" w:hAnsiTheme="minorEastAsia" w:hint="eastAsia"/>
          <w:color w:val="000000" w:themeColor="text1"/>
        </w:rPr>
        <w:t>类型格式转换支持不完善</w:t>
      </w:r>
      <w:r w:rsidR="00BD24AA">
        <w:rPr>
          <w:rFonts w:asciiTheme="minorEastAsia" w:hAnsiTheme="minorEastAsia" w:hint="eastAsia"/>
          <w:color w:val="000000" w:themeColor="text1"/>
        </w:rPr>
        <w:t>；</w:t>
      </w:r>
    </w:p>
    <w:p w:rsidR="00CA63A6" w:rsidRPr="00295707" w:rsidRDefault="00D257F1" w:rsidP="00D257F1">
      <w:pPr>
        <w:rPr>
          <w:rFonts w:asciiTheme="minorEastAsia" w:hAnsiTheme="minorEastAsia"/>
          <w:color w:val="000000" w:themeColor="text1"/>
        </w:rPr>
      </w:pPr>
      <w:r w:rsidRPr="00295707">
        <w:rPr>
          <w:rFonts w:asciiTheme="minorEastAsia" w:hAnsiTheme="minorEastAsia" w:hint="eastAsia"/>
          <w:color w:val="000000" w:themeColor="text1"/>
        </w:rPr>
        <w:t>5、用户在从db2等导入数据到</w:t>
      </w:r>
      <w:proofErr w:type="spellStart"/>
      <w:r w:rsidRPr="00295707">
        <w:rPr>
          <w:rFonts w:asciiTheme="minorEastAsia" w:hAnsiTheme="minorEastAsia" w:hint="eastAsia"/>
          <w:color w:val="000000" w:themeColor="text1"/>
        </w:rPr>
        <w:t>sequoiadb</w:t>
      </w:r>
      <w:proofErr w:type="spellEnd"/>
      <w:r w:rsidRPr="00295707">
        <w:rPr>
          <w:rFonts w:asciiTheme="minorEastAsia" w:hAnsiTheme="minorEastAsia" w:hint="eastAsia"/>
          <w:color w:val="000000" w:themeColor="text1"/>
        </w:rPr>
        <w:t>时不需要让数据落地</w:t>
      </w:r>
      <w:r w:rsidR="00F13408">
        <w:rPr>
          <w:rFonts w:asciiTheme="minorEastAsia" w:hAnsiTheme="minorEastAsia" w:hint="eastAsia"/>
          <w:color w:val="000000" w:themeColor="text1"/>
        </w:rPr>
        <w:t>。</w:t>
      </w:r>
    </w:p>
    <w:p w:rsidR="001C10B7" w:rsidRPr="00FD27D2" w:rsidRDefault="001C10B7" w:rsidP="00292F75">
      <w:pPr>
        <w:rPr>
          <w:color w:val="00B0F0"/>
        </w:rPr>
      </w:pPr>
    </w:p>
    <w:p w:rsidR="00292F75" w:rsidRDefault="00292F75" w:rsidP="00292F75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对外功能接口描述</w:t>
      </w:r>
    </w:p>
    <w:p w:rsidR="00292F75" w:rsidRPr="00FD27D2" w:rsidRDefault="00292F75" w:rsidP="00292F7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rFonts w:hint="eastAsia"/>
          <w:color w:val="00B0F0"/>
        </w:rPr>
        <w:t>;</w:t>
      </w:r>
    </w:p>
    <w:p w:rsidR="00292F75" w:rsidRDefault="005543DE" w:rsidP="00292F75">
      <w:r>
        <w:rPr>
          <w:rFonts w:hint="eastAsia"/>
        </w:rPr>
        <w:t>保持</w:t>
      </w:r>
      <w:r w:rsidR="005E43AC">
        <w:rPr>
          <w:rFonts w:hint="eastAsia"/>
        </w:rPr>
        <w:t>后向兼容，</w:t>
      </w:r>
      <w:r w:rsidR="00896822">
        <w:rPr>
          <w:rFonts w:hint="eastAsia"/>
        </w:rPr>
        <w:t>增加新的功能：</w:t>
      </w:r>
    </w:p>
    <w:p w:rsidR="00896822" w:rsidRDefault="008B5902" w:rsidP="0064178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增加参数</w:t>
      </w:r>
      <w:r w:rsidR="000D0A9E">
        <w:rPr>
          <w:rFonts w:hint="eastAsia"/>
        </w:rPr>
        <w:t>(</w:t>
      </w:r>
      <w:r>
        <w:rPr>
          <w:rFonts w:hint="eastAsia"/>
        </w:rPr>
        <w:t>-j</w:t>
      </w:r>
      <w:r w:rsidR="00865938">
        <w:rPr>
          <w:rFonts w:hint="eastAsia"/>
        </w:rPr>
        <w:t xml:space="preserve"> </w:t>
      </w:r>
      <w:r w:rsidR="009725B9">
        <w:rPr>
          <w:rFonts w:hint="eastAsia"/>
        </w:rPr>
        <w:t>[</w:t>
      </w:r>
      <w:r w:rsidR="00865938">
        <w:rPr>
          <w:rFonts w:hint="eastAsia"/>
        </w:rPr>
        <w:t>N</w:t>
      </w:r>
      <w:r w:rsidR="009725B9">
        <w:rPr>
          <w:rFonts w:hint="eastAsia"/>
        </w:rPr>
        <w:t>]</w:t>
      </w:r>
      <w:r>
        <w:rPr>
          <w:rFonts w:hint="eastAsia"/>
        </w:rPr>
        <w:t>,--jobs</w:t>
      </w:r>
      <w:r w:rsidR="00862C04">
        <w:rPr>
          <w:rFonts w:hint="eastAsia"/>
        </w:rPr>
        <w:t>[</w:t>
      </w:r>
      <w:r w:rsidR="005252E8">
        <w:rPr>
          <w:rFonts w:hint="eastAsia"/>
        </w:rPr>
        <w:t>=N</w:t>
      </w:r>
      <w:r w:rsidR="009725B9">
        <w:rPr>
          <w:rFonts w:hint="eastAsia"/>
        </w:rPr>
        <w:t>]</w:t>
      </w:r>
      <w:r w:rsidR="000D0A9E">
        <w:rPr>
          <w:rFonts w:hint="eastAsia"/>
        </w:rPr>
        <w:t>)</w:t>
      </w:r>
      <w:r w:rsidR="00F12D2B">
        <w:rPr>
          <w:rFonts w:hint="eastAsia"/>
        </w:rPr>
        <w:t>，</w:t>
      </w:r>
      <w:r w:rsidR="00C969EF">
        <w:rPr>
          <w:rFonts w:hint="eastAsia"/>
        </w:rPr>
        <w:t>配置</w:t>
      </w:r>
      <w:r w:rsidR="008F6BC0">
        <w:rPr>
          <w:rFonts w:hint="eastAsia"/>
        </w:rPr>
        <w:t>数据导入</w:t>
      </w:r>
      <w:r w:rsidR="00BB13FC">
        <w:rPr>
          <w:rFonts w:hint="eastAsia"/>
        </w:rPr>
        <w:t>工作</w:t>
      </w:r>
      <w:r w:rsidR="00641781">
        <w:rPr>
          <w:rFonts w:hint="eastAsia"/>
        </w:rPr>
        <w:t>的并发数；</w:t>
      </w:r>
    </w:p>
    <w:p w:rsidR="00292F75" w:rsidRDefault="00DE5BFA" w:rsidP="007909A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分隔符支持多字符；</w:t>
      </w:r>
    </w:p>
    <w:p w:rsidR="007909A3" w:rsidRDefault="007909A3" w:rsidP="007909A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支持带</w:t>
      </w:r>
      <w:r>
        <w:rPr>
          <w:rFonts w:hint="eastAsia"/>
        </w:rPr>
        <w:t>BOM</w:t>
      </w:r>
      <w:r>
        <w:rPr>
          <w:rFonts w:hint="eastAsia"/>
        </w:rPr>
        <w:t>的</w:t>
      </w:r>
      <w:r>
        <w:rPr>
          <w:rFonts w:hint="eastAsia"/>
        </w:rPr>
        <w:t>UTF-8</w:t>
      </w:r>
      <w:r>
        <w:rPr>
          <w:rFonts w:hint="eastAsia"/>
        </w:rPr>
        <w:t>文件；</w:t>
      </w:r>
    </w:p>
    <w:p w:rsidR="007909A3" w:rsidRDefault="007F37EC" w:rsidP="007909A3">
      <w:pPr>
        <w:pStyle w:val="ListParagraph"/>
        <w:numPr>
          <w:ilvl w:val="0"/>
          <w:numId w:val="4"/>
        </w:numPr>
        <w:ind w:firstLineChars="0"/>
        <w:rPr>
          <w:rFonts w:hint="eastAsia"/>
        </w:rPr>
      </w:pPr>
      <w:r w:rsidRPr="00883CEF">
        <w:rPr>
          <w:rFonts w:hint="eastAsia"/>
        </w:rPr>
        <w:t>支持从标准输入读取数据流</w:t>
      </w:r>
      <w:r>
        <w:rPr>
          <w:rFonts w:hint="eastAsia"/>
        </w:rPr>
        <w:t>；</w:t>
      </w:r>
    </w:p>
    <w:p w:rsidR="00883CEF" w:rsidRDefault="00883CEF" w:rsidP="00883CEF">
      <w:pPr>
        <w:pStyle w:val="ListParagraph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将错误记录导出到文件；</w:t>
      </w:r>
    </w:p>
    <w:p w:rsidR="00BA3F67" w:rsidRDefault="00BA3F67" w:rsidP="00BA3F67">
      <w:pPr>
        <w:pStyle w:val="ListParagraph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支持</w:t>
      </w:r>
      <w:r w:rsidR="00D169A2">
        <w:rPr>
          <w:rFonts w:hint="eastAsia"/>
        </w:rPr>
        <w:t>执行外部程序</w:t>
      </w:r>
      <w:r>
        <w:rPr>
          <w:rFonts w:hint="eastAsia"/>
        </w:rPr>
        <w:t>导入数据；</w:t>
      </w:r>
    </w:p>
    <w:p w:rsidR="001123EE" w:rsidRDefault="001123EE" w:rsidP="007909A3">
      <w:pPr>
        <w:pStyle w:val="ListParagraph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支持连接多个</w:t>
      </w:r>
      <w:r>
        <w:rPr>
          <w:rFonts w:hint="eastAsia"/>
        </w:rPr>
        <w:t>coordinator</w:t>
      </w:r>
      <w:r>
        <w:rPr>
          <w:rFonts w:hint="eastAsia"/>
        </w:rPr>
        <w:t>；</w:t>
      </w:r>
    </w:p>
    <w:p w:rsidR="001123EE" w:rsidRDefault="007F37EC" w:rsidP="007909A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支持</w:t>
      </w:r>
      <w:r w:rsidR="0077213D">
        <w:rPr>
          <w:rFonts w:hint="eastAsia"/>
        </w:rPr>
        <w:t>按</w:t>
      </w:r>
      <w:proofErr w:type="spellStart"/>
      <w:r w:rsidR="0077213D">
        <w:rPr>
          <w:rFonts w:hint="eastAsia"/>
        </w:rPr>
        <w:t>sharding</w:t>
      </w:r>
      <w:proofErr w:type="spellEnd"/>
      <w:r w:rsidR="0077213D">
        <w:rPr>
          <w:rFonts w:hint="eastAsia"/>
        </w:rPr>
        <w:t>打包</w:t>
      </w:r>
      <w:r w:rsidR="00F85DEB">
        <w:rPr>
          <w:rFonts w:hint="eastAsia"/>
        </w:rPr>
        <w:t>数据后导</w:t>
      </w:r>
      <w:r w:rsidR="0077213D">
        <w:rPr>
          <w:rFonts w:hint="eastAsia"/>
        </w:rPr>
        <w:t>入；</w:t>
      </w:r>
    </w:p>
    <w:p w:rsidR="00496978" w:rsidRDefault="00E8600D" w:rsidP="007909A3">
      <w:pPr>
        <w:pStyle w:val="ListParagraph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导入工具</w:t>
      </w:r>
      <w:r w:rsidR="004113EB">
        <w:rPr>
          <w:rFonts w:hint="eastAsia"/>
        </w:rPr>
        <w:t>被中断后</w:t>
      </w:r>
      <w:r w:rsidR="00BB0812">
        <w:rPr>
          <w:rFonts w:hint="eastAsia"/>
        </w:rPr>
        <w:t>（</w:t>
      </w:r>
      <w:r w:rsidR="00BB0812">
        <w:rPr>
          <w:rFonts w:hint="eastAsia"/>
        </w:rPr>
        <w:t>kill -15</w:t>
      </w:r>
      <w:r w:rsidR="00BB0812">
        <w:rPr>
          <w:rFonts w:hint="eastAsia"/>
        </w:rPr>
        <w:t>）</w:t>
      </w:r>
      <w:r w:rsidR="004113EB">
        <w:rPr>
          <w:rFonts w:hint="eastAsia"/>
        </w:rPr>
        <w:t>可以</w:t>
      </w:r>
      <w:r w:rsidR="009D296F">
        <w:rPr>
          <w:rFonts w:hint="eastAsia"/>
        </w:rPr>
        <w:t>从中断处开始继续</w:t>
      </w:r>
      <w:r w:rsidR="00B7218B">
        <w:rPr>
          <w:rFonts w:hint="eastAsia"/>
        </w:rPr>
        <w:t>导入</w:t>
      </w:r>
      <w:r w:rsidR="004C4133">
        <w:rPr>
          <w:rFonts w:hint="eastAsia"/>
        </w:rPr>
        <w:t>（低优先级）</w:t>
      </w:r>
      <w:r w:rsidR="00E159AC">
        <w:rPr>
          <w:rFonts w:hint="eastAsia"/>
        </w:rPr>
        <w:t>；</w:t>
      </w:r>
    </w:p>
    <w:p w:rsidR="00FD2845" w:rsidRDefault="00FD2845" w:rsidP="007909A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指定导入的记录数量，指定起始导入位置</w:t>
      </w:r>
      <w:r w:rsidR="004C4133">
        <w:rPr>
          <w:rFonts w:hint="eastAsia"/>
        </w:rPr>
        <w:t>（低优先级）</w:t>
      </w:r>
      <w:r>
        <w:rPr>
          <w:rFonts w:hint="eastAsia"/>
        </w:rPr>
        <w:t>；</w:t>
      </w:r>
    </w:p>
    <w:p w:rsidR="00E159AC" w:rsidRDefault="00353225" w:rsidP="007909A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支持</w:t>
      </w:r>
      <w:r w:rsidR="00E56461">
        <w:rPr>
          <w:rFonts w:hint="eastAsia"/>
        </w:rPr>
        <w:t>通过正则表达式指定字段的类型转换方式</w:t>
      </w:r>
      <w:r w:rsidR="00BD0769">
        <w:rPr>
          <w:rFonts w:hint="eastAsia"/>
        </w:rPr>
        <w:t>（低优先级）</w:t>
      </w:r>
      <w:r w:rsidR="007A3DCE">
        <w:rPr>
          <w:rFonts w:hint="eastAsia"/>
        </w:rPr>
        <w:t>；</w:t>
      </w:r>
    </w:p>
    <w:p w:rsidR="007A3DCE" w:rsidRDefault="007A3DCE" w:rsidP="007909A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支持</w:t>
      </w:r>
      <w:r w:rsidR="00606249">
        <w:rPr>
          <w:rFonts w:hint="eastAsia"/>
        </w:rPr>
        <w:t>使用</w:t>
      </w:r>
      <w:r>
        <w:rPr>
          <w:rFonts w:hint="eastAsia"/>
        </w:rPr>
        <w:t>GB2312</w:t>
      </w:r>
      <w:r>
        <w:rPr>
          <w:rFonts w:hint="eastAsia"/>
        </w:rPr>
        <w:t>、</w:t>
      </w:r>
      <w:r>
        <w:rPr>
          <w:rFonts w:hint="eastAsia"/>
        </w:rPr>
        <w:t>GBK</w:t>
      </w:r>
      <w:r>
        <w:rPr>
          <w:rFonts w:hint="eastAsia"/>
        </w:rPr>
        <w:t>、</w:t>
      </w:r>
      <w:r>
        <w:rPr>
          <w:rFonts w:hint="eastAsia"/>
        </w:rPr>
        <w:t>GB18030</w:t>
      </w:r>
      <w:r>
        <w:rPr>
          <w:rFonts w:hint="eastAsia"/>
        </w:rPr>
        <w:t>编码</w:t>
      </w:r>
      <w:r w:rsidR="00606249">
        <w:rPr>
          <w:rFonts w:hint="eastAsia"/>
        </w:rPr>
        <w:t>的文件</w:t>
      </w:r>
      <w:r w:rsidR="00BD0769">
        <w:rPr>
          <w:rFonts w:hint="eastAsia"/>
        </w:rPr>
        <w:t>（低优先级）</w:t>
      </w:r>
      <w:r w:rsidR="00606249">
        <w:rPr>
          <w:rFonts w:hint="eastAsia"/>
        </w:rPr>
        <w:t>。</w:t>
      </w:r>
    </w:p>
    <w:p w:rsidR="00292F75" w:rsidRDefault="00292F75" w:rsidP="00292F7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292F75" w:rsidRPr="00616897" w:rsidRDefault="00292F75" w:rsidP="00292F75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92F75" w:rsidRPr="00616897" w:rsidRDefault="00DE10D7" w:rsidP="00292F75">
      <w:r>
        <w:rPr>
          <w:rFonts w:hint="eastAsia"/>
        </w:rPr>
        <w:t>无</w:t>
      </w:r>
    </w:p>
    <w:p w:rsidR="00292F75" w:rsidRDefault="00292F75" w:rsidP="00292F75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292F75" w:rsidRDefault="00292F75" w:rsidP="00292F75">
      <w:pPr>
        <w:pStyle w:val="Heading3"/>
      </w:pPr>
      <w:r>
        <w:rPr>
          <w:rFonts w:hint="eastAsia"/>
        </w:rPr>
        <w:t>相关模块架构图</w:t>
      </w:r>
    </w:p>
    <w:p w:rsidR="00292F75" w:rsidRDefault="00292F75" w:rsidP="00292F75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292F75" w:rsidRDefault="00213433" w:rsidP="00555099">
      <w:pPr>
        <w:jc w:val="center"/>
      </w:pPr>
      <w:r>
        <w:object w:dxaOrig="4276" w:dyaOrig="65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3.85pt;height:328.85pt" o:ole="">
            <v:imagedata r:id="rId6" o:title=""/>
          </v:shape>
          <o:OLEObject Type="Embed" ProgID="Visio.Drawing.11" ShapeID="_x0000_i1025" DrawAspect="Content" ObjectID="_1499670488" r:id="rId7"/>
        </w:object>
      </w:r>
    </w:p>
    <w:p w:rsidR="00F32946" w:rsidRDefault="00F32946" w:rsidP="00F32946"/>
    <w:p w:rsidR="00292F75" w:rsidRDefault="00292F75" w:rsidP="00292F75">
      <w:pPr>
        <w:pStyle w:val="Heading3"/>
      </w:pPr>
      <w:r>
        <w:rPr>
          <w:rFonts w:hint="eastAsia"/>
        </w:rPr>
        <w:t>主要操作流程</w:t>
      </w:r>
    </w:p>
    <w:p w:rsidR="00292F75" w:rsidRDefault="00292F75" w:rsidP="00292F75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292F75" w:rsidRDefault="00292F75" w:rsidP="00292F75"/>
    <w:p w:rsidR="00292F75" w:rsidRDefault="00BC03D8" w:rsidP="00292F75">
      <w:r>
        <w:object w:dxaOrig="9741" w:dyaOrig="8181">
          <v:shape id="_x0000_i1026" type="#_x0000_t75" style="width:414.8pt;height:348.7pt" o:ole="">
            <v:imagedata r:id="rId8" o:title=""/>
          </v:shape>
          <o:OLEObject Type="Embed" ProgID="Visio.Drawing.11" ShapeID="_x0000_i1026" DrawAspect="Content" ObjectID="_1499670489" r:id="rId9"/>
        </w:object>
      </w:r>
    </w:p>
    <w:p w:rsidR="00292F75" w:rsidRDefault="00292F75" w:rsidP="00292F75">
      <w:pPr>
        <w:pStyle w:val="Heading2"/>
      </w:pPr>
      <w:r>
        <w:rPr>
          <w:rFonts w:hint="eastAsia"/>
        </w:rPr>
        <w:t>遗留问题</w:t>
      </w:r>
    </w:p>
    <w:p w:rsidR="00292F75" w:rsidRPr="004777AE" w:rsidRDefault="00292F75" w:rsidP="00292F75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292F75" w:rsidTr="00EE1A66">
        <w:tc>
          <w:tcPr>
            <w:tcW w:w="885" w:type="dxa"/>
          </w:tcPr>
          <w:p w:rsidR="00292F75" w:rsidRPr="004777AE" w:rsidRDefault="00292F75" w:rsidP="00EE1A66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292F75" w:rsidRPr="004777AE" w:rsidRDefault="00292F75" w:rsidP="00EE1A66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292F75" w:rsidRPr="004777AE" w:rsidRDefault="00292F75" w:rsidP="00EE1A66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292F75" w:rsidTr="00EE1A66">
        <w:tc>
          <w:tcPr>
            <w:tcW w:w="885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2552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4728" w:type="dxa"/>
          </w:tcPr>
          <w:p w:rsidR="00292F75" w:rsidRDefault="00292F75" w:rsidP="00EE1A66">
            <w:pPr>
              <w:ind w:left="0"/>
            </w:pPr>
          </w:p>
        </w:tc>
      </w:tr>
    </w:tbl>
    <w:p w:rsidR="00292F75" w:rsidRPr="004777AE" w:rsidRDefault="00292F75" w:rsidP="00292F75"/>
    <w:p w:rsidR="00292F75" w:rsidRDefault="00292F75" w:rsidP="00292F75">
      <w:pPr>
        <w:pStyle w:val="Heading2"/>
      </w:pPr>
      <w:r>
        <w:rPr>
          <w:rFonts w:hint="eastAsia"/>
        </w:rPr>
        <w:t>验收测试用例</w:t>
      </w:r>
    </w:p>
    <w:p w:rsidR="00292F75" w:rsidRDefault="00292F75" w:rsidP="00292F7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292F75" w:rsidRPr="004E10D2" w:rsidRDefault="00292F75" w:rsidP="00292F75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292F75" w:rsidTr="00EE1A66">
        <w:tc>
          <w:tcPr>
            <w:tcW w:w="2527" w:type="dxa"/>
            <w:shd w:val="clear" w:color="auto" w:fill="BFBFBF" w:themeFill="background1" w:themeFillShade="BF"/>
          </w:tcPr>
          <w:p w:rsidR="00292F75" w:rsidRPr="006E7F0B" w:rsidRDefault="00292F75" w:rsidP="00EE1A66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292F75" w:rsidRPr="006E7F0B" w:rsidRDefault="00292F75" w:rsidP="00EE1A66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292F75" w:rsidRPr="006E7F0B" w:rsidRDefault="00292F75" w:rsidP="00EE1A66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292F75" w:rsidRPr="006E7F0B" w:rsidRDefault="00292F75" w:rsidP="00EE1A66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292F75" w:rsidTr="00EE1A66">
        <w:tc>
          <w:tcPr>
            <w:tcW w:w="2527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1511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2376" w:type="dxa"/>
          </w:tcPr>
          <w:p w:rsidR="00292F75" w:rsidRDefault="00292F75" w:rsidP="00B50535">
            <w:pPr>
              <w:ind w:left="0"/>
            </w:pPr>
          </w:p>
        </w:tc>
        <w:tc>
          <w:tcPr>
            <w:tcW w:w="1751" w:type="dxa"/>
          </w:tcPr>
          <w:p w:rsidR="00292F75" w:rsidRDefault="00292F75" w:rsidP="00EE1A66">
            <w:pPr>
              <w:ind w:left="0"/>
            </w:pPr>
          </w:p>
        </w:tc>
      </w:tr>
      <w:tr w:rsidR="00292F75" w:rsidTr="00EE1A66">
        <w:tc>
          <w:tcPr>
            <w:tcW w:w="2527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1511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2376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1751" w:type="dxa"/>
          </w:tcPr>
          <w:p w:rsidR="00292F75" w:rsidRDefault="00292F75" w:rsidP="00EE1A66">
            <w:pPr>
              <w:ind w:left="0"/>
            </w:pPr>
          </w:p>
        </w:tc>
      </w:tr>
    </w:tbl>
    <w:p w:rsidR="00292F75" w:rsidRDefault="00292F75" w:rsidP="00292F75"/>
    <w:p w:rsidR="00292F75" w:rsidRDefault="00292F75" w:rsidP="00292F75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292F75" w:rsidTr="00EE1A66">
        <w:tc>
          <w:tcPr>
            <w:tcW w:w="4004" w:type="dxa"/>
          </w:tcPr>
          <w:p w:rsidR="00292F75" w:rsidRDefault="00292F75" w:rsidP="00EE1A66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292F75" w:rsidRDefault="00292F75" w:rsidP="00EE1A66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292F75" w:rsidRDefault="00292F75" w:rsidP="00EE1A66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292F75" w:rsidTr="00EE1A66">
        <w:tc>
          <w:tcPr>
            <w:tcW w:w="4004" w:type="dxa"/>
          </w:tcPr>
          <w:p w:rsidR="00292F75" w:rsidRDefault="00292F75" w:rsidP="00EE1A66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</w:pPr>
          </w:p>
        </w:tc>
      </w:tr>
      <w:tr w:rsidR="00292F75" w:rsidTr="00EE1A66">
        <w:tc>
          <w:tcPr>
            <w:tcW w:w="4004" w:type="dxa"/>
          </w:tcPr>
          <w:p w:rsidR="00292F75" w:rsidRDefault="00292F75" w:rsidP="00EE1A66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292F75" w:rsidRDefault="00292F75" w:rsidP="00EE1A66">
            <w:pPr>
              <w:ind w:left="0"/>
            </w:pP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</w:pPr>
          </w:p>
        </w:tc>
      </w:tr>
      <w:tr w:rsidR="00292F75" w:rsidTr="00EE1A66">
        <w:tc>
          <w:tcPr>
            <w:tcW w:w="4004" w:type="dxa"/>
          </w:tcPr>
          <w:p w:rsidR="00292F75" w:rsidRPr="006F60C9" w:rsidRDefault="00292F75" w:rsidP="00EE1A66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292F75" w:rsidRPr="006F60C9" w:rsidRDefault="00292F75" w:rsidP="00EE1A66">
            <w:pPr>
              <w:ind w:left="0"/>
            </w:pP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</w:pPr>
          </w:p>
        </w:tc>
      </w:tr>
      <w:tr w:rsidR="00292F75" w:rsidTr="00EE1A66">
        <w:tc>
          <w:tcPr>
            <w:tcW w:w="4004" w:type="dxa"/>
          </w:tcPr>
          <w:p w:rsidR="00292F75" w:rsidRDefault="00292F75" w:rsidP="00EE1A66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292F75" w:rsidRPr="006F60C9" w:rsidRDefault="00292F75" w:rsidP="00EE1A66">
            <w:pPr>
              <w:ind w:left="0"/>
            </w:pP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</w:pPr>
          </w:p>
        </w:tc>
      </w:tr>
      <w:tr w:rsidR="00292F75" w:rsidTr="00EE1A66">
        <w:tc>
          <w:tcPr>
            <w:tcW w:w="4004" w:type="dxa"/>
          </w:tcPr>
          <w:p w:rsidR="00292F75" w:rsidRDefault="00292F75" w:rsidP="00EE1A66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292F75" w:rsidRPr="006F60C9" w:rsidRDefault="00292F75" w:rsidP="00EE1A66">
            <w:pPr>
              <w:ind w:left="0"/>
            </w:pP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</w:pPr>
          </w:p>
        </w:tc>
      </w:tr>
      <w:tr w:rsidR="00292F75" w:rsidTr="00EE1A66">
        <w:tc>
          <w:tcPr>
            <w:tcW w:w="4004" w:type="dxa"/>
          </w:tcPr>
          <w:p w:rsidR="00292F75" w:rsidRDefault="00292F75" w:rsidP="00EE1A66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292F75" w:rsidRPr="006F60C9" w:rsidRDefault="00292F75" w:rsidP="00EE1A66">
            <w:pPr>
              <w:ind w:left="0"/>
            </w:pPr>
          </w:p>
        </w:tc>
        <w:tc>
          <w:tcPr>
            <w:tcW w:w="2722" w:type="dxa"/>
          </w:tcPr>
          <w:p w:rsidR="00292F75" w:rsidRDefault="00292F75" w:rsidP="00EE1A66">
            <w:pPr>
              <w:ind w:left="0"/>
            </w:pPr>
          </w:p>
        </w:tc>
      </w:tr>
    </w:tbl>
    <w:p w:rsidR="00292F75" w:rsidRPr="00FD27D2" w:rsidRDefault="00292F75" w:rsidP="00292F75"/>
    <w:p w:rsidR="00392B91" w:rsidRPr="00292F75" w:rsidRDefault="00392B91" w:rsidP="00F12F44">
      <w:pPr>
        <w:pStyle w:val="PlainText"/>
        <w:rPr>
          <w:rFonts w:hAnsi="宋体" w:cs="宋体"/>
        </w:rPr>
      </w:pPr>
    </w:p>
    <w:sectPr w:rsidR="00392B91" w:rsidRPr="00292F7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5FBE39F7"/>
    <w:multiLevelType w:val="hybridMultilevel"/>
    <w:tmpl w:val="2F4A9A0C"/>
    <w:lvl w:ilvl="0" w:tplc="A4D2A57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9B3EDF"/>
    <w:rsid w:val="00034914"/>
    <w:rsid w:val="00044E48"/>
    <w:rsid w:val="00093BA1"/>
    <w:rsid w:val="000D0A9E"/>
    <w:rsid w:val="000D22A9"/>
    <w:rsid w:val="00110F70"/>
    <w:rsid w:val="001123EE"/>
    <w:rsid w:val="00137F3C"/>
    <w:rsid w:val="0017743C"/>
    <w:rsid w:val="001959F0"/>
    <w:rsid w:val="001A17EB"/>
    <w:rsid w:val="001A238E"/>
    <w:rsid w:val="001C10B7"/>
    <w:rsid w:val="001D0B5D"/>
    <w:rsid w:val="001E4BA8"/>
    <w:rsid w:val="001F5480"/>
    <w:rsid w:val="00213433"/>
    <w:rsid w:val="002326AB"/>
    <w:rsid w:val="002748B8"/>
    <w:rsid w:val="00292F75"/>
    <w:rsid w:val="002939B1"/>
    <w:rsid w:val="00295707"/>
    <w:rsid w:val="002D43B1"/>
    <w:rsid w:val="0035005B"/>
    <w:rsid w:val="00353225"/>
    <w:rsid w:val="00371897"/>
    <w:rsid w:val="00375C03"/>
    <w:rsid w:val="003835E0"/>
    <w:rsid w:val="00386CB4"/>
    <w:rsid w:val="00392B91"/>
    <w:rsid w:val="004113EB"/>
    <w:rsid w:val="0042234B"/>
    <w:rsid w:val="00461B8C"/>
    <w:rsid w:val="004674F6"/>
    <w:rsid w:val="00496978"/>
    <w:rsid w:val="004B5DB5"/>
    <w:rsid w:val="004C4133"/>
    <w:rsid w:val="004C4890"/>
    <w:rsid w:val="004E0B6C"/>
    <w:rsid w:val="004E0BFD"/>
    <w:rsid w:val="005252E8"/>
    <w:rsid w:val="00530FEE"/>
    <w:rsid w:val="005456C9"/>
    <w:rsid w:val="005543DE"/>
    <w:rsid w:val="00555099"/>
    <w:rsid w:val="005B77B1"/>
    <w:rsid w:val="005E43AC"/>
    <w:rsid w:val="00606249"/>
    <w:rsid w:val="00612279"/>
    <w:rsid w:val="00641781"/>
    <w:rsid w:val="00664D99"/>
    <w:rsid w:val="006B419A"/>
    <w:rsid w:val="006B56C8"/>
    <w:rsid w:val="006C0220"/>
    <w:rsid w:val="007211FF"/>
    <w:rsid w:val="007560F2"/>
    <w:rsid w:val="0077213D"/>
    <w:rsid w:val="00775316"/>
    <w:rsid w:val="007844A2"/>
    <w:rsid w:val="007909A3"/>
    <w:rsid w:val="007A3DCE"/>
    <w:rsid w:val="007A4228"/>
    <w:rsid w:val="007E23F6"/>
    <w:rsid w:val="007F37EC"/>
    <w:rsid w:val="007F61CC"/>
    <w:rsid w:val="00862C04"/>
    <w:rsid w:val="00863FDA"/>
    <w:rsid w:val="00865938"/>
    <w:rsid w:val="00867EE4"/>
    <w:rsid w:val="00883CEF"/>
    <w:rsid w:val="00896822"/>
    <w:rsid w:val="0089727C"/>
    <w:rsid w:val="008B5902"/>
    <w:rsid w:val="008B63CB"/>
    <w:rsid w:val="008F6BC0"/>
    <w:rsid w:val="009723CE"/>
    <w:rsid w:val="009725B9"/>
    <w:rsid w:val="0097576F"/>
    <w:rsid w:val="009879F9"/>
    <w:rsid w:val="00995749"/>
    <w:rsid w:val="009B3EDF"/>
    <w:rsid w:val="009C67E9"/>
    <w:rsid w:val="009D296F"/>
    <w:rsid w:val="00A6260A"/>
    <w:rsid w:val="00A97308"/>
    <w:rsid w:val="00AD07FC"/>
    <w:rsid w:val="00B3558C"/>
    <w:rsid w:val="00B50535"/>
    <w:rsid w:val="00B7218B"/>
    <w:rsid w:val="00B7438E"/>
    <w:rsid w:val="00B82EEA"/>
    <w:rsid w:val="00BA26C8"/>
    <w:rsid w:val="00BA3F67"/>
    <w:rsid w:val="00BB0812"/>
    <w:rsid w:val="00BB13FC"/>
    <w:rsid w:val="00BC03D8"/>
    <w:rsid w:val="00BC2ECD"/>
    <w:rsid w:val="00BD0769"/>
    <w:rsid w:val="00BD24AA"/>
    <w:rsid w:val="00C042FC"/>
    <w:rsid w:val="00C36051"/>
    <w:rsid w:val="00C74BFE"/>
    <w:rsid w:val="00C969EF"/>
    <w:rsid w:val="00CA2FBA"/>
    <w:rsid w:val="00CA63A6"/>
    <w:rsid w:val="00CC6ACA"/>
    <w:rsid w:val="00CD0160"/>
    <w:rsid w:val="00CD6032"/>
    <w:rsid w:val="00CF73C9"/>
    <w:rsid w:val="00D169A2"/>
    <w:rsid w:val="00D257F1"/>
    <w:rsid w:val="00D72523"/>
    <w:rsid w:val="00D87075"/>
    <w:rsid w:val="00DB3F55"/>
    <w:rsid w:val="00DE10D7"/>
    <w:rsid w:val="00DE5BFA"/>
    <w:rsid w:val="00DF1AAB"/>
    <w:rsid w:val="00E159AC"/>
    <w:rsid w:val="00E53A63"/>
    <w:rsid w:val="00E56461"/>
    <w:rsid w:val="00E63471"/>
    <w:rsid w:val="00E8197C"/>
    <w:rsid w:val="00E8600D"/>
    <w:rsid w:val="00F12D2B"/>
    <w:rsid w:val="00F12F44"/>
    <w:rsid w:val="00F13408"/>
    <w:rsid w:val="00F20B52"/>
    <w:rsid w:val="00F23D9D"/>
    <w:rsid w:val="00F32946"/>
    <w:rsid w:val="00F8238A"/>
    <w:rsid w:val="00F85DEB"/>
    <w:rsid w:val="00F93716"/>
    <w:rsid w:val="00FC2C0F"/>
    <w:rsid w:val="00FD2845"/>
    <w:rsid w:val="00FE0F08"/>
    <w:rsid w:val="00FE42E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2F75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F75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2F75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F12F44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12F44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292F7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2F75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292F75"/>
    <w:pPr>
      <w:ind w:left="357"/>
      <w:jc w:val="both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92F75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92F7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92F75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CD603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942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94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15881</TotalTime>
  <Pages>4</Pages>
  <Words>194</Words>
  <Characters>1107</Characters>
  <Application>Microsoft Office Word</Application>
  <DocSecurity>0</DocSecurity>
  <Lines>9</Lines>
  <Paragraphs>2</Paragraphs>
  <ScaleCrop>false</ScaleCrop>
  <Company>sequoiadb</Company>
  <LinksUpToDate>false</LinksUpToDate>
  <CharactersWithSpaces>1299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515</cp:revision>
  <dcterms:created xsi:type="dcterms:W3CDTF">2015-07-06T11:55:00Z</dcterms:created>
  <dcterms:modified xsi:type="dcterms:W3CDTF">2015-07-29T02:21:00Z</dcterms:modified>
</cp:coreProperties>
</file>