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om agent 异步框架设计思路</w:t>
      </w:r>
    </w:p>
    <w:p>
      <w:pPr/>
      <w:r>
        <w:drawing>
          <wp:inline>
            <wp:extent cx="6358088" cy="8439150"/>
            <wp:docPr id="1" name="未命名文件 (3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未命名文件 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358088" cy="8439150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</w:p>
    <w:p>
      <w:pPr/>
      <w:r>
        <w:rPr/>
        <w:t xml:space="preserve">om agent 异步框架流程图</w:t>
      </w:r>
    </w:p>
    <w:p>
      <w:pPr/>
      <w:r>
        <w:drawing>
          <wp:inline>
            <wp:extent cx="4667250" cy="6490031"/>
            <wp:docPr id="2" name="om agent 异步框架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m agent 异步框架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667250" cy="6490031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8F65E96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3BA9FFFF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810"/>
        </w:tabs>
        <w:ind w:left="810" w:hanging="360"/>
      </w:pPr>
      <w:rPr>
        <w:rFonts w:ascii="" w:hAnsi="" w:cs="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260"/>
        </w:tabs>
        <w:ind w:left="1260" w:hanging="360"/>
      </w:pPr>
      <w:rPr>
        <w:rFonts w:ascii="" w:hAnsi="" w:cs="" w:hint="default"/>
      </w:rPr>
    </w:lvl>
    <w:lvl w:ilvl="2">
      <w:start w:val="1"/>
      <w:numFmt w:val="decimal"/>
      <w:suff w:val="tab"/>
      <w:lvlText w:val="%3."/>
      <w:lvlJc w:val="left"/>
      <w:pPr>
        <w:tabs>
          <w:tab w:val="num" w:pos="1710"/>
        </w:tabs>
        <w:ind w:left="1710" w:hanging="360"/>
      </w:pPr>
      <w:rPr>
        <w:rFonts w:ascii="" w:hAnsi="" w:cs="" w:hint="default"/>
      </w:rPr>
    </w:lvl>
    <w:lvl w:ilvl="3">
      <w:start w:val="1"/>
      <w:numFmt w:val="decimal"/>
      <w:suff w:val="tab"/>
      <w:lvlText w:val="%4."/>
      <w:lvlJc w:val="left"/>
      <w:pPr>
        <w:tabs>
          <w:tab w:val="num" w:pos="2160"/>
        </w:tabs>
        <w:ind w:left="2160" w:hanging="360"/>
      </w:pPr>
      <w:rPr>
        <w:rFonts w:ascii="" w:hAnsi="" w:cs="" w:hint="default"/>
      </w:rPr>
    </w:lvl>
    <w:lvl w:ilvl="4">
      <w:start w:val="1"/>
      <w:numFmt w:val="decimal"/>
      <w:suff w:val="tab"/>
      <w:lvlText w:val="%5."/>
      <w:lvlJc w:val="left"/>
      <w:pPr>
        <w:tabs>
          <w:tab w:val="num" w:pos="2610"/>
        </w:tabs>
        <w:ind w:left="2610" w:hanging="360"/>
      </w:pPr>
      <w:rPr>
        <w:rFonts w:ascii="" w:hAnsi="" w:cs="" w:hint="default"/>
      </w:rPr>
    </w:lvl>
    <w:lvl w:ilvl="5">
      <w:start w:val="1"/>
      <w:numFmt w:val="decimal"/>
      <w:suff w:val="tab"/>
      <w:lvlText w:val="%6."/>
      <w:lvlJc w:val="left"/>
      <w:pPr>
        <w:tabs>
          <w:tab w:val="num" w:pos="3060"/>
        </w:tabs>
        <w:ind w:left="3060" w:hanging="360"/>
      </w:pPr>
      <w:rPr>
        <w:rFonts w:ascii="" w:hAnsi="" w:cs="" w:hint="default"/>
      </w:rPr>
    </w:lvl>
    <w:lvl w:ilvl="6">
      <w:start w:val="1"/>
      <w:numFmt w:val="decimal"/>
      <w:suff w:val="tab"/>
      <w:lvlText w:val="%7."/>
      <w:lvlJc w:val="left"/>
      <w:pPr>
        <w:tabs>
          <w:tab w:val="num" w:pos="3510"/>
        </w:tabs>
        <w:ind w:left="3510" w:hanging="360"/>
      </w:pPr>
      <w:rPr>
        <w:rFonts w:ascii="" w:hAnsi="" w:cs="" w:hint="default"/>
      </w:rPr>
    </w:lvl>
    <w:lvl w:ilvl="7">
      <w:start w:val="1"/>
      <w:numFmt w:val="decimal"/>
      <w:suff w:val="tab"/>
      <w:lvlText w:val="%8."/>
      <w:lvlJc w:val="left"/>
      <w:pPr>
        <w:tabs>
          <w:tab w:val="num" w:pos="3960"/>
        </w:tabs>
        <w:ind w:left="3960" w:hanging="360"/>
      </w:pPr>
      <w:rPr>
        <w:rFonts w:ascii="" w:hAnsi="" w:cs="" w:hint="default"/>
      </w:rPr>
    </w:lvl>
    <w:lvl w:ilvl="8">
      <w:start w:val="1"/>
      <w:numFmt w:val="decimal"/>
      <w:suff w:val="tab"/>
      <w:lvlText w:val="%9."/>
      <w:lvlJc w:val="left"/>
      <w:pPr>
        <w:tabs>
          <w:tab w:val="num" w:pos="4410"/>
        </w:tabs>
        <w:ind w:left="4410" w:hanging="360"/>
      </w:pPr>
      <w:rPr>
        <w:rFonts w:ascii="" w:hAnsi="" w:cs="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line="360" w:lineRule="auto"/>
    </w:pPr>
    <w:rPr>
      <w:color w:val="000000"/>
      <w:sz w:val="48"/>
      <w:szCs w:val="48"/>
    </w:rPr>
  </w:style>
  <w:style w:type="paragraph" w:styleId="Heading2">
    <w:link w:val="Heading2Char"/>
    <w:name w:val="heading 2"/>
    <w:basedOn w:val="Normal"/>
    <w:pPr>
      <w:spacing w:line="360" w:lineRule="auto"/>
    </w:pPr>
    <w:rPr>
      <w:color w:val="000000"/>
      <w:sz w:val="40"/>
      <w:szCs w:val="40"/>
    </w:rPr>
  </w:style>
  <w:style w:type="paragraph" w:styleId="Heading3">
    <w:link w:val="Heading3Char"/>
    <w:name w:val="heading 3"/>
    <w:basedOn w:val="Normal"/>
    <w:pPr>
      <w:spacing w:line="360" w:lineRule="auto"/>
    </w:pPr>
    <w:rPr>
      <w:color w:val="000000"/>
      <w:sz w:val="32"/>
      <w:szCs w:val="32"/>
    </w:rPr>
  </w:style>
  <w:style w:type="paragraph" w:styleId="Heading4">
    <w:link w:val="Heading4Char"/>
    <w:name w:val="heading 4"/>
    <w:basedOn w:val="Normal"/>
    <w:pPr>
      <w:spacing w:line="360" w:lineRule="auto"/>
    </w:pPr>
    <w:rPr>
      <w:color w:val="000000"/>
      <w:sz w:val="24"/>
      <w:szCs w:val="24"/>
    </w:rPr>
  </w:style>
  <w:style w:type="paragraph" w:styleId="Heading5">
    <w:link w:val="Heading5Char"/>
    <w:name w:val="heading 5"/>
    <w:basedOn w:val="Normal"/>
    <w:pPr>
      <w:spacing w:line="360" w:lineRule="auto"/>
    </w:pPr>
    <w:rPr>
      <w:color w:val="555555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comments" Target="comments.xml"/><Relationship Id="rId8" Type="http://schemas.openxmlformats.org/officeDocument/2006/relationships/image" Target="media/section_image1.png"/><Relationship Id="rId9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2017-10-10T11:04:58+00:00</dcterms:created>
  <dcterms:modified xsi:type="dcterms:W3CDTF">2017-10-10T11:04:58+00:00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