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B5750A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color w:val="FF0000"/>
          <w:sz w:val="40"/>
          <w:szCs w:val="40"/>
          <w:lang w:val="es-ES"/>
        </w:rPr>
        <w:br/>
      </w:r>
      <w:r w:rsidRPr="00DE66B6">
        <w:rPr>
          <w:rFonts w:ascii="Arial" w:hAnsi="Arial" w:cs="Arial"/>
          <w:b/>
          <w:bCs/>
          <w:noProof/>
          <w:sz w:val="28"/>
          <w:szCs w:val="28"/>
          <w:lang w:eastAsia="es-MX"/>
        </w:rPr>
        <w:drawing>
          <wp:anchor distT="0" distB="0" distL="114300" distR="114300" simplePos="0" relativeHeight="251660288" behindDoc="0" locked="0" layoutInCell="1" allowOverlap="1" wp14:anchorId="66087477" wp14:editId="6D68E6C6">
            <wp:simplePos x="0" y="0"/>
            <wp:positionH relativeFrom="margin">
              <wp:posOffset>-1308100</wp:posOffset>
            </wp:positionH>
            <wp:positionV relativeFrom="margin">
              <wp:posOffset>-313055</wp:posOffset>
            </wp:positionV>
            <wp:extent cx="2331720" cy="1584960"/>
            <wp:effectExtent l="0" t="0" r="0" b="0"/>
            <wp:wrapSquare wrapText="bothSides"/>
            <wp:docPr id="3" name="Imagen 3" descr="IPN Logo (Instituto Politecnico Nacional Logo), symbol, meaning, history, 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PN Logo (Instituto Politecnico Nacional Logo), symbol, meaning, history,  PNG, bran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noProof/>
          <w:sz w:val="28"/>
          <w:szCs w:val="28"/>
          <w:lang w:eastAsia="es-MX"/>
        </w:rPr>
        <w:drawing>
          <wp:anchor distT="0" distB="0" distL="114300" distR="114300" simplePos="0" relativeHeight="251659264" behindDoc="0" locked="0" layoutInCell="1" allowOverlap="1" wp14:anchorId="6C6A2932" wp14:editId="3FBB5954">
            <wp:simplePos x="0" y="0"/>
            <wp:positionH relativeFrom="margin">
              <wp:posOffset>4796790</wp:posOffset>
            </wp:positionH>
            <wp:positionV relativeFrom="margin">
              <wp:posOffset>-426720</wp:posOffset>
            </wp:positionV>
            <wp:extent cx="1318260" cy="1669415"/>
            <wp:effectExtent l="0" t="0" r="0" b="6985"/>
            <wp:wrapSquare wrapText="bothSides"/>
            <wp:docPr id="1" name="Imagen 1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66B6">
        <w:rPr>
          <w:rFonts w:ascii="Arial" w:hAnsi="Arial" w:cs="Arial"/>
          <w:b/>
          <w:bCs/>
          <w:sz w:val="28"/>
          <w:szCs w:val="28"/>
          <w:lang w:val="es-ES"/>
        </w:rPr>
        <w:t>INSTITUTO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 xml:space="preserve"> POLITECNICO NACIONAL</w:t>
      </w:r>
    </w:p>
    <w:p w14:paraId="2C57EC15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4408A73D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Escuela Superior de Comercio y Administración</w:t>
      </w:r>
    </w:p>
    <w:p w14:paraId="1B049F30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 xml:space="preserve">    </w:t>
      </w:r>
      <w:r w:rsidRPr="00DE66B6">
        <w:rPr>
          <w:rFonts w:ascii="Arial" w:hAnsi="Arial" w:cs="Arial"/>
          <w:b/>
          <w:bCs/>
          <w:sz w:val="28"/>
          <w:szCs w:val="24"/>
          <w:lang w:val="es-ES"/>
        </w:rPr>
        <w:t>Unidad Santo Tomas</w:t>
      </w:r>
    </w:p>
    <w:p w14:paraId="1B5BA79E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63A0E33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Contador Público</w:t>
      </w:r>
    </w:p>
    <w:p w14:paraId="1C3F7E0A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13E86917" w14:textId="77777777" w:rsidR="00000564" w:rsidRDefault="00000564" w:rsidP="00000564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>1CMAF</w:t>
      </w:r>
    </w:p>
    <w:p w14:paraId="2C75D502" w14:textId="77777777" w:rsidR="00000564" w:rsidRDefault="00000564" w:rsidP="00000564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69F93502" w14:textId="46B5F41F" w:rsidR="00E16DCF" w:rsidRPr="00DE66B6" w:rsidRDefault="00000564" w:rsidP="00000564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>Ramirez Cienfuegos Vivian Edurne</w:t>
      </w:r>
      <w:r>
        <w:rPr>
          <w:rFonts w:ascii="Arial" w:hAnsi="Arial" w:cs="Arial"/>
          <w:b/>
          <w:bCs/>
          <w:sz w:val="28"/>
          <w:szCs w:val="24"/>
          <w:lang w:val="es-ES"/>
        </w:rPr>
        <w:br/>
        <w:t>Rodrí</w:t>
      </w:r>
      <w:r>
        <w:rPr>
          <w:rFonts w:ascii="Arial" w:hAnsi="Arial" w:cs="Arial"/>
          <w:b/>
          <w:bCs/>
          <w:sz w:val="28"/>
          <w:szCs w:val="24"/>
          <w:lang w:val="es-ES"/>
        </w:rPr>
        <w:t>guez Araujo Regina Guadalupe</w:t>
      </w:r>
      <w:r>
        <w:rPr>
          <w:rFonts w:ascii="Arial" w:hAnsi="Arial" w:cs="Arial"/>
          <w:b/>
          <w:bCs/>
          <w:sz w:val="28"/>
          <w:szCs w:val="24"/>
          <w:lang w:val="es-ES"/>
        </w:rPr>
        <w:br/>
        <w:t xml:space="preserve">Rodriguez </w:t>
      </w:r>
      <w:r>
        <w:rPr>
          <w:rFonts w:ascii="Arial" w:hAnsi="Arial" w:cs="Arial"/>
          <w:b/>
          <w:bCs/>
          <w:sz w:val="28"/>
          <w:szCs w:val="24"/>
          <w:lang w:val="es-ES"/>
        </w:rPr>
        <w:t>González</w:t>
      </w:r>
      <w:r>
        <w:rPr>
          <w:rFonts w:ascii="Arial" w:hAnsi="Arial" w:cs="Arial"/>
          <w:b/>
          <w:bCs/>
          <w:sz w:val="28"/>
          <w:szCs w:val="24"/>
          <w:lang w:val="es-ES"/>
        </w:rPr>
        <w:t xml:space="preserve"> Jesús Alejandro</w:t>
      </w:r>
      <w:r>
        <w:rPr>
          <w:rFonts w:ascii="Arial" w:hAnsi="Arial" w:cs="Arial"/>
          <w:b/>
          <w:bCs/>
          <w:sz w:val="28"/>
          <w:szCs w:val="24"/>
          <w:lang w:val="es-ES"/>
        </w:rPr>
        <w:br/>
      </w:r>
      <w:r w:rsidR="00E16DCF">
        <w:rPr>
          <w:rFonts w:ascii="Arial" w:hAnsi="Arial" w:cs="Arial"/>
          <w:b/>
          <w:bCs/>
          <w:sz w:val="28"/>
          <w:szCs w:val="24"/>
          <w:lang w:val="es-ES"/>
        </w:rPr>
        <w:t xml:space="preserve">Rosales Ramírez Silvia América </w:t>
      </w:r>
      <w:r>
        <w:rPr>
          <w:rFonts w:ascii="Arial" w:hAnsi="Arial" w:cs="Arial"/>
          <w:b/>
          <w:bCs/>
          <w:sz w:val="28"/>
          <w:szCs w:val="24"/>
          <w:lang w:val="es-ES"/>
        </w:rPr>
        <w:br/>
        <w:t>Ruíz López Fátima</w:t>
      </w:r>
    </w:p>
    <w:p w14:paraId="18738D7B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40775E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Jovan Del Prado</w:t>
      </w:r>
    </w:p>
    <w:p w14:paraId="4D433766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26B1100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 w:rsidRPr="00DE66B6">
        <w:rPr>
          <w:rFonts w:ascii="Arial" w:hAnsi="Arial" w:cs="Arial"/>
          <w:b/>
          <w:bCs/>
          <w:sz w:val="28"/>
          <w:szCs w:val="24"/>
          <w:lang w:val="es-ES"/>
        </w:rPr>
        <w:t>Herramientas Digitales Básicas</w:t>
      </w:r>
    </w:p>
    <w:p w14:paraId="71C0E3C9" w14:textId="77777777" w:rsidR="00E16DCF" w:rsidRPr="00DE66B6" w:rsidRDefault="00E16DCF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</w:p>
    <w:p w14:paraId="0FEF90E8" w14:textId="3C12A042" w:rsidR="00E16DCF" w:rsidRPr="00DE66B6" w:rsidRDefault="00000564" w:rsidP="00E16DCF">
      <w:pPr>
        <w:spacing w:line="360" w:lineRule="auto"/>
        <w:jc w:val="center"/>
        <w:rPr>
          <w:rFonts w:ascii="Arial" w:hAnsi="Arial" w:cs="Arial"/>
          <w:b/>
          <w:bCs/>
          <w:sz w:val="28"/>
          <w:szCs w:val="24"/>
          <w:lang w:val="es-ES"/>
        </w:rPr>
      </w:pPr>
      <w:r>
        <w:rPr>
          <w:rFonts w:ascii="Arial" w:hAnsi="Arial" w:cs="Arial"/>
          <w:b/>
          <w:bCs/>
          <w:sz w:val="28"/>
          <w:szCs w:val="24"/>
          <w:lang w:val="es-ES"/>
        </w:rPr>
        <w:t>01/09</w:t>
      </w:r>
      <w:r w:rsidR="00E16DCF" w:rsidRPr="00DE66B6">
        <w:rPr>
          <w:rFonts w:ascii="Arial" w:hAnsi="Arial" w:cs="Arial"/>
          <w:b/>
          <w:bCs/>
          <w:sz w:val="28"/>
          <w:szCs w:val="24"/>
          <w:lang w:val="es-ES"/>
        </w:rPr>
        <w:t>/2025</w:t>
      </w:r>
    </w:p>
    <w:p w14:paraId="7496C38F" w14:textId="77777777" w:rsidR="00E16DCF" w:rsidRDefault="00E16DCF" w:rsidP="00E16DC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1BA6391" w14:textId="77777777" w:rsidR="00E16DCF" w:rsidRDefault="00E16DCF" w:rsidP="00E16DCF">
      <w:pPr>
        <w:jc w:val="center"/>
        <w:rPr>
          <w:rFonts w:ascii="Arial" w:hAnsi="Arial" w:cs="Arial"/>
          <w:b/>
          <w:bCs/>
          <w:sz w:val="30"/>
          <w:szCs w:val="30"/>
          <w:lang w:val="es-ES"/>
        </w:rPr>
      </w:pPr>
      <w:bookmarkStart w:id="0" w:name="_GoBack"/>
      <w:bookmarkEnd w:id="0"/>
      <w:r w:rsidRPr="00960CA8">
        <w:rPr>
          <w:rFonts w:ascii="Arial" w:hAnsi="Arial" w:cs="Arial"/>
          <w:b/>
          <w:bCs/>
          <w:sz w:val="30"/>
          <w:szCs w:val="30"/>
          <w:lang w:val="es-ES"/>
        </w:rPr>
        <w:t>Los Pingüinos</w:t>
      </w:r>
    </w:p>
    <w:p w14:paraId="068A6382" w14:textId="77777777" w:rsidR="00E16DCF" w:rsidRPr="00960CA8" w:rsidRDefault="00E16DCF" w:rsidP="00E16DCF">
      <w:pPr>
        <w:rPr>
          <w:rFonts w:ascii="Arial" w:hAnsi="Arial" w:cs="Arial"/>
          <w:sz w:val="24"/>
          <w:szCs w:val="24"/>
          <w:lang w:val="es-ES"/>
        </w:rPr>
      </w:pP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Nombre común: </w:t>
      </w:r>
      <w:r w:rsidRPr="00960CA8">
        <w:rPr>
          <w:rFonts w:ascii="Arial" w:hAnsi="Arial" w:cs="Arial"/>
          <w:sz w:val="24"/>
          <w:szCs w:val="24"/>
          <w:lang w:val="es-ES"/>
        </w:rPr>
        <w:t xml:space="preserve">Pingüinos 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Nombre científico: </w:t>
      </w:r>
      <w:r w:rsidRPr="00960CA8">
        <w:rPr>
          <w:rFonts w:ascii="Arial" w:hAnsi="Arial" w:cs="Arial"/>
          <w:sz w:val="24"/>
          <w:szCs w:val="24"/>
          <w:lang w:val="es-ES"/>
        </w:rPr>
        <w:t>Spheniscidae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Dieta: </w:t>
      </w:r>
      <w:r w:rsidRPr="00960CA8">
        <w:rPr>
          <w:rFonts w:ascii="Arial" w:hAnsi="Arial" w:cs="Arial"/>
          <w:sz w:val="24"/>
          <w:szCs w:val="24"/>
          <w:lang w:val="es-ES"/>
        </w:rPr>
        <w:t xml:space="preserve">Carnívora 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Promedio de vida: </w:t>
      </w:r>
      <w:r w:rsidRPr="00960CA8">
        <w:rPr>
          <w:rFonts w:ascii="Arial" w:hAnsi="Arial" w:cs="Arial"/>
          <w:sz w:val="24"/>
          <w:szCs w:val="24"/>
          <w:lang w:val="es-ES"/>
        </w:rPr>
        <w:t>15-20 años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Tamaño: </w:t>
      </w:r>
      <w:r w:rsidRPr="00960CA8">
        <w:rPr>
          <w:rFonts w:ascii="Arial" w:hAnsi="Arial" w:cs="Arial"/>
          <w:sz w:val="24"/>
          <w:szCs w:val="24"/>
          <w:lang w:val="es-ES"/>
        </w:rPr>
        <w:t>38-114 centímetros</w:t>
      </w:r>
      <w:r w:rsidRPr="00960CA8">
        <w:rPr>
          <w:rFonts w:ascii="Arial" w:hAnsi="Arial" w:cs="Arial"/>
          <w:sz w:val="24"/>
          <w:szCs w:val="24"/>
          <w:lang w:val="es-ES"/>
        </w:rPr>
        <w:br/>
      </w:r>
      <w:r w:rsidRPr="00960CA8">
        <w:rPr>
          <w:rFonts w:ascii="Arial" w:hAnsi="Arial" w:cs="Arial"/>
          <w:b/>
          <w:bCs/>
          <w:sz w:val="24"/>
          <w:szCs w:val="24"/>
          <w:lang w:val="es-ES"/>
        </w:rPr>
        <w:t xml:space="preserve">Peso: </w:t>
      </w:r>
      <w:r w:rsidRPr="00960CA8">
        <w:rPr>
          <w:rFonts w:ascii="Arial" w:hAnsi="Arial" w:cs="Arial"/>
          <w:sz w:val="24"/>
          <w:szCs w:val="24"/>
          <w:lang w:val="es-ES"/>
        </w:rPr>
        <w:t>1-40 kilos</w:t>
      </w:r>
    </w:p>
    <w:p w14:paraId="6637A9E6" w14:textId="293D4578" w:rsidR="00E16DCF" w:rsidRDefault="00E16DCF" w:rsidP="00E16DCF">
      <w:pPr>
        <w:rPr>
          <w:rFonts w:ascii="Arial" w:hAnsi="Arial" w:cs="Arial"/>
          <w:color w:val="333333"/>
          <w:sz w:val="24"/>
          <w:szCs w:val="24"/>
        </w:rPr>
      </w:pPr>
      <w:r w:rsidRPr="00960CA8">
        <w:rPr>
          <w:rFonts w:ascii="Arial" w:hAnsi="Arial" w:cs="Arial"/>
          <w:color w:val="333333"/>
          <w:sz w:val="24"/>
          <w:szCs w:val="24"/>
        </w:rPr>
        <w:t>Los pingüinos son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aves marinas no voladoras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Fonts w:ascii="Arial" w:hAnsi="Arial" w:cs="Arial"/>
          <w:color w:val="333333"/>
          <w:sz w:val="24"/>
          <w:szCs w:val="24"/>
        </w:rPr>
        <w:t>que viven casi exclusivamente por debajo del ecuador.</w:t>
      </w:r>
      <w:r w:rsidRPr="00960CA8">
        <w:rPr>
          <w:rFonts w:ascii="Arial" w:hAnsi="Arial" w:cs="Arial"/>
          <w:color w:val="333333"/>
          <w:sz w:val="24"/>
          <w:szCs w:val="24"/>
        </w:rPr>
        <w:br/>
        <w:t>Las 18 especies diferentes de pingüinos pueden variar en forma y tamaño, pero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todas tienen cuerpos negros y vientres blancos.</w:t>
      </w:r>
      <w:r w:rsidRPr="00960CA8">
        <w:rPr>
          <w:rFonts w:ascii="Arial" w:hAnsi="Arial" w:cs="Arial"/>
          <w:color w:val="333333"/>
          <w:sz w:val="24"/>
          <w:szCs w:val="24"/>
        </w:rPr>
        <w:t> Este contrasombreado protector les permite esconderse de depredadores como focas leopardo y orcas mientras nadan.</w:t>
      </w:r>
      <w:r w:rsidRPr="00960CA8">
        <w:rPr>
          <w:rFonts w:ascii="Arial" w:hAnsi="Arial" w:cs="Arial"/>
          <w:color w:val="333333"/>
          <w:sz w:val="24"/>
          <w:szCs w:val="24"/>
        </w:rPr>
        <w:br/>
        <w:t>Si bien los pingüinos no pueden volar, sus aletas rígidas, patas palmeadas y forma elegante los convierten en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expertos nadadores</w:t>
      </w:r>
      <w:r w:rsidRPr="00960CA8">
        <w:rPr>
          <w:rFonts w:ascii="Arial" w:hAnsi="Arial" w:cs="Arial"/>
          <w:b/>
          <w:bCs/>
          <w:color w:val="333333"/>
          <w:sz w:val="24"/>
          <w:szCs w:val="24"/>
        </w:rPr>
        <w:t>.</w:t>
      </w:r>
      <w:r w:rsidRPr="00960CA8">
        <w:rPr>
          <w:rFonts w:ascii="Arial" w:hAnsi="Arial" w:cs="Arial"/>
          <w:color w:val="333333"/>
          <w:sz w:val="24"/>
          <w:szCs w:val="24"/>
        </w:rPr>
        <w:t xml:space="preserve"> Pueden nadar a unos</w:t>
      </w:r>
      <w:r w:rsidRPr="00960CA8">
        <w:rPr>
          <w:rStyle w:val="Textoennegrita"/>
          <w:rFonts w:ascii="Arial" w:hAnsi="Arial" w:cs="Arial"/>
          <w:color w:val="333333"/>
          <w:sz w:val="24"/>
          <w:szCs w:val="24"/>
        </w:rPr>
        <w:t> </w:t>
      </w:r>
      <w:r w:rsidRPr="00960CA8">
        <w:rPr>
          <w:rStyle w:val="Textoennegrita"/>
          <w:rFonts w:ascii="Arial" w:hAnsi="Arial" w:cs="Arial"/>
          <w:b w:val="0"/>
          <w:bCs w:val="0"/>
          <w:color w:val="333333"/>
          <w:sz w:val="24"/>
          <w:szCs w:val="24"/>
        </w:rPr>
        <w:t>24 kilómetros por hora</w:t>
      </w:r>
      <w:r w:rsidRPr="00960CA8">
        <w:rPr>
          <w:rFonts w:ascii="Arial" w:hAnsi="Arial" w:cs="Arial"/>
          <w:color w:val="333333"/>
          <w:sz w:val="24"/>
          <w:szCs w:val="24"/>
        </w:rPr>
        <w:t>, y cuando quieren ir más rápido, a menudo hacen marsopas o saltan fuera del agua mientras nadan.</w:t>
      </w:r>
    </w:p>
    <w:p w14:paraId="0F4CD194" w14:textId="77777777" w:rsidR="009E249F" w:rsidRPr="009E249F" w:rsidRDefault="009E249F" w:rsidP="009E249F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000000"/>
          <w:spacing w:val="8"/>
          <w:sz w:val="30"/>
          <w:szCs w:val="30"/>
          <w:lang w:eastAsia="es-MX"/>
        </w:rPr>
      </w:pPr>
      <w:r w:rsidRPr="009E249F">
        <w:rPr>
          <w:rFonts w:ascii="Arial" w:eastAsia="Times New Roman" w:hAnsi="Arial" w:cs="Arial"/>
          <w:b/>
          <w:bCs/>
          <w:color w:val="000000"/>
          <w:spacing w:val="8"/>
          <w:sz w:val="30"/>
          <w:szCs w:val="30"/>
          <w:lang w:eastAsia="es-MX"/>
        </w:rPr>
        <w:t>Cría</w:t>
      </w:r>
    </w:p>
    <w:p w14:paraId="20122C79" w14:textId="77777777" w:rsidR="009E249F" w:rsidRDefault="009E249F" w:rsidP="009E249F">
      <w:pPr>
        <w:spacing w:after="0" w:line="240" w:lineRule="auto"/>
        <w:rPr>
          <w:rFonts w:ascii="Georgia" w:eastAsia="Times New Roman" w:hAnsi="Georgia" w:cs="Arial"/>
          <w:color w:val="333333"/>
          <w:sz w:val="24"/>
          <w:szCs w:val="24"/>
          <w:lang w:eastAsia="es-MX"/>
        </w:rPr>
      </w:pPr>
    </w:p>
    <w:p w14:paraId="1110CB3F" w14:textId="2E9EE05D" w:rsidR="009E249F" w:rsidRPr="009E249F" w:rsidRDefault="009E249F" w:rsidP="009E249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E249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Los pingüinos llegan a tierra para poner sus huevos y cuidar a sus crías. La mayoría de los pingüinos se quedan con su pareja durante muchos años y solo ponen uno o dos huevos a la vez. Los padres se turnan para mantener los huevos calientes y, cuando nacen, alimentan y protegen a sus crías. Durante algunas semanas cada año, miles de crías esperan juntas mientras sus padres buscan comida. Cuando la madre y el padre regresan, las crías escuchan la frecuencia de audio única de la llamada de sus padres, lo que les permite reunirse en una gran multitud ruidosa.</w:t>
      </w:r>
    </w:p>
    <w:p w14:paraId="4C51F75E" w14:textId="77777777" w:rsidR="009E249F" w:rsidRPr="009E249F" w:rsidRDefault="009E249F" w:rsidP="009E249F">
      <w:pPr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r w:rsidRPr="009E249F">
        <w:rPr>
          <w:rFonts w:ascii="Arial" w:eastAsia="Times New Roman" w:hAnsi="Arial" w:cs="Arial"/>
          <w:color w:val="333333"/>
          <w:sz w:val="24"/>
          <w:szCs w:val="24"/>
          <w:lang w:eastAsia="es-MX"/>
        </w:rPr>
        <w:t>Poco después de que las crías emplumen, los padres comenzarán el período de muda. A diferencia de algunas aves que pierden algunas plumas a la vez, los pingüinos pierden todas sus plumas a la vez durante un proceso llamado muda catastrófica. Condensan este proceso a solo unas pocas semanas porque deben ayunar durante este tiempo; no pueden cazar sin sus plumas impermeables.</w:t>
      </w:r>
    </w:p>
    <w:p w14:paraId="66C73435" w14:textId="35593896" w:rsidR="009E249F" w:rsidRDefault="009E249F" w:rsidP="000B1913">
      <w:pPr>
        <w:jc w:val="center"/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br/>
      </w:r>
    </w:p>
    <w:p w14:paraId="3ADCB014" w14:textId="77777777" w:rsidR="009E249F" w:rsidRDefault="009E249F">
      <w:pPr>
        <w:rPr>
          <w:color w:val="FF0000"/>
          <w:sz w:val="40"/>
          <w:szCs w:val="40"/>
          <w:lang w:val="es-ES"/>
        </w:rPr>
      </w:pPr>
      <w:r>
        <w:rPr>
          <w:color w:val="FF0000"/>
          <w:sz w:val="40"/>
          <w:szCs w:val="40"/>
          <w:lang w:val="es-ES"/>
        </w:rPr>
        <w:br w:type="page"/>
      </w:r>
    </w:p>
    <w:p w14:paraId="22CD3439" w14:textId="39582A5D" w:rsidR="001D373F" w:rsidRDefault="009E249F" w:rsidP="000B1913">
      <w:pPr>
        <w:jc w:val="center"/>
        <w:rPr>
          <w:b/>
          <w:bCs/>
          <w:color w:val="FF0000"/>
          <w:sz w:val="40"/>
          <w:szCs w:val="40"/>
          <w:lang w:val="es-ES"/>
        </w:rPr>
      </w:pPr>
      <w:r>
        <w:rPr>
          <w:b/>
          <w:bCs/>
          <w:color w:val="FF0000"/>
          <w:sz w:val="40"/>
          <w:szCs w:val="40"/>
          <w:lang w:val="es-ES"/>
        </w:rPr>
        <w:lastRenderedPageBreak/>
        <w:t xml:space="preserve">REFERENCIAS </w:t>
      </w:r>
    </w:p>
    <w:p w14:paraId="065E1166" w14:textId="7C7BF47B" w:rsidR="009E249F" w:rsidRPr="009E249F" w:rsidRDefault="009E249F" w:rsidP="009E249F">
      <w:pPr>
        <w:rPr>
          <w:b/>
          <w:bCs/>
          <w:color w:val="FF0000"/>
          <w:sz w:val="40"/>
          <w:szCs w:val="40"/>
          <w:lang w:val="es-ES"/>
        </w:rPr>
      </w:pP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National</w:t>
      </w:r>
      <w:proofErr w:type="spellEnd"/>
      <w:r>
        <w:rPr>
          <w:rFonts w:ascii="Arial" w:hAnsi="Arial" w:cs="Arial"/>
          <w:i/>
          <w:iCs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37393C"/>
          <w:shd w:val="clear" w:color="auto" w:fill="FFFFFF"/>
        </w:rPr>
        <w:t>Geographic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. (2022, agosto 9). Nationalgeographicla.com;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National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393C"/>
          <w:shd w:val="clear" w:color="auto" w:fill="FFFFFF"/>
        </w:rPr>
        <w:t>Geographic</w:t>
      </w:r>
      <w:proofErr w:type="spellEnd"/>
      <w:r>
        <w:rPr>
          <w:rFonts w:ascii="Arial" w:hAnsi="Arial" w:cs="Arial"/>
          <w:color w:val="37393C"/>
          <w:shd w:val="clear" w:color="auto" w:fill="FFFFFF"/>
        </w:rPr>
        <w:t>.                   http://nationalgeographicla.com/animales/pinguinos</w:t>
      </w:r>
    </w:p>
    <w:sectPr w:rsidR="009E249F" w:rsidRPr="009E2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913"/>
    <w:rsid w:val="00000564"/>
    <w:rsid w:val="000B1913"/>
    <w:rsid w:val="001D373F"/>
    <w:rsid w:val="009E249F"/>
    <w:rsid w:val="00E1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E8597"/>
  <w15:chartTrackingRefBased/>
  <w15:docId w15:val="{CD881F69-6EA4-4DEF-8AB5-66AA0717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DCF"/>
  </w:style>
  <w:style w:type="paragraph" w:styleId="Ttulo2">
    <w:name w:val="heading 2"/>
    <w:basedOn w:val="Normal"/>
    <w:link w:val="Ttulo2Car"/>
    <w:uiPriority w:val="9"/>
    <w:qFormat/>
    <w:rsid w:val="009E24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16DCF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9E249F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9E2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Laboratorios</dc:creator>
  <cp:keywords/>
  <dc:description/>
  <cp:lastModifiedBy>Cuenta Microsoft</cp:lastModifiedBy>
  <cp:revision>2</cp:revision>
  <dcterms:created xsi:type="dcterms:W3CDTF">2025-09-02T01:37:00Z</dcterms:created>
  <dcterms:modified xsi:type="dcterms:W3CDTF">2025-09-02T01:37:00Z</dcterms:modified>
</cp:coreProperties>
</file>