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C459" w14:textId="57DCCB02" w:rsidR="006712E3" w:rsidRPr="007831C2" w:rsidRDefault="00DE7829" w:rsidP="007831C2">
      <w:pPr>
        <w:jc w:val="center"/>
        <w:rPr>
          <w:rFonts w:ascii="Times New Roman" w:hAnsi="Times New Roman" w:cs="Times New Roman"/>
          <w:color w:val="0B769F" w:themeColor="accent4" w:themeShade="BF"/>
          <w:sz w:val="44"/>
          <w:szCs w:val="44"/>
        </w:rPr>
      </w:pPr>
      <w:r w:rsidRPr="007831C2">
        <w:rPr>
          <w:rFonts w:ascii="Times New Roman" w:hAnsi="Times New Roman" w:cs="Times New Roman"/>
          <w:color w:val="0B769F" w:themeColor="accent4" w:themeShade="BF"/>
          <w:sz w:val="44"/>
          <w:szCs w:val="44"/>
        </w:rPr>
        <w:t>P</w:t>
      </w:r>
      <w:r w:rsidRPr="00DE7829">
        <w:rPr>
          <w:rFonts w:ascii="Times New Roman" w:hAnsi="Times New Roman" w:cs="Times New Roman"/>
          <w:color w:val="0B769F" w:themeColor="accent4" w:themeShade="BF"/>
          <w:sz w:val="44"/>
          <w:szCs w:val="44"/>
        </w:rPr>
        <w:t>ingüino</w:t>
      </w:r>
      <w:r w:rsidRPr="007831C2">
        <w:rPr>
          <w:rFonts w:ascii="Times New Roman" w:hAnsi="Times New Roman" w:cs="Times New Roman"/>
          <w:color w:val="0B769F" w:themeColor="accent4" w:themeShade="BF"/>
          <w:sz w:val="44"/>
          <w:szCs w:val="44"/>
        </w:rPr>
        <w:t>s datos curiosos</w:t>
      </w:r>
    </w:p>
    <w:p w14:paraId="31033110" w14:textId="56675EB2" w:rsidR="00DE7829" w:rsidRPr="007831C2" w:rsidRDefault="00DE7829" w:rsidP="00DE782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7831C2">
        <w:rPr>
          <w:rFonts w:ascii="Calibri" w:hAnsi="Calibri" w:cs="Calibri"/>
          <w:b/>
          <w:bCs/>
          <w:sz w:val="24"/>
          <w:szCs w:val="24"/>
        </w:rPr>
        <w:t>Su cuerpo se ha adaptado para estar bajo el agua</w:t>
      </w:r>
    </w:p>
    <w:p w14:paraId="627E0083" w14:textId="2FC6BE94" w:rsidR="00DE7829" w:rsidRPr="007831C2" w:rsidRDefault="00DE7829" w:rsidP="00DE7829">
      <w:pPr>
        <w:rPr>
          <w:rFonts w:ascii="Arial" w:hAnsi="Arial" w:cs="Arial"/>
        </w:rPr>
      </w:pPr>
      <w:r w:rsidRPr="00DE7829">
        <w:rPr>
          <w:rFonts w:ascii="Arial" w:hAnsi="Arial" w:cs="Arial"/>
        </w:rPr>
        <w:t xml:space="preserve">Las adaptaciones de los pingüinos para ser aves nadadoras no solo incluyen la modificación de las alas y las patas para favorecer el nado, sino que también su plumaje aumentó la densidad durante su </w:t>
      </w:r>
      <w:r w:rsidRPr="007831C2">
        <w:rPr>
          <w:rFonts w:ascii="Arial" w:hAnsi="Arial" w:cs="Arial"/>
        </w:rPr>
        <w:t>evolución</w:t>
      </w:r>
      <w:r w:rsidR="006712E3" w:rsidRPr="007831C2">
        <w:rPr>
          <w:rFonts w:ascii="Arial" w:hAnsi="Arial" w:cs="Arial"/>
        </w:rPr>
        <w:t>.</w:t>
      </w:r>
      <w:r w:rsidRPr="007831C2">
        <w:rPr>
          <w:rFonts w:ascii="Arial" w:hAnsi="Arial" w:cs="Arial"/>
        </w:rPr>
        <w:t xml:space="preserve"> Por</w:t>
      </w:r>
      <w:r w:rsidRPr="00DE7829">
        <w:rPr>
          <w:rFonts w:ascii="Arial" w:hAnsi="Arial" w:cs="Arial"/>
        </w:rPr>
        <w:t xml:space="preserve"> otro lado, su sangre puede almacenar mayores cantidades de oxígeno que otras aves gracias a los cambios en su hemoglobina, lo cual le permite zambullirse durante varios minutos.</w:t>
      </w:r>
    </w:p>
    <w:p w14:paraId="261C88CE" w14:textId="5748D1EB" w:rsidR="006712E3" w:rsidRPr="00DE7829" w:rsidRDefault="006712E3" w:rsidP="006712E3">
      <w:pPr>
        <w:jc w:val="center"/>
      </w:pPr>
      <w:r>
        <w:rPr>
          <w:noProof/>
        </w:rPr>
        <w:drawing>
          <wp:inline distT="0" distB="0" distL="0" distR="0" wp14:anchorId="52BF6E98" wp14:editId="7D45A9F4">
            <wp:extent cx="2819400" cy="1409700"/>
            <wp:effectExtent l="0" t="0" r="0" b="0"/>
            <wp:docPr id="1620140674" name="Imagen 2" descr="Pingüino (animal) - Información, hábitat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üino (animal) - Información, hábitat y característic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86" cy="14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C4B6" w14:textId="54045DD0" w:rsidR="00DE7829" w:rsidRPr="007831C2" w:rsidRDefault="00DE7829" w:rsidP="00DE7829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7831C2">
        <w:rPr>
          <w:rFonts w:ascii="Calibri" w:hAnsi="Calibri" w:cs="Calibri"/>
          <w:b/>
          <w:bCs/>
          <w:sz w:val="24"/>
          <w:szCs w:val="24"/>
        </w:rPr>
        <w:t>Son muy buenos nadadores</w:t>
      </w:r>
    </w:p>
    <w:p w14:paraId="67E03203" w14:textId="15867FF1" w:rsidR="00DE7829" w:rsidRPr="007831C2" w:rsidRDefault="00DE7829" w:rsidP="00DE7829">
      <w:pPr>
        <w:rPr>
          <w:rFonts w:ascii="Arial" w:hAnsi="Arial" w:cs="Arial"/>
        </w:rPr>
      </w:pPr>
      <w:r w:rsidRPr="00DE7829">
        <w:rPr>
          <w:rFonts w:ascii="Arial" w:hAnsi="Arial" w:cs="Arial"/>
        </w:rPr>
        <w:t>Es así como, una que vez que están sumergidos, pueden propulsarse con gran velocidad, la cual en ciertas circunstancias puede llegar a los 25 km/h, además de alcanzar profundidades de hasta unos 500 metros.</w:t>
      </w:r>
    </w:p>
    <w:p w14:paraId="35DEEBA7" w14:textId="271D3428" w:rsidR="006712E3" w:rsidRDefault="006712E3" w:rsidP="006712E3">
      <w:pPr>
        <w:jc w:val="center"/>
      </w:pPr>
      <w:r>
        <w:rPr>
          <w:noProof/>
        </w:rPr>
        <w:drawing>
          <wp:inline distT="0" distB="0" distL="0" distR="0" wp14:anchorId="5E406CC3" wp14:editId="01F9F67C">
            <wp:extent cx="2676525" cy="1338264"/>
            <wp:effectExtent l="0" t="0" r="0" b="0"/>
            <wp:docPr id="1404369120" name="Imagen 3" descr="Pingüino (animal) - Información, hábitat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güino (animal) - Información, hábitat y característic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75" cy="135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0B15" w14:textId="3EFCF07F" w:rsidR="007831C2" w:rsidRPr="007831C2" w:rsidRDefault="007831C2" w:rsidP="007831C2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7831C2">
        <w:rPr>
          <w:rFonts w:ascii="Calibri" w:hAnsi="Calibri" w:cs="Calibri"/>
          <w:b/>
          <w:bCs/>
          <w:sz w:val="24"/>
          <w:szCs w:val="24"/>
        </w:rPr>
        <w:t xml:space="preserve">Son </w:t>
      </w:r>
      <w:r w:rsidRPr="007831C2">
        <w:rPr>
          <w:rFonts w:ascii="Calibri" w:hAnsi="Calibri" w:cs="Calibri"/>
          <w:b/>
          <w:bCs/>
          <w:sz w:val="24"/>
          <w:szCs w:val="24"/>
        </w:rPr>
        <w:t>aves carnívoras</w:t>
      </w:r>
    </w:p>
    <w:p w14:paraId="2179B1A8" w14:textId="1850CE74" w:rsidR="00F36934" w:rsidRDefault="00DE7829" w:rsidP="00DE782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DE7829">
        <w:rPr>
          <w:rFonts w:ascii="Arial" w:eastAsia="Times New Roman" w:hAnsi="Arial" w:cs="Arial"/>
          <w:kern w:val="0"/>
          <w:lang w:eastAsia="es-MX"/>
          <w14:ligatures w14:val="none"/>
        </w:rPr>
        <w:t>Los pingüinos son </w:t>
      </w:r>
      <w:hyperlink r:id="rId7" w:history="1">
        <w:r w:rsidRPr="00DE7829">
          <w:rPr>
            <w:rFonts w:ascii="Arial" w:eastAsia="Times New Roman" w:hAnsi="Arial" w:cs="Arial"/>
            <w:kern w:val="0"/>
            <w:lang w:eastAsia="es-MX"/>
            <w14:ligatures w14:val="none"/>
          </w:rPr>
          <w:t>animales carnívoros</w:t>
        </w:r>
      </w:hyperlink>
      <w:r w:rsidRPr="00DE7829">
        <w:rPr>
          <w:rFonts w:ascii="Arial" w:eastAsia="Times New Roman" w:hAnsi="Arial" w:cs="Arial"/>
          <w:kern w:val="0"/>
          <w:lang w:eastAsia="es-MX"/>
          <w14:ligatures w14:val="none"/>
        </w:rPr>
        <w:t>, por lo que su dieta se basa principalmente en el consumo de otros animales. Son, además, excelentes cazadores dentro del agua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7801E915" w14:textId="77777777" w:rsidR="007831C2" w:rsidRDefault="007831C2" w:rsidP="00DE782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4710A83" w14:textId="0724F673" w:rsidR="006712E3" w:rsidRDefault="006712E3" w:rsidP="006712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0FE4B083" wp14:editId="534E8A85">
            <wp:extent cx="2619375" cy="1743075"/>
            <wp:effectExtent l="0" t="0" r="9525" b="9525"/>
            <wp:docPr id="374822894" name="Imagen 5" descr="Qué comen los pingüinos? - ¡Krill, gambas, sardin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é comen los pingüinos? - ¡Krill, gambas, sardinas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B34A" w14:textId="77777777" w:rsidR="00DE7829" w:rsidRDefault="00DE7829" w:rsidP="00DE782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4D616104" w14:textId="0AB00571" w:rsidR="006712E3" w:rsidRPr="007831C2" w:rsidRDefault="006712E3" w:rsidP="007831C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MX"/>
          <w14:ligatures w14:val="none"/>
        </w:rPr>
      </w:pPr>
      <w:r w:rsidRPr="007831C2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MX"/>
          <w14:ligatures w14:val="none"/>
        </w:rPr>
        <w:t>Son monógamos</w:t>
      </w:r>
    </w:p>
    <w:p w14:paraId="6BB0CC6A" w14:textId="77777777" w:rsidR="006712E3" w:rsidRPr="006712E3" w:rsidRDefault="006712E3" w:rsidP="006712E3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14:paraId="44648E89" w14:textId="77777777" w:rsidR="006712E3" w:rsidRDefault="006712E3" w:rsidP="006712E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712E3">
        <w:rPr>
          <w:rFonts w:ascii="Arial" w:eastAsia="Times New Roman" w:hAnsi="Arial" w:cs="Arial"/>
          <w:kern w:val="0"/>
          <w:lang w:eastAsia="es-MX"/>
          <w14:ligatures w14:val="none"/>
        </w:rPr>
        <w:t>Una de las cosas de los pingüinos que más llama la atención es que son </w:t>
      </w:r>
      <w:hyperlink r:id="rId9" w:history="1">
        <w:r w:rsidRPr="006712E3">
          <w:rPr>
            <w:rStyle w:val="Hipervnculo"/>
            <w:rFonts w:ascii="Arial" w:eastAsia="Times New Roman" w:hAnsi="Arial" w:cs="Arial"/>
            <w:color w:val="auto"/>
            <w:kern w:val="0"/>
            <w:u w:val="none"/>
            <w:lang w:eastAsia="es-MX"/>
            <w14:ligatures w14:val="none"/>
          </w:rPr>
          <w:t>animales monógamos</w:t>
        </w:r>
      </w:hyperlink>
      <w:r w:rsidRPr="006712E3">
        <w:rPr>
          <w:rFonts w:ascii="Arial" w:eastAsia="Times New Roman" w:hAnsi="Arial" w:cs="Arial"/>
          <w:kern w:val="0"/>
          <w:lang w:eastAsia="es-MX"/>
          <w14:ligatures w14:val="none"/>
        </w:rPr>
        <w:t>, es decir, que forman parejas de por vida.</w:t>
      </w:r>
    </w:p>
    <w:p w14:paraId="05A25F3D" w14:textId="77777777" w:rsidR="007831C2" w:rsidRDefault="007831C2" w:rsidP="006712E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43A8B7C" w14:textId="471AD09B" w:rsidR="006712E3" w:rsidRDefault="006712E3" w:rsidP="006712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7862E0B1" wp14:editId="4D0648A2">
            <wp:extent cx="2328072" cy="1552575"/>
            <wp:effectExtent l="0" t="0" r="0" b="0"/>
            <wp:docPr id="1517255975" name="Imagen 1" descr="Los pingüinos emperador de la Antártida están al borde de la extinción |  National Ge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pingüinos emperador de la Antártida están al borde de la extinción |  National Geographi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394" cy="15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090F" w14:textId="77777777" w:rsidR="006712E3" w:rsidRDefault="006712E3" w:rsidP="006712E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4DC0220A" w14:textId="332A3B95" w:rsidR="006712E3" w:rsidRPr="007831C2" w:rsidRDefault="006712E3" w:rsidP="007831C2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s-MX"/>
          <w14:ligatures w14:val="none"/>
        </w:rPr>
      </w:pPr>
      <w:r w:rsidRPr="007831C2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MX"/>
          <w14:ligatures w14:val="none"/>
        </w:rPr>
        <w:t>No tienen dimorfismo sexua</w:t>
      </w:r>
      <w:r w:rsidRPr="007831C2">
        <w:rPr>
          <w:rFonts w:ascii="Calibri" w:eastAsia="Times New Roman" w:hAnsi="Calibri" w:cs="Calibri"/>
          <w:b/>
          <w:bCs/>
          <w:kern w:val="0"/>
          <w:sz w:val="24"/>
          <w:szCs w:val="24"/>
          <w:lang w:eastAsia="es-MX"/>
          <w14:ligatures w14:val="none"/>
        </w:rPr>
        <w:t>l</w:t>
      </w:r>
    </w:p>
    <w:p w14:paraId="4A8A3544" w14:textId="77777777" w:rsidR="006712E3" w:rsidRPr="007831C2" w:rsidRDefault="006712E3" w:rsidP="006712E3">
      <w:pPr>
        <w:spacing w:after="0" w:line="240" w:lineRule="auto"/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</w:pPr>
    </w:p>
    <w:p w14:paraId="5EE6ABFA" w14:textId="77777777" w:rsidR="006712E3" w:rsidRDefault="006712E3" w:rsidP="006712E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6712E3">
        <w:rPr>
          <w:rFonts w:ascii="Arial" w:eastAsia="Times New Roman" w:hAnsi="Arial" w:cs="Arial"/>
          <w:kern w:val="0"/>
          <w:lang w:eastAsia="es-MX"/>
          <w14:ligatures w14:val="none"/>
        </w:rPr>
        <w:t>Otra de las curiosidades sobre los pingüinos es que no existen diferencias notables entre machos y hembras, lo que se conoce como </w:t>
      </w:r>
      <w:hyperlink r:id="rId11" w:history="1">
        <w:r w:rsidRPr="006712E3">
          <w:rPr>
            <w:rStyle w:val="Hipervnculo"/>
            <w:rFonts w:ascii="Arial" w:eastAsia="Times New Roman" w:hAnsi="Arial" w:cs="Arial"/>
            <w:color w:val="auto"/>
            <w:kern w:val="0"/>
            <w:u w:val="none"/>
            <w:lang w:eastAsia="es-MX"/>
            <w14:ligatures w14:val="none"/>
          </w:rPr>
          <w:t>dimorfismo sexual</w:t>
        </w:r>
      </w:hyperlink>
      <w:r w:rsidRPr="006712E3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60137490" w14:textId="77777777" w:rsidR="007831C2" w:rsidRDefault="007831C2" w:rsidP="006712E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7DAF2DAF" w14:textId="537BDC61" w:rsidR="006712E3" w:rsidRPr="006712E3" w:rsidRDefault="006712E3" w:rsidP="006712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B9DAFA5" wp14:editId="5C5E2678">
            <wp:extent cx="2162175" cy="1438829"/>
            <wp:effectExtent l="0" t="0" r="0" b="9525"/>
            <wp:docPr id="1554853213" name="Imagen 4" descr="Pingüino emperador | Datos, fotos y más sobre Pingüino empe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ngüino emperador | Datos, fotos y más sobre Pingüino emper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45" cy="144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B76C" w14:textId="52608790" w:rsidR="006712E3" w:rsidRPr="006712E3" w:rsidRDefault="006712E3" w:rsidP="006712E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5CAF69F8" w14:textId="48A95C7F" w:rsidR="00DE7829" w:rsidRDefault="006712E3" w:rsidP="00DE7829">
      <w:p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Referencias: </w:t>
      </w:r>
    </w:p>
    <w:p w14:paraId="6EBFBEC4" w14:textId="77777777" w:rsidR="006712E3" w:rsidRDefault="006712E3" w:rsidP="00DE7829">
      <w:pPr>
        <w:shd w:val="clear" w:color="auto" w:fill="FFFFFF"/>
        <w:spacing w:after="0" w:line="240" w:lineRule="auto"/>
        <w:rPr>
          <w:rFonts w:ascii="Arial" w:hAnsi="Arial" w:cs="Arial"/>
        </w:rPr>
      </w:pPr>
    </w:p>
    <w:p w14:paraId="10376813" w14:textId="77777777" w:rsidR="006712E3" w:rsidRPr="006712E3" w:rsidRDefault="006712E3" w:rsidP="006712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r w:rsidRPr="006712E3">
        <w:rPr>
          <w:rFonts w:ascii="Arial" w:hAnsi="Arial" w:cs="Arial"/>
        </w:rPr>
        <w:t>Aquae</w:t>
      </w:r>
      <w:proofErr w:type="spellEnd"/>
      <w:r w:rsidRPr="006712E3">
        <w:rPr>
          <w:rFonts w:ascii="Arial" w:hAnsi="Arial" w:cs="Arial"/>
        </w:rPr>
        <w:t xml:space="preserve"> Fundación (2022). </w:t>
      </w:r>
      <w:r w:rsidRPr="006712E3">
        <w:rPr>
          <w:rFonts w:ascii="Arial" w:hAnsi="Arial" w:cs="Arial"/>
          <w:i/>
          <w:iCs/>
        </w:rPr>
        <w:t>¿Por qué los pingüinos renunciaron a volar?</w:t>
      </w:r>
      <w:r w:rsidRPr="006712E3">
        <w:rPr>
          <w:rFonts w:ascii="Arial" w:hAnsi="Arial" w:cs="Arial"/>
        </w:rPr>
        <w:t> Disponible en: https://www.fundacionaquae.org/wiki/por-que-los-pinguinos-renunciaron-a-volar/#:~:text=Los%20huesos%20de%20las%20alas,su%20definitiva%20forma%20de%20aleta</w:t>
      </w:r>
    </w:p>
    <w:p w14:paraId="38A06AC8" w14:textId="77777777" w:rsidR="006712E3" w:rsidRPr="006712E3" w:rsidRDefault="006712E3" w:rsidP="006712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 w:rsidRPr="006712E3">
        <w:rPr>
          <w:rFonts w:ascii="Arial" w:hAnsi="Arial" w:cs="Arial"/>
        </w:rPr>
        <w:t>Alcalde, S. (2022). </w:t>
      </w:r>
      <w:r w:rsidRPr="006712E3">
        <w:rPr>
          <w:rFonts w:ascii="Arial" w:hAnsi="Arial" w:cs="Arial"/>
          <w:i/>
          <w:iCs/>
        </w:rPr>
        <w:t>Los antiguos pingüinos gigantes ya usaban sus alas para nadar.</w:t>
      </w:r>
      <w:r w:rsidRPr="006712E3">
        <w:rPr>
          <w:rFonts w:ascii="Arial" w:hAnsi="Arial" w:cs="Arial"/>
        </w:rPr>
        <w:t> Disponible en: https://www.nationalgeographic.com.es/ciencia/antiguos-pinguinos-gigantes-ya-usaban-sus-alas-para-nadar_15723</w:t>
      </w:r>
    </w:p>
    <w:p w14:paraId="6C03B6A0" w14:textId="77777777" w:rsidR="006712E3" w:rsidRPr="00DE7829" w:rsidRDefault="006712E3" w:rsidP="00DE7829">
      <w:pPr>
        <w:shd w:val="clear" w:color="auto" w:fill="FFFFFF"/>
        <w:spacing w:after="0" w:line="240" w:lineRule="auto"/>
        <w:rPr>
          <w:rFonts w:ascii="Arial" w:hAnsi="Arial" w:cs="Arial"/>
        </w:rPr>
      </w:pPr>
    </w:p>
    <w:sectPr w:rsidR="006712E3" w:rsidRPr="00DE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10018"/>
    <w:multiLevelType w:val="hybridMultilevel"/>
    <w:tmpl w:val="C5968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73185"/>
    <w:multiLevelType w:val="hybridMultilevel"/>
    <w:tmpl w:val="C5968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F7C4C"/>
    <w:multiLevelType w:val="multilevel"/>
    <w:tmpl w:val="A4A6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70647">
    <w:abstractNumId w:val="0"/>
  </w:num>
  <w:num w:numId="2" w16cid:durableId="1510872715">
    <w:abstractNumId w:val="2"/>
  </w:num>
  <w:num w:numId="3" w16cid:durableId="13310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29"/>
    <w:rsid w:val="001C7CAA"/>
    <w:rsid w:val="006712E3"/>
    <w:rsid w:val="00710934"/>
    <w:rsid w:val="007831C2"/>
    <w:rsid w:val="00AD28DA"/>
    <w:rsid w:val="00D41A23"/>
    <w:rsid w:val="00DE7829"/>
    <w:rsid w:val="00F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16E3"/>
  <w15:chartTrackingRefBased/>
  <w15:docId w15:val="{C01FFEB5-E3AB-4225-955C-C4CDABC1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E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78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8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8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8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8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8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78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78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78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78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78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E782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E78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71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pertoanimal.com/animales-carnivoros-ejemplos-y-caracteristicas-22491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expertoanimal.com/dimorfismo-sexual-definicion-curiosidades-y-ejemplos-24111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expertoanimal.com/animales-monogamos-caracteristicas-y-ejemplos-2574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ramirez</dc:creator>
  <cp:keywords/>
  <dc:description/>
  <cp:lastModifiedBy>vivian ramirez</cp:lastModifiedBy>
  <cp:revision>1</cp:revision>
  <dcterms:created xsi:type="dcterms:W3CDTF">2025-09-01T23:58:00Z</dcterms:created>
  <dcterms:modified xsi:type="dcterms:W3CDTF">2025-09-02T00:26:00Z</dcterms:modified>
</cp:coreProperties>
</file>