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Trebuchet MS" w:cs="Trebuchet MS" w:eastAsia="Trebuchet MS" w:hAnsi="Trebuchet MS"/>
          <w:b w:val="1"/>
          <w:color w:val="151c3a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51c3a"/>
          <w:sz w:val="48"/>
          <w:szCs w:val="48"/>
          <w:rtl w:val="0"/>
        </w:rPr>
        <w:t xml:space="preserve">Vivian Giacobbi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benjamingiacobbi@gmail.com | (615) 815-9528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Technical designer and programmer with 6+ years of experience seeking senior-level design position on action-oriented and sandbox games.</w:t>
      </w:r>
    </w:p>
    <w:p w:rsidR="00000000" w:rsidDel="00000000" w:rsidP="00000000" w:rsidRDefault="00000000" w:rsidRPr="00000000" w14:paraId="00000005">
      <w:pPr>
        <w:pStyle w:val="Heading1"/>
        <w:rPr>
          <w:sz w:val="34"/>
          <w:szCs w:val="3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Playable Worlds,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San Marcos, CA</w:t>
      </w:r>
    </w:p>
    <w:p w:rsidR="00000000" w:rsidDel="00000000" w:rsidP="00000000" w:rsidRDefault="00000000" w:rsidRPr="00000000" w14:paraId="00000007">
      <w:pPr>
        <w:spacing w:after="16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2021 - June 2024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434343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rtl w:val="0"/>
        </w:rPr>
        <w:t xml:space="preserve">Unannounced cloud-based sandbox MMO</w:t>
      </w:r>
    </w:p>
    <w:p w:rsidR="00000000" w:rsidDel="00000000" w:rsidP="00000000" w:rsidRDefault="00000000" w:rsidRPr="00000000" w14:paraId="00000009">
      <w:pPr>
        <w:spacing w:after="200" w:lineRule="auto"/>
        <w:rPr>
          <w:color w:val="43434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50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Technical Designer</w:t>
      </w:r>
    </w:p>
    <w:p w:rsidR="00000000" w:rsidDel="00000000" w:rsidP="00000000" w:rsidRDefault="00000000" w:rsidRPr="00000000" w14:paraId="0000000B">
      <w:pPr>
        <w:spacing w:after="16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January 2023 - June 2024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Product owner and lead programmer on enemy aggro tracking, bullet hell-style powerups, procedural boss encounters, player death, and resource/crafting loop.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Major experience with a proprietary Typescript scripting engine.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Engine code via Unity C# ECS.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Drove fast-action gameplay on AWS-hosted servers.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Coordinated gameplay engineers, artists, animators, and sound designers.</w:t>
      </w:r>
    </w:p>
    <w:p w:rsidR="00000000" w:rsidDel="00000000" w:rsidP="00000000" w:rsidRDefault="00000000" w:rsidRPr="00000000" w14:paraId="00000011">
      <w:pPr>
        <w:spacing w:after="200" w:line="276" w:lineRule="auto"/>
        <w:rPr>
          <w:color w:val="434343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Prototype Designer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2021 - January 2023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Designed and documented major systems such as player controls, action-combat, and weapon progression.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Created and owned comprehensive prototypes for UI, character movement, progression systems, and procedural environment decoration.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Arts, Technology, and Emerging Communications BA, May 2021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University of Texas at Dallas, Richardson,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4"/>
          <w:szCs w:val="3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Typescript, V8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C#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Unity Engine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Technical Design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Game Design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Digital Art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312" w:lineRule="auto"/>
        <w:ind w:left="720" w:hanging="360"/>
        <w:rPr>
          <w:rFonts w:ascii="Roboto" w:cs="Roboto" w:eastAsia="Roboto" w:hAnsi="Roboto"/>
          <w:color w:val="434343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Copy Editing</w:t>
      </w:r>
    </w:p>
    <w:p w:rsidR="00000000" w:rsidDel="00000000" w:rsidP="00000000" w:rsidRDefault="00000000" w:rsidRPr="00000000" w14:paraId="00000022">
      <w:pPr>
        <w:spacing w:after="160" w:line="312" w:lineRule="auto"/>
        <w:ind w:left="720" w:firstLine="0"/>
        <w:rPr>
          <w:rFonts w:ascii="Roboto" w:cs="Roboto" w:eastAsia="Roboto" w:hAnsi="Roboto"/>
          <w:color w:val="43434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88"/>
            <w:col w:space="720" w:w="2688"/>
            <w:col w:space="0" w:w="26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34343" w:space="2" w:sz="8" w:val="single"/>
      </w:pBdr>
      <w:spacing w:after="200" w:before="320" w:line="276" w:lineRule="auto"/>
      <w:jc w:val="center"/>
    </w:pPr>
    <w:rPr>
      <w:rFonts w:ascii="Trebuchet MS" w:cs="Trebuchet MS" w:eastAsia="Trebuchet MS" w:hAnsi="Trebuchet MS"/>
      <w:b w:val="1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