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66D77" w14:textId="5649F035" w:rsidR="00923843" w:rsidRDefault="00092711">
      <w:r>
        <w:t>Private key format : 64-bit-hex</w:t>
      </w:r>
    </w:p>
    <w:p w14:paraId="6D911551" w14:textId="25F4E42C" w:rsidR="004A736B" w:rsidRDefault="007E4F58">
      <w:pP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Ethereum uses the same elliptic curve</w:t>
      </w:r>
      <w:r w:rsidRPr="007E4F58">
        <w:rPr>
          <w:rFonts w:ascii="Georgia" w:hAnsi="Georgia"/>
          <w:i/>
          <w:iCs/>
          <w:color w:val="292929"/>
          <w:spacing w:val="-1"/>
          <w:sz w:val="32"/>
          <w:szCs w:val="32"/>
          <w:highlight w:val="yellow"/>
          <w:shd w:val="clear" w:color="auto" w:fill="FFFFFF"/>
        </w:rPr>
        <w:t>, secp256k1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, as Bitcoin.</w:t>
      </w:r>
    </w:p>
    <w:p w14:paraId="3EE23830" w14:textId="1BAD7E9A" w:rsidR="007E4F58" w:rsidRDefault="007E4F58"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Elliptic curve cryptography could be a form of asymmetric or public-key cryptography based on the discrete algorithm problem as expressed by addition and multiplication on the points of an elliptic curve.</w:t>
      </w:r>
    </w:p>
    <w:p w14:paraId="79373072" w14:textId="741B5D78" w:rsidR="004A736B" w:rsidRDefault="004A736B">
      <w:r>
        <w:t>Private key generation:</w:t>
      </w:r>
    </w:p>
    <w:p w14:paraId="58DDCC5D" w14:textId="75C8C420" w:rsidR="004A736B" w:rsidRDefault="004A736B">
      <w:pPr>
        <w:rPr>
          <w:rFonts w:hint="eastAsia"/>
        </w:rPr>
      </w:pPr>
      <w:r w:rsidRPr="004A736B">
        <w:drawing>
          <wp:inline distT="0" distB="0" distL="0" distR="0" wp14:anchorId="3218FDE1" wp14:editId="3121E776">
            <wp:extent cx="5943600" cy="2792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E13DB" w14:textId="77777777" w:rsidR="005F4AD9" w:rsidRDefault="005F4AD9" w:rsidP="00092711">
      <w:pPr>
        <w:spacing w:after="0" w:line="240" w:lineRule="auto"/>
      </w:pPr>
      <w:r>
        <w:separator/>
      </w:r>
    </w:p>
  </w:endnote>
  <w:endnote w:type="continuationSeparator" w:id="0">
    <w:p w14:paraId="373B05B0" w14:textId="77777777" w:rsidR="005F4AD9" w:rsidRDefault="005F4AD9" w:rsidP="00092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F23E5" w14:textId="77777777" w:rsidR="005F4AD9" w:rsidRDefault="005F4AD9" w:rsidP="00092711">
      <w:pPr>
        <w:spacing w:after="0" w:line="240" w:lineRule="auto"/>
      </w:pPr>
      <w:r>
        <w:separator/>
      </w:r>
    </w:p>
  </w:footnote>
  <w:footnote w:type="continuationSeparator" w:id="0">
    <w:p w14:paraId="41B5E89C" w14:textId="77777777" w:rsidR="005F4AD9" w:rsidRDefault="005F4AD9" w:rsidP="00092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11"/>
    <w:rsid w:val="00092711"/>
    <w:rsid w:val="004A736B"/>
    <w:rsid w:val="005F4AD9"/>
    <w:rsid w:val="007E4F58"/>
    <w:rsid w:val="0092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EFBEF"/>
  <w15:chartTrackingRefBased/>
  <w15:docId w15:val="{671BCB04-E848-4120-8ED9-93C98C55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Hu</dc:creator>
  <cp:keywords/>
  <dc:description/>
  <cp:lastModifiedBy>Vivian Hu</cp:lastModifiedBy>
  <cp:revision>2</cp:revision>
  <dcterms:created xsi:type="dcterms:W3CDTF">2022-07-12T15:43:00Z</dcterms:created>
  <dcterms:modified xsi:type="dcterms:W3CDTF">2022-07-12T16:39:00Z</dcterms:modified>
</cp:coreProperties>
</file>