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可视化作业说明文档</w:t>
      </w:r>
    </w:p>
    <w:p>
      <w:pPr>
        <w:pStyle w:val="3"/>
        <w:numPr>
          <w:ilvl w:val="0"/>
          <w:numId w:val="1"/>
        </w:numPr>
        <w:bidi w:val="0"/>
        <w:rPr>
          <w:rFonts w:hint="eastAsia"/>
          <w:lang w:val="en-US" w:eastAsia="zh-Hans"/>
        </w:rPr>
      </w:pPr>
      <w:r>
        <w:rPr>
          <w:rFonts w:hint="eastAsia"/>
          <w:lang w:val="en-US" w:eastAsia="zh-Hans"/>
        </w:rPr>
        <w:t>VS版本</w:t>
      </w:r>
    </w:p>
    <w:p>
      <w:pPr>
        <w:numPr>
          <w:ilvl w:val="0"/>
          <w:numId w:val="0"/>
        </w:numPr>
        <w:spacing w:line="360" w:lineRule="auto"/>
        <w:rPr>
          <w:rFonts w:hint="default"/>
          <w:sz w:val="24"/>
          <w:szCs w:val="32"/>
          <w:lang w:eastAsia="zh-Hans"/>
        </w:rPr>
      </w:pPr>
      <w:r>
        <w:rPr>
          <w:rFonts w:hint="eastAsia"/>
          <w:sz w:val="24"/>
          <w:szCs w:val="32"/>
          <w:lang w:val="en-US" w:eastAsia="zh-Hans"/>
        </w:rPr>
        <w:t>VS</w:t>
      </w:r>
      <w:r>
        <w:rPr>
          <w:rFonts w:hint="default"/>
          <w:sz w:val="24"/>
          <w:szCs w:val="32"/>
          <w:lang w:eastAsia="zh-Hans"/>
        </w:rPr>
        <w:t>2010</w:t>
      </w:r>
    </w:p>
    <w:p>
      <w:pPr>
        <w:pStyle w:val="3"/>
        <w:numPr>
          <w:ilvl w:val="0"/>
          <w:numId w:val="1"/>
        </w:numPr>
        <w:bidi w:val="0"/>
        <w:ind w:left="0" w:leftChars="0" w:firstLine="0" w:firstLineChars="0"/>
        <w:rPr>
          <w:rFonts w:hint="eastAsia"/>
          <w:lang w:val="en-US" w:eastAsia="zh-Hans"/>
        </w:rPr>
      </w:pPr>
      <w:r>
        <w:rPr>
          <w:rFonts w:hint="eastAsia"/>
          <w:lang w:val="en-US" w:eastAsia="zh-Hans"/>
        </w:rPr>
        <w:t>使用的库</w:t>
      </w:r>
    </w:p>
    <w:p>
      <w:pPr>
        <w:numPr>
          <w:ilvl w:val="0"/>
          <w:numId w:val="0"/>
        </w:numPr>
        <w:spacing w:line="360" w:lineRule="auto"/>
        <w:rPr>
          <w:rFonts w:hint="eastAsia"/>
          <w:sz w:val="24"/>
          <w:szCs w:val="32"/>
          <w:lang w:val="en-US" w:eastAsia="zh-Hans"/>
        </w:rPr>
      </w:pPr>
      <w:r>
        <w:rPr>
          <w:rFonts w:hint="eastAsia"/>
          <w:sz w:val="24"/>
          <w:szCs w:val="32"/>
          <w:lang w:val="en-US" w:eastAsia="zh-Hans"/>
        </w:rPr>
        <w:t>暂无</w:t>
      </w:r>
    </w:p>
    <w:p>
      <w:pPr>
        <w:pStyle w:val="3"/>
        <w:numPr>
          <w:ilvl w:val="0"/>
          <w:numId w:val="1"/>
        </w:numPr>
        <w:bidi w:val="0"/>
        <w:ind w:left="0" w:leftChars="0" w:firstLine="0" w:firstLineChars="0"/>
        <w:rPr>
          <w:rFonts w:hint="eastAsia"/>
          <w:lang w:val="en-US" w:eastAsia="zh-Hans"/>
        </w:rPr>
      </w:pPr>
      <w:r>
        <w:rPr>
          <w:rFonts w:hint="eastAsia"/>
          <w:lang w:val="en-US" w:eastAsia="zh-Hans"/>
        </w:rPr>
        <w:t>实现额外功能</w:t>
      </w:r>
    </w:p>
    <w:p>
      <w:pPr>
        <w:pStyle w:val="4"/>
        <w:numPr>
          <w:ilvl w:val="0"/>
          <w:numId w:val="2"/>
        </w:numPr>
        <w:bidi w:val="0"/>
        <w:rPr>
          <w:rFonts w:hint="default"/>
          <w:lang w:eastAsia="zh-Hans"/>
        </w:rPr>
      </w:pPr>
      <w:r>
        <w:rPr>
          <w:rFonts w:hint="eastAsia"/>
          <w:lang w:val="en-US" w:eastAsia="zh-Hans"/>
        </w:rPr>
        <w:t>作业</w:t>
      </w:r>
      <w:r>
        <w:rPr>
          <w:rFonts w:hint="default"/>
          <w:lang w:eastAsia="zh-Hans"/>
        </w:rPr>
        <w:t>1</w:t>
      </w:r>
    </w:p>
    <w:p>
      <w:pPr>
        <w:numPr>
          <w:ilvl w:val="0"/>
          <w:numId w:val="0"/>
        </w:numPr>
        <w:spacing w:line="360" w:lineRule="auto"/>
        <w:rPr>
          <w:rFonts w:hint="default"/>
          <w:lang w:eastAsia="zh-Hans"/>
        </w:rPr>
      </w:pPr>
      <w:r>
        <w:rPr>
          <w:rFonts w:hint="eastAsia"/>
          <w:sz w:val="24"/>
          <w:szCs w:val="32"/>
          <w:lang w:val="en-US" w:eastAsia="zh-Hans"/>
        </w:rPr>
        <w:t>正常情况下</w:t>
      </w:r>
      <w:r>
        <w:rPr>
          <w:rFonts w:hint="default"/>
          <w:sz w:val="24"/>
          <w:szCs w:val="32"/>
          <w:lang w:eastAsia="zh-Hans"/>
        </w:rPr>
        <w:t>:</w:t>
      </w:r>
    </w:p>
    <w:p>
      <w:pPr>
        <w:rPr>
          <w:rFonts w:hint="default"/>
          <w:lang w:eastAsia="zh-Hans"/>
        </w:rPr>
      </w:pPr>
      <w:r>
        <w:rPr>
          <w:rFonts w:hint="default"/>
          <w:lang w:eastAsia="zh-Hans"/>
        </w:rPr>
        <w:drawing>
          <wp:inline distT="0" distB="0" distL="114300" distR="114300">
            <wp:extent cx="5258435" cy="2962910"/>
            <wp:effectExtent l="0" t="0" r="24765" b="8890"/>
            <wp:docPr id="6" name="图片 6" descr="494168175436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941681754360_.pic"/>
                    <pic:cNvPicPr>
                      <a:picLocks noChangeAspect="1"/>
                    </pic:cNvPicPr>
                  </pic:nvPicPr>
                  <pic:blipFill>
                    <a:blip r:embed="rId4"/>
                    <a:stretch>
                      <a:fillRect/>
                    </a:stretch>
                  </pic:blipFill>
                  <pic:spPr>
                    <a:xfrm>
                      <a:off x="0" y="0"/>
                      <a:ext cx="5258435" cy="2962910"/>
                    </a:xfrm>
                    <a:prstGeom prst="rect">
                      <a:avLst/>
                    </a:prstGeom>
                  </pic:spPr>
                </pic:pic>
              </a:graphicData>
            </a:graphic>
          </wp:inline>
        </w:drawing>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numPr>
          <w:ilvl w:val="0"/>
          <w:numId w:val="3"/>
        </w:numPr>
        <w:spacing w:line="360" w:lineRule="auto"/>
        <w:ind w:left="0" w:leftChars="0" w:firstLine="480" w:firstLineChars="200"/>
        <w:rPr>
          <w:rFonts w:hint="default"/>
          <w:sz w:val="24"/>
          <w:szCs w:val="32"/>
          <w:lang w:eastAsia="zh-Hans"/>
        </w:rPr>
      </w:pPr>
      <w:r>
        <w:rPr>
          <w:rFonts w:hint="eastAsia"/>
          <w:sz w:val="24"/>
          <w:szCs w:val="32"/>
          <w:lang w:val="en-US" w:eastAsia="zh-Hans"/>
        </w:rPr>
        <w:t>添加一个禁用功能的子菜单可以对绘制椭圆和矩形浮动菜单项进行限制（通过菜单项变灰失效），也可以解除所有绘图限制</w:t>
      </w:r>
      <w:r>
        <w:rPr>
          <w:rFonts w:hint="default"/>
          <w:sz w:val="24"/>
          <w:szCs w:val="32"/>
          <w:lang w:eastAsia="zh-Hans"/>
        </w:rPr>
        <w:t>;</w:t>
      </w:r>
    </w:p>
    <w:p>
      <w:pPr>
        <w:numPr>
          <w:ilvl w:val="0"/>
          <w:numId w:val="0"/>
        </w:numPr>
        <w:spacing w:line="360" w:lineRule="auto"/>
        <w:rPr>
          <w:rFonts w:hint="default"/>
          <w:sz w:val="24"/>
          <w:szCs w:val="32"/>
          <w:lang w:eastAsia="zh-Hans"/>
        </w:rPr>
      </w:pPr>
    </w:p>
    <w:p>
      <w:pPr>
        <w:numPr>
          <w:ilvl w:val="0"/>
          <w:numId w:val="0"/>
        </w:numPr>
        <w:spacing w:line="360" w:lineRule="auto"/>
        <w:ind w:leftChars="200"/>
        <w:rPr>
          <w:rFonts w:hint="default"/>
          <w:sz w:val="24"/>
          <w:szCs w:val="32"/>
          <w:lang w:eastAsia="zh-Hans"/>
        </w:rPr>
      </w:pPr>
      <w:r>
        <w:rPr>
          <w:rFonts w:hint="default"/>
          <w:sz w:val="24"/>
          <w:szCs w:val="32"/>
          <w:lang w:eastAsia="zh-Hans"/>
        </w:rPr>
        <w:drawing>
          <wp:inline distT="0" distB="0" distL="114300" distR="114300">
            <wp:extent cx="5266055" cy="2980690"/>
            <wp:effectExtent l="0" t="0" r="17145" b="16510"/>
            <wp:docPr id="1" name="图片 1" descr="492168175418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21681754189_.pic"/>
                    <pic:cNvPicPr>
                      <a:picLocks noChangeAspect="1"/>
                    </pic:cNvPicPr>
                  </pic:nvPicPr>
                  <pic:blipFill>
                    <a:blip r:embed="rId5"/>
                    <a:stretch>
                      <a:fillRect/>
                    </a:stretch>
                  </pic:blipFill>
                  <pic:spPr>
                    <a:xfrm>
                      <a:off x="0" y="0"/>
                      <a:ext cx="5266055" cy="2980690"/>
                    </a:xfrm>
                    <a:prstGeom prst="rect">
                      <a:avLst/>
                    </a:prstGeom>
                  </pic:spPr>
                </pic:pic>
              </a:graphicData>
            </a:graphic>
          </wp:inline>
        </w:drawing>
      </w:r>
    </w:p>
    <w:p>
      <w:pPr>
        <w:numPr>
          <w:ilvl w:val="0"/>
          <w:numId w:val="0"/>
        </w:numPr>
        <w:spacing w:line="360" w:lineRule="auto"/>
        <w:rPr>
          <w:rFonts w:hint="default"/>
          <w:sz w:val="24"/>
          <w:szCs w:val="32"/>
          <w:lang w:eastAsia="zh-Hans"/>
        </w:rPr>
      </w:pPr>
    </w:p>
    <w:p>
      <w:pPr>
        <w:numPr>
          <w:ilvl w:val="0"/>
          <w:numId w:val="3"/>
        </w:numPr>
        <w:spacing w:line="360" w:lineRule="auto"/>
        <w:ind w:left="0" w:leftChars="0" w:firstLine="480" w:firstLineChars="200"/>
        <w:rPr>
          <w:rFonts w:hint="default"/>
          <w:sz w:val="24"/>
          <w:szCs w:val="32"/>
          <w:lang w:eastAsia="zh-Hans"/>
        </w:rPr>
      </w:pPr>
      <w:r>
        <w:rPr>
          <w:rFonts w:hint="eastAsia"/>
          <w:sz w:val="24"/>
          <w:szCs w:val="32"/>
          <w:lang w:val="en-US" w:eastAsia="zh-Hans"/>
        </w:rPr>
        <w:t>添加AR读取显示的子菜单，可以实时显示写入ar的文本是什么</w:t>
      </w:r>
      <w:r>
        <w:rPr>
          <w:rFonts w:hint="default"/>
          <w:sz w:val="24"/>
          <w:szCs w:val="32"/>
          <w:lang w:eastAsia="zh-Hans"/>
        </w:rPr>
        <w:t>，</w:t>
      </w:r>
      <w:r>
        <w:rPr>
          <w:rFonts w:hint="eastAsia"/>
          <w:sz w:val="24"/>
          <w:szCs w:val="32"/>
          <w:lang w:val="en-US" w:eastAsia="zh-Hans"/>
        </w:rPr>
        <w:t>原理即为将Clab2_1Doc类中的字符串str显示在消息对话框里。在进行操作后将文件保存</w:t>
      </w:r>
      <w:r>
        <w:rPr>
          <w:rFonts w:hint="default"/>
          <w:sz w:val="24"/>
          <w:szCs w:val="32"/>
          <w:lang w:eastAsia="zh-Hans"/>
        </w:rPr>
        <w:t>。</w:t>
      </w:r>
      <w:r>
        <w:rPr>
          <w:rFonts w:hint="eastAsia"/>
          <w:sz w:val="24"/>
          <w:szCs w:val="32"/>
          <w:lang w:val="en-US" w:eastAsia="zh-Hans"/>
        </w:rPr>
        <w:t>在画布为空的情况下打开文件后，点击此按钮可以查看读入的字符串</w:t>
      </w:r>
      <w:r>
        <w:rPr>
          <w:rFonts w:hint="default"/>
          <w:sz w:val="24"/>
          <w:szCs w:val="32"/>
          <w:lang w:eastAsia="zh-Hans"/>
        </w:rPr>
        <w:t>；</w:t>
      </w:r>
    </w:p>
    <w:p>
      <w:pPr>
        <w:numPr>
          <w:ilvl w:val="0"/>
          <w:numId w:val="0"/>
        </w:numPr>
        <w:spacing w:line="360" w:lineRule="auto"/>
        <w:ind w:leftChars="200"/>
        <w:rPr>
          <w:rFonts w:hint="default"/>
          <w:sz w:val="24"/>
          <w:szCs w:val="32"/>
          <w:lang w:eastAsia="zh-Hans"/>
        </w:rPr>
      </w:pPr>
    </w:p>
    <w:p>
      <w:pPr>
        <w:widowControl w:val="0"/>
        <w:numPr>
          <w:ilvl w:val="0"/>
          <w:numId w:val="0"/>
        </w:numPr>
        <w:spacing w:line="360" w:lineRule="auto"/>
        <w:jc w:val="both"/>
        <w:rPr>
          <w:rFonts w:hint="default"/>
          <w:sz w:val="24"/>
          <w:szCs w:val="32"/>
          <w:lang w:eastAsia="zh-Hans"/>
        </w:rPr>
      </w:pPr>
      <w:r>
        <w:rPr>
          <w:rFonts w:hint="default"/>
          <w:sz w:val="24"/>
          <w:szCs w:val="32"/>
          <w:lang w:eastAsia="zh-Hans"/>
        </w:rPr>
        <w:drawing>
          <wp:inline distT="0" distB="0" distL="114300" distR="114300">
            <wp:extent cx="5273040" cy="2958465"/>
            <wp:effectExtent l="0" t="0" r="10160" b="13335"/>
            <wp:docPr id="2" name="图片 2" descr="49116817541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911681754132_.pic"/>
                    <pic:cNvPicPr>
                      <a:picLocks noChangeAspect="1"/>
                    </pic:cNvPicPr>
                  </pic:nvPicPr>
                  <pic:blipFill>
                    <a:blip r:embed="rId6"/>
                    <a:stretch>
                      <a:fillRect/>
                    </a:stretch>
                  </pic:blipFill>
                  <pic:spPr>
                    <a:xfrm>
                      <a:off x="0" y="0"/>
                      <a:ext cx="5273040" cy="2958465"/>
                    </a:xfrm>
                    <a:prstGeom prst="rect">
                      <a:avLst/>
                    </a:prstGeom>
                  </pic:spPr>
                </pic:pic>
              </a:graphicData>
            </a:graphic>
          </wp:inline>
        </w:drawing>
      </w:r>
    </w:p>
    <w:p>
      <w:pPr>
        <w:numPr>
          <w:ilvl w:val="0"/>
          <w:numId w:val="3"/>
        </w:numPr>
        <w:spacing w:line="360" w:lineRule="auto"/>
        <w:ind w:left="0" w:leftChars="0" w:firstLine="480" w:firstLineChars="200"/>
        <w:rPr>
          <w:rFonts w:hint="default"/>
          <w:sz w:val="24"/>
          <w:szCs w:val="32"/>
          <w:lang w:eastAsia="zh-Hans"/>
        </w:rPr>
      </w:pPr>
      <w:r>
        <w:rPr>
          <w:rFonts w:hint="eastAsia"/>
          <w:sz w:val="24"/>
          <w:szCs w:val="32"/>
          <w:lang w:val="en-US" w:eastAsia="zh-Hans"/>
        </w:rPr>
        <w:t>浮动菜单添加“更改颜色”菜单项，可以选择画笔颜色</w:t>
      </w:r>
      <w:r>
        <w:rPr>
          <w:rFonts w:hint="default"/>
          <w:sz w:val="24"/>
          <w:szCs w:val="32"/>
          <w:lang w:eastAsia="zh-Hans"/>
        </w:rPr>
        <w:t>；</w:t>
      </w:r>
    </w:p>
    <w:p>
      <w:pPr>
        <w:numPr>
          <w:ilvl w:val="0"/>
          <w:numId w:val="0"/>
        </w:numPr>
        <w:spacing w:line="360" w:lineRule="auto"/>
        <w:rPr>
          <w:rFonts w:hint="default"/>
          <w:sz w:val="24"/>
          <w:szCs w:val="32"/>
          <w:lang w:eastAsia="zh-Hans"/>
        </w:rPr>
      </w:pPr>
    </w:p>
    <w:p>
      <w:pPr>
        <w:widowControl w:val="0"/>
        <w:numPr>
          <w:ilvl w:val="0"/>
          <w:numId w:val="0"/>
        </w:numPr>
        <w:spacing w:line="360" w:lineRule="auto"/>
        <w:jc w:val="both"/>
        <w:rPr>
          <w:rFonts w:hint="default"/>
          <w:sz w:val="24"/>
          <w:szCs w:val="32"/>
          <w:lang w:eastAsia="zh-Hans"/>
        </w:rPr>
      </w:pPr>
      <w:r>
        <w:rPr>
          <w:rFonts w:hint="default"/>
          <w:sz w:val="24"/>
          <w:szCs w:val="32"/>
          <w:lang w:eastAsia="zh-Hans"/>
        </w:rPr>
        <w:drawing>
          <wp:inline distT="0" distB="0" distL="114300" distR="114300">
            <wp:extent cx="5264785" cy="3008630"/>
            <wp:effectExtent l="0" t="0" r="18415" b="13970"/>
            <wp:docPr id="3" name="图片 3" descr="4931681754265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931681754265_.pic"/>
                    <pic:cNvPicPr>
                      <a:picLocks noChangeAspect="1"/>
                    </pic:cNvPicPr>
                  </pic:nvPicPr>
                  <pic:blipFill>
                    <a:blip r:embed="rId7"/>
                    <a:stretch>
                      <a:fillRect/>
                    </a:stretch>
                  </pic:blipFill>
                  <pic:spPr>
                    <a:xfrm>
                      <a:off x="0" y="0"/>
                      <a:ext cx="5264785" cy="3008630"/>
                    </a:xfrm>
                    <a:prstGeom prst="rect">
                      <a:avLst/>
                    </a:prstGeom>
                  </pic:spPr>
                </pic:pic>
              </a:graphicData>
            </a:graphic>
          </wp:inline>
        </w:drawing>
      </w:r>
    </w:p>
    <w:p>
      <w:pPr>
        <w:widowControl w:val="0"/>
        <w:numPr>
          <w:ilvl w:val="0"/>
          <w:numId w:val="0"/>
        </w:numPr>
        <w:spacing w:line="360" w:lineRule="auto"/>
        <w:jc w:val="both"/>
        <w:rPr>
          <w:rFonts w:hint="default"/>
          <w:sz w:val="24"/>
          <w:szCs w:val="32"/>
          <w:lang w:eastAsia="zh-Hans"/>
        </w:rPr>
      </w:pPr>
    </w:p>
    <w:p>
      <w:pPr>
        <w:numPr>
          <w:ilvl w:val="0"/>
          <w:numId w:val="3"/>
        </w:numPr>
        <w:spacing w:line="360" w:lineRule="auto"/>
        <w:ind w:left="0" w:leftChars="0" w:firstLine="480" w:firstLineChars="200"/>
        <w:rPr>
          <w:rFonts w:hint="default"/>
          <w:sz w:val="24"/>
          <w:szCs w:val="32"/>
          <w:lang w:eastAsia="zh-Hans"/>
        </w:rPr>
      </w:pPr>
      <w:r>
        <w:rPr>
          <w:rFonts w:hint="eastAsia"/>
          <w:sz w:val="24"/>
          <w:szCs w:val="32"/>
          <w:lang w:val="en-US" w:eastAsia="zh-Hans"/>
        </w:rPr>
        <w:t>菜单栏中添加菜单项“画笔变粗”、“画笔变细”两项，可以调节画笔宽度，画笔宽度过高或过低都会弹出对话框提醒。</w:t>
      </w:r>
    </w:p>
    <w:p>
      <w:pPr>
        <w:widowControl w:val="0"/>
        <w:numPr>
          <w:ilvl w:val="0"/>
          <w:numId w:val="0"/>
        </w:numPr>
        <w:spacing w:line="360" w:lineRule="auto"/>
        <w:jc w:val="both"/>
        <w:rPr>
          <w:rFonts w:hint="eastAsia"/>
          <w:sz w:val="24"/>
          <w:szCs w:val="32"/>
          <w:lang w:val="en-US" w:eastAsia="zh-Hans"/>
        </w:rPr>
      </w:pPr>
    </w:p>
    <w:p>
      <w:pPr>
        <w:widowControl w:val="0"/>
        <w:numPr>
          <w:ilvl w:val="0"/>
          <w:numId w:val="0"/>
        </w:numPr>
        <w:spacing w:line="360" w:lineRule="auto"/>
        <w:jc w:val="both"/>
        <w:rPr>
          <w:rFonts w:hint="default"/>
          <w:sz w:val="24"/>
          <w:szCs w:val="32"/>
          <w:lang w:eastAsia="zh-Hans"/>
        </w:rPr>
      </w:pPr>
      <w:r>
        <w:rPr>
          <w:rFonts w:hint="default"/>
          <w:sz w:val="24"/>
          <w:szCs w:val="32"/>
          <w:lang w:eastAsia="zh-Hans"/>
        </w:rPr>
        <w:drawing>
          <wp:inline distT="0" distB="0" distL="114300" distR="114300">
            <wp:extent cx="5266690" cy="2996565"/>
            <wp:effectExtent l="0" t="0" r="16510" b="635"/>
            <wp:docPr id="4" name="图片 4" descr="489168175401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891681754012_.pic"/>
                    <pic:cNvPicPr>
                      <a:picLocks noChangeAspect="1"/>
                    </pic:cNvPicPr>
                  </pic:nvPicPr>
                  <pic:blipFill>
                    <a:blip r:embed="rId8"/>
                    <a:stretch>
                      <a:fillRect/>
                    </a:stretch>
                  </pic:blipFill>
                  <pic:spPr>
                    <a:xfrm>
                      <a:off x="0" y="0"/>
                      <a:ext cx="5266690" cy="2996565"/>
                    </a:xfrm>
                    <a:prstGeom prst="rect">
                      <a:avLst/>
                    </a:prstGeom>
                  </pic:spPr>
                </pic:pic>
              </a:graphicData>
            </a:graphic>
          </wp:inline>
        </w:drawing>
      </w:r>
    </w:p>
    <w:p>
      <w:pPr>
        <w:widowControl w:val="0"/>
        <w:numPr>
          <w:ilvl w:val="0"/>
          <w:numId w:val="0"/>
        </w:numPr>
        <w:spacing w:line="360" w:lineRule="auto"/>
        <w:jc w:val="both"/>
        <w:rPr>
          <w:rFonts w:hint="default"/>
          <w:sz w:val="24"/>
          <w:szCs w:val="32"/>
          <w:lang w:eastAsia="zh-Hans"/>
        </w:rPr>
      </w:pPr>
      <w:r>
        <w:rPr>
          <w:rFonts w:hint="default"/>
          <w:sz w:val="24"/>
          <w:szCs w:val="32"/>
          <w:lang w:eastAsia="zh-Hans"/>
        </w:rPr>
        <w:drawing>
          <wp:inline distT="0" distB="0" distL="114300" distR="114300">
            <wp:extent cx="5258435" cy="2946400"/>
            <wp:effectExtent l="0" t="0" r="24765" b="0"/>
            <wp:docPr id="5" name="图片 5" descr="4901681754038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901681754038_.pic"/>
                    <pic:cNvPicPr>
                      <a:picLocks noChangeAspect="1"/>
                    </pic:cNvPicPr>
                  </pic:nvPicPr>
                  <pic:blipFill>
                    <a:blip r:embed="rId9"/>
                    <a:stretch>
                      <a:fillRect/>
                    </a:stretch>
                  </pic:blipFill>
                  <pic:spPr>
                    <a:xfrm>
                      <a:off x="0" y="0"/>
                      <a:ext cx="5258435" cy="2946400"/>
                    </a:xfrm>
                    <a:prstGeom prst="rect">
                      <a:avLst/>
                    </a:prstGeom>
                  </pic:spPr>
                </pic:pic>
              </a:graphicData>
            </a:graphic>
          </wp:inline>
        </w:drawing>
      </w:r>
    </w:p>
    <w:p>
      <w:pPr>
        <w:numPr>
          <w:ilvl w:val="0"/>
          <w:numId w:val="3"/>
        </w:numPr>
        <w:spacing w:line="360" w:lineRule="auto"/>
        <w:ind w:left="0" w:leftChars="0" w:firstLine="480" w:firstLineChars="200"/>
        <w:rPr>
          <w:rFonts w:hint="default"/>
          <w:sz w:val="24"/>
          <w:szCs w:val="32"/>
          <w:lang w:val="en-US" w:eastAsia="zh-Hans"/>
        </w:rPr>
      </w:pPr>
      <w:r>
        <w:rPr>
          <w:rFonts w:hint="eastAsia"/>
          <w:sz w:val="24"/>
          <w:szCs w:val="32"/>
          <w:lang w:val="en-US" w:eastAsia="zh-CN"/>
        </w:rPr>
        <w:t>固定了窗口大小，窗口尺寸无法修改，最大化按钮失效。</w:t>
      </w:r>
    </w:p>
    <w:p>
      <w:pPr>
        <w:widowControl w:val="0"/>
        <w:numPr>
          <w:ilvl w:val="0"/>
          <w:numId w:val="0"/>
        </w:numPr>
        <w:spacing w:line="360" w:lineRule="auto"/>
        <w:jc w:val="both"/>
        <w:rPr>
          <w:rFonts w:hint="eastAsia"/>
          <w:sz w:val="24"/>
          <w:szCs w:val="32"/>
          <w:lang w:val="en-US" w:eastAsia="zh-CN"/>
        </w:rPr>
      </w:pPr>
    </w:p>
    <w:p>
      <w:pPr>
        <w:widowControl w:val="0"/>
        <w:numPr>
          <w:ilvl w:val="0"/>
          <w:numId w:val="0"/>
        </w:numPr>
        <w:spacing w:line="360" w:lineRule="auto"/>
        <w:jc w:val="both"/>
        <w:rPr>
          <w:rFonts w:hint="eastAsia"/>
          <w:sz w:val="24"/>
          <w:szCs w:val="32"/>
          <w:lang w:val="en-US" w:eastAsia="zh-CN"/>
        </w:rPr>
      </w:pPr>
    </w:p>
    <w:p>
      <w:pPr>
        <w:widowControl w:val="0"/>
        <w:numPr>
          <w:ilvl w:val="0"/>
          <w:numId w:val="0"/>
        </w:numPr>
        <w:spacing w:line="360" w:lineRule="auto"/>
        <w:jc w:val="both"/>
        <w:rPr>
          <w:rFonts w:hint="eastAsia"/>
          <w:sz w:val="24"/>
          <w:szCs w:val="32"/>
          <w:lang w:val="en-US" w:eastAsia="zh-CN"/>
        </w:rPr>
      </w:pPr>
    </w:p>
    <w:p>
      <w:pPr>
        <w:widowControl w:val="0"/>
        <w:numPr>
          <w:ilvl w:val="0"/>
          <w:numId w:val="0"/>
        </w:numPr>
        <w:spacing w:line="360" w:lineRule="auto"/>
        <w:jc w:val="both"/>
        <w:rPr>
          <w:rFonts w:hint="eastAsia"/>
          <w:sz w:val="24"/>
          <w:szCs w:val="32"/>
          <w:lang w:val="en-US" w:eastAsia="zh-CN"/>
        </w:rPr>
      </w:pPr>
    </w:p>
    <w:p>
      <w:pPr>
        <w:pStyle w:val="4"/>
        <w:numPr>
          <w:ilvl w:val="0"/>
          <w:numId w:val="2"/>
        </w:numPr>
        <w:bidi w:val="0"/>
        <w:ind w:left="0" w:leftChars="0" w:firstLine="0" w:firstLineChars="0"/>
        <w:rPr>
          <w:rFonts w:hint="default"/>
          <w:lang w:eastAsia="zh-Hans"/>
        </w:rPr>
      </w:pPr>
      <w:r>
        <w:rPr>
          <w:rFonts w:hint="eastAsia"/>
          <w:lang w:val="en-US" w:eastAsia="zh-Hans"/>
        </w:rPr>
        <w:t>作业</w:t>
      </w:r>
      <w:r>
        <w:rPr>
          <w:rFonts w:hint="default"/>
          <w:lang w:eastAsia="zh-Hans"/>
        </w:rPr>
        <w:t>2</w:t>
      </w:r>
    </w:p>
    <w:p>
      <w:pPr>
        <w:numPr>
          <w:ilvl w:val="0"/>
          <w:numId w:val="4"/>
        </w:numPr>
        <w:spacing w:line="360" w:lineRule="auto"/>
        <w:ind w:left="0" w:leftChars="0" w:firstLine="480" w:firstLineChars="200"/>
        <w:rPr>
          <w:rFonts w:hint="default"/>
          <w:lang w:eastAsia="zh-Hans"/>
        </w:rPr>
      </w:pPr>
      <w:r>
        <w:rPr>
          <w:rFonts w:hint="eastAsia"/>
          <w:sz w:val="24"/>
          <w:szCs w:val="32"/>
          <w:lang w:val="en-US" w:eastAsia="zh-CN"/>
        </w:rPr>
        <w:t>固定了窗口大小，窗口尺寸无法修改，最大化按钮失效</w:t>
      </w:r>
      <w:r>
        <w:rPr>
          <w:rFonts w:hint="default"/>
          <w:sz w:val="24"/>
          <w:szCs w:val="32"/>
          <w:lang w:eastAsia="zh-CN"/>
        </w:rPr>
        <w:t>；</w:t>
      </w:r>
    </w:p>
    <w:p>
      <w:pPr>
        <w:numPr>
          <w:ilvl w:val="0"/>
          <w:numId w:val="4"/>
        </w:numPr>
        <w:spacing w:line="360" w:lineRule="auto"/>
        <w:ind w:left="0" w:leftChars="0" w:firstLine="480" w:firstLineChars="200"/>
        <w:rPr>
          <w:rFonts w:hint="default"/>
          <w:sz w:val="24"/>
          <w:szCs w:val="32"/>
          <w:lang w:val="en-US" w:eastAsia="zh-Hans"/>
        </w:rPr>
      </w:pPr>
      <w:r>
        <w:rPr>
          <w:rFonts w:hint="eastAsia"/>
          <w:sz w:val="24"/>
          <w:szCs w:val="32"/>
          <w:lang w:val="en-US" w:eastAsia="zh-Hans"/>
        </w:rPr>
        <w:t>其余为基础要求</w:t>
      </w:r>
      <w:r>
        <w:rPr>
          <w:rFonts w:hint="default"/>
          <w:sz w:val="24"/>
          <w:szCs w:val="32"/>
          <w:lang w:eastAsia="zh-Hans"/>
        </w:rPr>
        <w:t>，</w:t>
      </w:r>
      <w:r>
        <w:rPr>
          <w:rFonts w:hint="eastAsia"/>
          <w:sz w:val="24"/>
          <w:szCs w:val="32"/>
          <w:lang w:val="en-US" w:eastAsia="zh-Hans"/>
        </w:rPr>
        <w:t>其中AR读取改为直接保存</w:t>
      </w:r>
      <w:r>
        <w:rPr>
          <w:rFonts w:hint="default"/>
          <w:sz w:val="24"/>
          <w:szCs w:val="32"/>
          <w:lang w:eastAsia="zh-Hans"/>
        </w:rPr>
        <w:t>，</w:t>
      </w:r>
      <w:r>
        <w:rPr>
          <w:rFonts w:hint="eastAsia"/>
          <w:sz w:val="24"/>
          <w:szCs w:val="32"/>
          <w:lang w:val="en-US" w:eastAsia="zh-Hans"/>
        </w:rPr>
        <w:t>再打</w:t>
      </w:r>
      <w:bookmarkStart w:id="0" w:name="_GoBack"/>
      <w:bookmarkEnd w:id="0"/>
      <w:r>
        <w:rPr>
          <w:rFonts w:hint="eastAsia"/>
          <w:sz w:val="24"/>
          <w:szCs w:val="32"/>
          <w:lang w:val="en-US" w:eastAsia="zh-Hans"/>
        </w:rPr>
        <w:t>开文件会显示之前保存的文字</w:t>
      </w:r>
      <w:r>
        <w:rPr>
          <w:rFonts w:hint="default"/>
          <w:sz w:val="24"/>
          <w:szCs w:val="32"/>
          <w:lang w:eastAsia="zh-Hans"/>
        </w:rPr>
        <w:t>。</w:t>
      </w:r>
    </w:p>
    <w:p>
      <w:pPr>
        <w:numPr>
          <w:ilvl w:val="0"/>
          <w:numId w:val="0"/>
        </w:numPr>
        <w:ind w:leftChars="0"/>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E227A"/>
    <w:multiLevelType w:val="singleLevel"/>
    <w:tmpl w:val="9DFE227A"/>
    <w:lvl w:ilvl="0" w:tentative="0">
      <w:start w:val="1"/>
      <w:numFmt w:val="chineseCounting"/>
      <w:suff w:val="nothing"/>
      <w:lvlText w:val="%1、"/>
      <w:lvlJc w:val="left"/>
      <w:rPr>
        <w:rFonts w:hint="eastAsia"/>
      </w:rPr>
    </w:lvl>
  </w:abstractNum>
  <w:abstractNum w:abstractNumId="1">
    <w:nsid w:val="A78EA14E"/>
    <w:multiLevelType w:val="singleLevel"/>
    <w:tmpl w:val="A78EA14E"/>
    <w:lvl w:ilvl="0" w:tentative="0">
      <w:start w:val="1"/>
      <w:numFmt w:val="decimal"/>
      <w:lvlText w:val="%1."/>
      <w:lvlJc w:val="left"/>
      <w:pPr>
        <w:tabs>
          <w:tab w:val="left" w:pos="312"/>
        </w:tabs>
      </w:pPr>
    </w:lvl>
  </w:abstractNum>
  <w:abstractNum w:abstractNumId="2">
    <w:nsid w:val="BBDC6E41"/>
    <w:multiLevelType w:val="singleLevel"/>
    <w:tmpl w:val="BBDC6E41"/>
    <w:lvl w:ilvl="0" w:tentative="0">
      <w:start w:val="1"/>
      <w:numFmt w:val="decimalEnclosedCircleChinese"/>
      <w:suff w:val="nothing"/>
      <w:lvlText w:val="%1　"/>
      <w:lvlJc w:val="left"/>
      <w:pPr>
        <w:ind w:left="0" w:firstLine="400"/>
      </w:pPr>
      <w:rPr>
        <w:rFonts w:hint="eastAsia"/>
      </w:rPr>
    </w:lvl>
  </w:abstractNum>
  <w:abstractNum w:abstractNumId="3">
    <w:nsid w:val="6EFFAD6C"/>
    <w:multiLevelType w:val="singleLevel"/>
    <w:tmpl w:val="6EFFAD6C"/>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5F3ACD"/>
    <w:rsid w:val="33AC15D8"/>
    <w:rsid w:val="47D90634"/>
    <w:rsid w:val="57FA70E7"/>
    <w:rsid w:val="7DFEF325"/>
    <w:rsid w:val="AE5F3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2023-04-18T09:45:00Z</dcterms:created>
  <dc:creator>凉辰旧梦</dc:creator>
  <cp:lastModifiedBy>凉辰旧梦</cp:lastModifiedBy>
  <dcterms:modified xsi:type="dcterms:W3CDTF">2023-04-18T15:54:25Z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29DDB6451A548ABB9C853D643F84F6FE_41</vt:lpwstr>
  </property>
</Properties>
</file>