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A8" w:rsidRDefault="00943F27">
      <w:r>
        <w:t>Need to fix:</w:t>
      </w:r>
      <w:r w:rsidRPr="006C092C">
        <w:rPr>
          <w:color w:val="70AD47" w:themeColor="accent6"/>
        </w:rPr>
        <w:br/>
        <w:t xml:space="preserve">- connections die </w:t>
      </w:r>
      <w:proofErr w:type="spellStart"/>
      <w:r w:rsidRPr="006C092C">
        <w:rPr>
          <w:color w:val="70AD47" w:themeColor="accent6"/>
        </w:rPr>
        <w:t>kijkt</w:t>
      </w:r>
      <w:proofErr w:type="spellEnd"/>
      <w:r w:rsidRPr="006C092C">
        <w:rPr>
          <w:color w:val="70AD47" w:themeColor="accent6"/>
        </w:rPr>
        <w:t xml:space="preserve"> of de neighbour </w:t>
      </w:r>
      <w:proofErr w:type="spellStart"/>
      <w:r w:rsidRPr="006C092C">
        <w:rPr>
          <w:color w:val="70AD47" w:themeColor="accent6"/>
        </w:rPr>
        <w:t>lijsten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gelijk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zijn</w:t>
      </w:r>
      <w:proofErr w:type="spellEnd"/>
      <w:r w:rsidRPr="006C092C">
        <w:rPr>
          <w:color w:val="70AD47" w:themeColor="accent6"/>
        </w:rPr>
        <w:t xml:space="preserve">, maar </w:t>
      </w:r>
      <w:proofErr w:type="spellStart"/>
      <w:r w:rsidRPr="006C092C">
        <w:rPr>
          <w:color w:val="70AD47" w:themeColor="accent6"/>
        </w:rPr>
        <w:t>dat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zijn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ze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niet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als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ze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dezelfde</w:t>
      </w:r>
      <w:proofErr w:type="spellEnd"/>
      <w:r w:rsidRPr="006C092C">
        <w:rPr>
          <w:color w:val="70AD47" w:themeColor="accent6"/>
        </w:rPr>
        <w:t xml:space="preserve"> maar </w:t>
      </w:r>
      <w:proofErr w:type="spellStart"/>
      <w:r w:rsidRPr="006C092C">
        <w:rPr>
          <w:color w:val="70AD47" w:themeColor="accent6"/>
        </w:rPr>
        <w:t>ook</w:t>
      </w:r>
      <w:proofErr w:type="spellEnd"/>
      <w:r w:rsidRPr="006C092C">
        <w:rPr>
          <w:color w:val="70AD47" w:themeColor="accent6"/>
        </w:rPr>
        <w:t xml:space="preserve"> nog </w:t>
      </w:r>
      <w:proofErr w:type="spellStart"/>
      <w:r w:rsidRPr="006C092C">
        <w:rPr>
          <w:color w:val="70AD47" w:themeColor="accent6"/>
        </w:rPr>
        <w:t>meer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verbindingen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hebben</w:t>
      </w:r>
      <w:proofErr w:type="spellEnd"/>
      <w:r w:rsidRPr="006C092C">
        <w:rPr>
          <w:color w:val="70AD47" w:themeColor="accent6"/>
        </w:rPr>
        <w:t xml:space="preserve">, </w:t>
      </w:r>
      <w:proofErr w:type="spellStart"/>
      <w:r w:rsidRPr="006C092C">
        <w:rPr>
          <w:color w:val="70AD47" w:themeColor="accent6"/>
        </w:rPr>
        <w:t>hier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moet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dus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iets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aangepast</w:t>
      </w:r>
      <w:proofErr w:type="spellEnd"/>
      <w:r w:rsidRPr="006C092C">
        <w:rPr>
          <w:color w:val="70AD47" w:themeColor="accent6"/>
        </w:rPr>
        <w:t xml:space="preserve"> </w:t>
      </w:r>
      <w:proofErr w:type="spellStart"/>
      <w:r w:rsidRPr="006C092C">
        <w:rPr>
          <w:color w:val="70AD47" w:themeColor="accent6"/>
        </w:rPr>
        <w:t>worden</w:t>
      </w:r>
      <w:proofErr w:type="spellEnd"/>
      <w:r w:rsidRPr="006C092C">
        <w:rPr>
          <w:color w:val="70AD47" w:themeColor="accent6"/>
        </w:rPr>
        <w:t>.</w:t>
      </w:r>
      <w:r w:rsidRPr="006C092C">
        <w:rPr>
          <w:color w:val="70AD47" w:themeColor="accent6"/>
        </w:rPr>
        <w:br/>
      </w:r>
      <w:r>
        <w:br/>
        <w:t xml:space="preserve">- </w:t>
      </w:r>
      <w:r w:rsidRPr="00977025">
        <w:rPr>
          <w:color w:val="70AD47" w:themeColor="accent6"/>
        </w:rPr>
        <w:t xml:space="preserve">de feedback </w:t>
      </w:r>
      <w:proofErr w:type="spellStart"/>
      <w:r w:rsidRPr="00977025">
        <w:rPr>
          <w:color w:val="70AD47" w:themeColor="accent6"/>
        </w:rPr>
        <w:t>klopt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niet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helemaal</w:t>
      </w:r>
      <w:proofErr w:type="spellEnd"/>
      <w:r w:rsidRPr="00977025">
        <w:rPr>
          <w:color w:val="70AD47" w:themeColor="accent6"/>
        </w:rPr>
        <w:t xml:space="preserve">, </w:t>
      </w:r>
      <w:proofErr w:type="spellStart"/>
      <w:r w:rsidRPr="00977025">
        <w:rPr>
          <w:color w:val="70AD47" w:themeColor="accent6"/>
        </w:rPr>
        <w:t>als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je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meer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atomen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hebt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dan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zegt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hij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dat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je</w:t>
      </w:r>
      <w:proofErr w:type="spellEnd"/>
      <w:r w:rsidRPr="00977025">
        <w:rPr>
          <w:color w:val="70AD47" w:themeColor="accent6"/>
        </w:rPr>
        <w:t xml:space="preserve"> minder </w:t>
      </w:r>
      <w:proofErr w:type="spellStart"/>
      <w:r w:rsidRPr="00977025">
        <w:rPr>
          <w:color w:val="70AD47" w:themeColor="accent6"/>
        </w:rPr>
        <w:t>atomen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hebt</w:t>
      </w:r>
      <w:proofErr w:type="spellEnd"/>
      <w:r w:rsidRPr="00977025">
        <w:rPr>
          <w:color w:val="70AD47" w:themeColor="accent6"/>
        </w:rPr>
        <w:t xml:space="preserve">. De </w:t>
      </w:r>
      <w:proofErr w:type="spellStart"/>
      <w:r w:rsidRPr="00977025">
        <w:rPr>
          <w:color w:val="70AD47" w:themeColor="accent6"/>
        </w:rPr>
        <w:t>Rightamount</w:t>
      </w:r>
      <w:proofErr w:type="spellEnd"/>
      <w:r w:rsidRPr="00977025">
        <w:rPr>
          <w:color w:val="70AD47" w:themeColor="accent6"/>
        </w:rPr>
        <w:t xml:space="preserve"> Boolean </w:t>
      </w:r>
      <w:proofErr w:type="spellStart"/>
      <w:r w:rsidRPr="00977025">
        <w:rPr>
          <w:color w:val="70AD47" w:themeColor="accent6"/>
        </w:rPr>
        <w:t>klopt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dus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niet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helemaal</w:t>
      </w:r>
      <w:proofErr w:type="spellEnd"/>
      <w:r w:rsidRPr="00977025">
        <w:rPr>
          <w:color w:val="70AD47" w:themeColor="accent6"/>
        </w:rPr>
        <w:t xml:space="preserve">, </w:t>
      </w:r>
      <w:proofErr w:type="spellStart"/>
      <w:r w:rsidRPr="00977025">
        <w:rPr>
          <w:color w:val="70AD47" w:themeColor="accent6"/>
        </w:rPr>
        <w:t>hij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moet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ook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meekrijgen</w:t>
      </w:r>
      <w:proofErr w:type="spellEnd"/>
      <w:r w:rsidRPr="00977025">
        <w:rPr>
          <w:color w:val="70AD47" w:themeColor="accent6"/>
        </w:rPr>
        <w:t xml:space="preserve"> of het </w:t>
      </w:r>
      <w:proofErr w:type="spellStart"/>
      <w:r w:rsidRPr="00977025">
        <w:rPr>
          <w:color w:val="70AD47" w:themeColor="accent6"/>
        </w:rPr>
        <w:t>meer</w:t>
      </w:r>
      <w:proofErr w:type="spellEnd"/>
      <w:r w:rsidRPr="00977025">
        <w:rPr>
          <w:color w:val="70AD47" w:themeColor="accent6"/>
        </w:rPr>
        <w:t xml:space="preserve"> of minder is </w:t>
      </w:r>
      <w:bookmarkStart w:id="0" w:name="_GoBack"/>
      <w:proofErr w:type="spellStart"/>
      <w:r w:rsidRPr="00977025">
        <w:rPr>
          <w:color w:val="70AD47" w:themeColor="accent6"/>
        </w:rPr>
        <w:t>en</w:t>
      </w:r>
      <w:proofErr w:type="spellEnd"/>
      <w:r w:rsidRPr="00977025">
        <w:rPr>
          <w:color w:val="70AD47" w:themeColor="accent6"/>
        </w:rPr>
        <w:t xml:space="preserve"> </w:t>
      </w:r>
      <w:proofErr w:type="spellStart"/>
      <w:r w:rsidRPr="00977025">
        <w:rPr>
          <w:color w:val="70AD47" w:themeColor="accent6"/>
        </w:rPr>
        <w:t>aan</w:t>
      </w:r>
      <w:proofErr w:type="spellEnd"/>
      <w:r w:rsidRPr="00977025">
        <w:rPr>
          <w:color w:val="70AD47" w:themeColor="accent6"/>
        </w:rPr>
        <w:t xml:space="preserve"> de hand </w:t>
      </w:r>
      <w:proofErr w:type="spellStart"/>
      <w:r w:rsidRPr="00977025">
        <w:rPr>
          <w:color w:val="70AD47" w:themeColor="accent6"/>
        </w:rPr>
        <w:t>daarvan</w:t>
      </w:r>
      <w:proofErr w:type="spellEnd"/>
      <w:r w:rsidRPr="00977025">
        <w:rPr>
          <w:color w:val="70AD47" w:themeColor="accent6"/>
        </w:rPr>
        <w:t xml:space="preserve"> ‘</w:t>
      </w:r>
      <w:proofErr w:type="spellStart"/>
      <w:r w:rsidRPr="00977025">
        <w:rPr>
          <w:color w:val="70AD47" w:themeColor="accent6"/>
        </w:rPr>
        <w:t>meer</w:t>
      </w:r>
      <w:proofErr w:type="spellEnd"/>
      <w:r w:rsidRPr="00977025">
        <w:rPr>
          <w:color w:val="70AD47" w:themeColor="accent6"/>
        </w:rPr>
        <w:t>’ of ‘minder’ in feedback.</w:t>
      </w:r>
      <w:r>
        <w:br/>
      </w:r>
      <w:bookmarkEnd w:id="0"/>
      <w:r>
        <w:br/>
        <w:t xml:space="preserve">-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al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hints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 </w:t>
      </w:r>
      <w:proofErr w:type="spellStart"/>
      <w:r>
        <w:t>unieke</w:t>
      </w:r>
      <w:proofErr w:type="spellEnd"/>
      <w:r>
        <w:t xml:space="preserve"> </w:t>
      </w:r>
      <w:proofErr w:type="spellStart"/>
      <w:r>
        <w:t>atomen</w:t>
      </w:r>
      <w:proofErr w:type="spellEnd"/>
      <w:r>
        <w:t xml:space="preserve"> </w:t>
      </w:r>
      <w:proofErr w:type="spellStart"/>
      <w:r>
        <w:t>hebt</w:t>
      </w:r>
      <w:proofErr w:type="spellEnd"/>
      <w:r>
        <w:t>.</w:t>
      </w:r>
      <w:r>
        <w:br/>
        <w:t xml:space="preserve">- De begin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uitgebreider</w:t>
      </w:r>
      <w:proofErr w:type="spellEnd"/>
      <w:r>
        <w:t>.</w:t>
      </w:r>
      <w:r>
        <w:br/>
      </w:r>
      <w:r>
        <w:br/>
        <w:t xml:space="preserve">- Meer </w:t>
      </w:r>
      <w:proofErr w:type="spellStart"/>
      <w:r>
        <w:t>moleculen</w:t>
      </w:r>
      <w:proofErr w:type="spellEnd"/>
      <w:r>
        <w:t xml:space="preserve"> -&gt; </w:t>
      </w:r>
      <w:proofErr w:type="spellStart"/>
      <w:r>
        <w:t>difloormethaan</w:t>
      </w:r>
      <w:proofErr w:type="spellEnd"/>
      <w:r>
        <w:t xml:space="preserve">, maar </w:t>
      </w:r>
      <w:proofErr w:type="spellStart"/>
      <w:r>
        <w:t>ook</w:t>
      </w:r>
      <w:proofErr w:type="spellEnd"/>
      <w:r>
        <w:t xml:space="preserve"> alcohol </w:t>
      </w:r>
      <w:proofErr w:type="spellStart"/>
      <w:r>
        <w:t>en</w:t>
      </w:r>
      <w:proofErr w:type="spellEnd"/>
      <w:r>
        <w:t xml:space="preserve"> fluoride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methaan</w:t>
      </w:r>
      <w:proofErr w:type="spellEnd"/>
      <w:r>
        <w:t xml:space="preserve">. </w:t>
      </w:r>
      <w:proofErr w:type="spellStart"/>
      <w:r>
        <w:t>Methaan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r>
        <w:sym w:font="Wingdings" w:char="F0E0"/>
      </w:r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is, </w:t>
      </w:r>
      <w:proofErr w:type="spellStart"/>
      <w:r>
        <w:t>misschien</w:t>
      </w:r>
      <w:proofErr w:type="spellEnd"/>
      <w:r>
        <w:t xml:space="preserve"> nog </w:t>
      </w:r>
      <w:proofErr w:type="spellStart"/>
      <w:r>
        <w:t>zeggen</w:t>
      </w:r>
      <w:proofErr w:type="spellEnd"/>
      <w:r>
        <w:t xml:space="preserve"> hoe het </w:t>
      </w:r>
      <w:proofErr w:type="spellStart"/>
      <w:r>
        <w:t>molecuul</w:t>
      </w:r>
      <w:proofErr w:type="spellEnd"/>
      <w:r>
        <w:t xml:space="preserve"> </w:t>
      </w:r>
      <w:proofErr w:type="spellStart"/>
      <w:r>
        <w:t>eruit</w:t>
      </w:r>
      <w:proofErr w:type="spellEnd"/>
      <w:r>
        <w:t xml:space="preserve"> had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zien</w:t>
      </w:r>
      <w:proofErr w:type="spellEnd"/>
      <w:r>
        <w:t>.</w:t>
      </w:r>
    </w:p>
    <w:sectPr w:rsidR="00A8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7"/>
    <w:rsid w:val="00623DCC"/>
    <w:rsid w:val="006C092C"/>
    <w:rsid w:val="00943F27"/>
    <w:rsid w:val="0097530A"/>
    <w:rsid w:val="00977025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483"/>
  <w15:chartTrackingRefBased/>
  <w15:docId w15:val="{E0C76E02-3E21-4B0A-9BD9-CB8E300C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1</cp:revision>
  <dcterms:created xsi:type="dcterms:W3CDTF">2017-05-31T09:09:00Z</dcterms:created>
  <dcterms:modified xsi:type="dcterms:W3CDTF">2017-05-31T12:03:00Z</dcterms:modified>
</cp:coreProperties>
</file>