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ABEB5" w14:textId="77777777" w:rsidR="00F93121" w:rsidRPr="00725E61" w:rsidRDefault="00F93121" w:rsidP="00F93121">
      <w:pPr>
        <w:shd w:val="clear" w:color="auto" w:fill="FFFFFF"/>
        <w:spacing w:after="45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t>Azi a fost vaccinată cumnata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din Spania.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După câteva ore a început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un bâzâit ciudat în partea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dreaptă a capului.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Bâzâitul se oprește doar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în grădină,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departe de aparatele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electrice.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Câinele nu a mai recunoscut-o,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lătrând fără oprire.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Durerile de cap se amplifică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atunci când se apropie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de electrocasnice.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Alte două colege sunt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internate.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Pur și simplu nu mai disting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culorile calde.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În cameră avea o iconiță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pe perete.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A găsit-o căzută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pe jos.</w:t>
      </w:r>
      <w:r w:rsidRPr="00725E61">
        <w:rPr>
          <w:rFonts w:eastAsia="Times New Roman" w:cs="Times New Roman"/>
          <w:color w:val="000000" w:themeColor="text1"/>
          <w:kern w:val="0"/>
          <w14:ligatures w14:val="none"/>
        </w:rPr>
        <w:br/>
        <w:t>Iar rama rămăsese pe perete. </w:t>
      </w:r>
    </w:p>
    <w:p w14:paraId="6B62C479" w14:textId="77777777" w:rsidR="00F93121" w:rsidRPr="00725E61" w:rsidRDefault="00F93121" w:rsidP="00F93121">
      <w:p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</w:p>
    <w:p w14:paraId="457533B7" w14:textId="77777777" w:rsidR="00463EE6" w:rsidRPr="00725E61" w:rsidRDefault="00463EE6">
      <w:pPr>
        <w:rPr>
          <w:color w:val="000000" w:themeColor="text1"/>
        </w:rPr>
      </w:pPr>
    </w:p>
    <w:sectPr w:rsidR="00463EE6" w:rsidRPr="0072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21"/>
    <w:rsid w:val="00056797"/>
    <w:rsid w:val="000753C1"/>
    <w:rsid w:val="00463EE6"/>
    <w:rsid w:val="004A3E92"/>
    <w:rsid w:val="00524563"/>
    <w:rsid w:val="00725E61"/>
    <w:rsid w:val="00A2711F"/>
    <w:rsid w:val="00CE1DE8"/>
    <w:rsid w:val="00F9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AF50B"/>
  <w15:chartTrackingRefBased/>
  <w15:docId w15:val="{D113E82F-E26B-324A-91D8-835460A5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1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2025-06-01T08:54:00Z</dcterms:created>
  <dcterms:modified xsi:type="dcterms:W3CDTF">2025-06-01T09:42:00Z</dcterms:modified>
</cp:coreProperties>
</file>