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969E2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Lumea își încâlcește meridianele</w:t>
      </w:r>
    </w:p>
    <w:p w14:paraId="45CFFB5D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în timp ce păsările se-ntorc cu spatele din țările calde,</w:t>
      </w:r>
    </w:p>
    <w:p w14:paraId="56EAE6CA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și ca să-nțelegi ceva poate că îți trebuie</w:t>
      </w:r>
    </w:p>
    <w:p w14:paraId="0CA4C294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stăruință și abnegație</w:t>
      </w:r>
    </w:p>
    <w:p w14:paraId="27C97086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sau sardele și flori de plastic („Iepurele-Alb aduse o</w:t>
      </w:r>
    </w:p>
    <w:p w14:paraId="75EE8677" w14:textId="77777777" w:rsidR="007417FC" w:rsidRPr="00483199" w:rsidRDefault="007417FC" w:rsidP="007417FC">
      <w:pPr>
        <w:shd w:val="clear" w:color="auto" w:fill="FFFFFF"/>
        <w:spacing w:after="0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hârtie, pe care se afla scrisă o poezie și era nesemnată.</w:t>
      </w:r>
    </w:p>
    <w:p w14:paraId="5AA96F80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Regina spuse că asta dovedește că Valetul-de-Cupă e vinovat”),</w:t>
      </w:r>
    </w:p>
    <w:p w14:paraId="31276D79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toate fetițele evadează din labirint când se trezesc,</w:t>
      </w:r>
    </w:p>
    <w:p w14:paraId="509F8AFB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toți cei care au văzut luna</w:t>
      </w:r>
    </w:p>
    <w:p w14:paraId="13A398BA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luminând peste carierele de granit</w:t>
      </w:r>
    </w:p>
    <w:p w14:paraId="0626CD5F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devin prooroci sau comis-voiajori,</w:t>
      </w:r>
    </w:p>
    <w:p w14:paraId="19A17906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toate sloganurile s-au predat</w:t>
      </w:r>
    </w:p>
    <w:p w14:paraId="62ACA7E8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pedagogiei trucate a diavolilor politicoși,</w:t>
      </w:r>
    </w:p>
    <w:p w14:paraId="14B24920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au crescut copacii în Plumbuita</w:t>
      </w:r>
    </w:p>
    <w:p w14:paraId="16ABFBF0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pe marginea aceea a lacului cred că mi-am văzut într-o zi</w:t>
      </w:r>
    </w:p>
    <w:p w14:paraId="5EECD936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de vară chipul</w:t>
      </w:r>
    </w:p>
    <w:p w14:paraId="3F55E135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și am suferit moderat</w:t>
      </w:r>
    </w:p>
    <w:p w14:paraId="5CAD7A01" w14:textId="77777777" w:rsidR="007417FC" w:rsidRPr="00483199" w:rsidRDefault="007417FC" w:rsidP="007417F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483199">
        <w:rPr>
          <w:rFonts w:eastAsia="Times New Roman" w:cs="Open Sans"/>
          <w:color w:val="000000" w:themeColor="text1"/>
          <w:kern w:val="0"/>
          <w14:ligatures w14:val="none"/>
        </w:rPr>
        <w:t>în ciuda pedepsei drastice dictate de către Regină.</w:t>
      </w:r>
    </w:p>
    <w:p w14:paraId="3942BDFE" w14:textId="77777777" w:rsidR="00463EE6" w:rsidRPr="00483199" w:rsidRDefault="00463EE6">
      <w:pPr>
        <w:rPr>
          <w:color w:val="000000" w:themeColor="text1"/>
        </w:rPr>
      </w:pPr>
    </w:p>
    <w:sectPr w:rsidR="00463EE6" w:rsidRPr="0048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FC"/>
    <w:rsid w:val="00056797"/>
    <w:rsid w:val="000753C1"/>
    <w:rsid w:val="00463EE6"/>
    <w:rsid w:val="00483199"/>
    <w:rsid w:val="004A3E92"/>
    <w:rsid w:val="00524563"/>
    <w:rsid w:val="007417FC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68DC8"/>
  <w15:chartTrackingRefBased/>
  <w15:docId w15:val="{80219CD6-4632-5E4E-83F0-87B934C3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1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1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2025-06-01T08:36:00Z</dcterms:created>
  <dcterms:modified xsi:type="dcterms:W3CDTF">2025-06-01T09:32:00Z</dcterms:modified>
</cp:coreProperties>
</file>