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F8B03" w14:textId="77777777" w:rsidR="0055258A" w:rsidRPr="0055258A" w:rsidRDefault="0055258A" w:rsidP="0055258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55258A">
        <w:rPr>
          <w:rFonts w:eastAsia="Times New Roman" w:cs="Times New Roman"/>
          <w:kern w:val="0"/>
          <w14:ligatures w14:val="none"/>
        </w:rPr>
        <w:t xml:space="preserve">în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preajma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sărbătorilor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iarnă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în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Clujul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înghețat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, pe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Clinicilor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m-a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fulgerat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:</w:t>
      </w:r>
      <w:r w:rsidRPr="0055258A">
        <w:rPr>
          <w:rFonts w:eastAsia="Times New Roman" w:cs="Times New Roman"/>
          <w:kern w:val="0"/>
          <w14:ligatures w14:val="none"/>
        </w:rPr>
        <w:br/>
      </w:r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„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toată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lumea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cu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brazi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în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mâini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br/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numai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eu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cu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scutece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pentru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adulți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”</w:t>
      </w:r>
    </w:p>
    <w:p w14:paraId="2B04AC3C" w14:textId="77777777" w:rsidR="0055258A" w:rsidRPr="0055258A" w:rsidRDefault="0055258A" w:rsidP="0055258A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55258A">
        <w:rPr>
          <w:rFonts w:eastAsia="Times New Roman" w:cs="Times New Roman"/>
          <w:kern w:val="0"/>
          <w14:ligatures w14:val="none"/>
        </w:rPr>
        <w:t xml:space="preserve">și m-am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emoționat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aproape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înlăturat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trecătorii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admirație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și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grație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atât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tristă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atât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fundamental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tragică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mi s-a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părut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descrierea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încât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m-am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grăbit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să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scriu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, 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trimis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chiar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un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mesaj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primit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și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eu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: cum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ești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?</w:t>
      </w:r>
    </w:p>
    <w:p w14:paraId="6D5051D6" w14:textId="77777777" w:rsidR="0055258A" w:rsidRPr="0055258A" w:rsidRDefault="0055258A" w:rsidP="0055258A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proofErr w:type="spellStart"/>
      <w:r w:rsidRPr="0055258A">
        <w:rPr>
          <w:rFonts w:eastAsia="Times New Roman" w:cs="Times New Roman"/>
          <w:kern w:val="0"/>
          <w14:ligatures w14:val="none"/>
        </w:rPr>
        <w:t>ce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să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zic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…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eram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fericit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frenezia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cuvintelor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nu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mai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vizitase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zile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bune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felul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în care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aceste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schije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ale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minții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ridică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memoria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deasupra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proceselor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cognitive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nu mi s-a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arătat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luni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și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marți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.</w:t>
      </w:r>
    </w:p>
    <w:p w14:paraId="3D6068FE" w14:textId="77777777" w:rsidR="0055258A" w:rsidRPr="0055258A" w:rsidRDefault="0055258A" w:rsidP="0055258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proofErr w:type="spellStart"/>
      <w:r w:rsidRPr="0055258A">
        <w:rPr>
          <w:rFonts w:eastAsia="Times New Roman" w:cs="Times New Roman"/>
          <w:kern w:val="0"/>
          <w14:ligatures w14:val="none"/>
        </w:rPr>
        <w:t>apoi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brusc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m-am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trezit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în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Clujul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lui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Manasia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gâze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eșapament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rândunica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și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peștele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vietăți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nebănuite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evoluția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mea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s-au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repezit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să-mi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mănânce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ficații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și m-am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făcut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lemn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așchie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pe Amazon, pace</w:t>
      </w:r>
    </w:p>
    <w:p w14:paraId="36A8A17B" w14:textId="77777777" w:rsidR="0055258A" w:rsidRPr="0055258A" w:rsidRDefault="0055258A" w:rsidP="0055258A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55258A">
        <w:rPr>
          <w:rFonts w:eastAsia="Times New Roman" w:cs="Times New Roman"/>
          <w:kern w:val="0"/>
          <w14:ligatures w14:val="none"/>
        </w:rPr>
        <w:t xml:space="preserve">a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fost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apoi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simplu, 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ajuns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împodobit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adultul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care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aștepta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când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să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îi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vorbesc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salonul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s-a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luminat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aparatele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au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început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să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cânte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s-au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repezit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cei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care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aveau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bilet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moare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, cred că se duce,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dar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cum 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posibil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eu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auzeam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veseli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clopoței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un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oraș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întreg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recitând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mațe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pline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speranță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mi-ar fi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plăcut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să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cheme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Claudiu,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Epicur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și Marcel</w:t>
      </w:r>
    </w:p>
    <w:p w14:paraId="7E47B0EA" w14:textId="77777777" w:rsidR="0055258A" w:rsidRPr="0055258A" w:rsidRDefault="0055258A" w:rsidP="0055258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55258A">
        <w:rPr>
          <w:rFonts w:eastAsia="Times New Roman" w:cs="Times New Roman"/>
          <w:kern w:val="0"/>
          <w14:ligatures w14:val="none"/>
        </w:rPr>
        <w:t xml:space="preserve">al meu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respira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.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nu am mai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prins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finalul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vine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moartea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bine-mi pare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impresionat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cuvinte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am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ieșit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în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Clujul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lui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Boc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cu o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haină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care nu îmi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venea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r w:rsidRPr="0055258A">
        <w:rPr>
          <w:rFonts w:eastAsia="Times New Roman" w:cs="Times New Roman"/>
          <w:kern w:val="0"/>
          <w14:ligatures w14:val="none"/>
        </w:rPr>
        <w:lastRenderedPageBreak/>
        <w:t xml:space="preserve">și o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credință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neclintită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cred și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acum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că și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celălalt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br/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îmbrăcase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ce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-a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apucat</w:t>
      </w:r>
      <w:proofErr w:type="spellEnd"/>
    </w:p>
    <w:p w14:paraId="1F5AFAEB" w14:textId="77777777" w:rsidR="0055258A" w:rsidRPr="0055258A" w:rsidRDefault="0055258A" w:rsidP="0055258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proofErr w:type="spellStart"/>
      <w:r w:rsidRPr="0055258A">
        <w:rPr>
          <w:rFonts w:eastAsia="Times New Roman" w:cs="Times New Roman"/>
          <w:kern w:val="0"/>
          <w14:ligatures w14:val="none"/>
        </w:rPr>
        <w:t>cuvintele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rămân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ne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redau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morții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când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nu mai 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nimic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făcut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a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fost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un om bun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abia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ele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aduc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sfârșitul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un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miros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pe care l-ai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spălat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se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întoarce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cu o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propoziție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: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când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te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-am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cunoscut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mirosea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a brad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apoi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ca tine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și a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ținut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mult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.</w:t>
      </w:r>
    </w:p>
    <w:p w14:paraId="6A8CE53A" w14:textId="08A6263A" w:rsidR="00463EE6" w:rsidRPr="00B34B75" w:rsidRDefault="0055258A" w:rsidP="00B34B7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proofErr w:type="spellStart"/>
      <w:r w:rsidRPr="0055258A">
        <w:rPr>
          <w:rFonts w:eastAsia="Times New Roman" w:cs="Times New Roman"/>
          <w:kern w:val="0"/>
          <w14:ligatures w14:val="none"/>
        </w:rPr>
        <w:t>când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e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iarnă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trebuie să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scrii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  <w:t xml:space="preserve">să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zici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ceva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toată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lumea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cu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brazi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crescuți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în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palmă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eu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grăbesc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la tine ca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planeta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la supermarket,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să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gândești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„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bună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, sunt Florin și de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zece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ani</w:t>
      </w:r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br/>
        <w:t xml:space="preserve">m-am </w:t>
      </w:r>
      <w:proofErr w:type="spellStart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lăsat</w:t>
      </w:r>
      <w:proofErr w:type="spellEnd"/>
      <w:r w:rsidRPr="0055258A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”</w:t>
      </w:r>
      <w:r w:rsidRPr="0055258A">
        <w:rPr>
          <w:rFonts w:eastAsia="Times New Roman" w:cs="Times New Roman"/>
          <w:kern w:val="0"/>
          <w14:ligatures w14:val="none"/>
        </w:rPr>
        <w:br/>
        <w:t xml:space="preserve">iar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memoria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să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rețină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cursiv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floarea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tăcerii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la mine în </w:t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vază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înșiruiridecuvintesuntem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>,</w:t>
      </w:r>
      <w:r w:rsidRPr="0055258A">
        <w:rPr>
          <w:rFonts w:eastAsia="Times New Roman" w:cs="Times New Roman"/>
          <w:kern w:val="0"/>
          <w14:ligatures w14:val="none"/>
        </w:rPr>
        <w:br/>
      </w:r>
      <w:proofErr w:type="spellStart"/>
      <w:r w:rsidRPr="0055258A">
        <w:rPr>
          <w:rFonts w:eastAsia="Times New Roman" w:cs="Times New Roman"/>
          <w:kern w:val="0"/>
          <w14:ligatures w14:val="none"/>
        </w:rPr>
        <w:t>așchie</w:t>
      </w:r>
      <w:proofErr w:type="spellEnd"/>
      <w:r w:rsidRPr="0055258A">
        <w:rPr>
          <w:rFonts w:eastAsia="Times New Roman" w:cs="Times New Roman"/>
          <w:kern w:val="0"/>
          <w14:ligatures w14:val="none"/>
        </w:rPr>
        <w:t xml:space="preserve"> pe Amazon,</w:t>
      </w:r>
      <w:r w:rsidRPr="0055258A">
        <w:rPr>
          <w:rFonts w:eastAsia="Times New Roman" w:cs="Times New Roman"/>
          <w:kern w:val="0"/>
          <w14:ligatures w14:val="none"/>
        </w:rPr>
        <w:br/>
        <w:t>pace.</w:t>
      </w:r>
    </w:p>
    <w:sectPr w:rsidR="00463EE6" w:rsidRPr="00B3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A"/>
    <w:rsid w:val="00056797"/>
    <w:rsid w:val="000753C1"/>
    <w:rsid w:val="00463EE6"/>
    <w:rsid w:val="004A3E92"/>
    <w:rsid w:val="00524563"/>
    <w:rsid w:val="0055258A"/>
    <w:rsid w:val="00A2711F"/>
    <w:rsid w:val="00B34B75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50B7B"/>
  <w15:chartTrackingRefBased/>
  <w15:docId w15:val="{D75C9812-8702-4E41-835D-0E64C129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5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52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2025-06-01T16:27:00Z</dcterms:created>
  <dcterms:modified xsi:type="dcterms:W3CDTF">2025-06-01T17:57:00Z</dcterms:modified>
</cp:coreProperties>
</file>