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color w:val="3465A4"/>
        </w:rPr>
      </w:pPr>
      <w:r>
        <w:rPr>
          <w:color w:val="3465A4"/>
        </w:rPr>
        <w:t># Титульный лист.</w:t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Курсовая работа</w:t>
      </w:r>
    </w:p>
    <w:p>
      <w:pPr>
        <w:pStyle w:val="Standard"/>
        <w:rPr>
          <w:color w:val="000000"/>
        </w:rPr>
      </w:pPr>
      <w:r>
        <w:rPr>
          <w:color w:val="000000"/>
        </w:rPr>
        <w:t>по теме: «БД для домашней библиотеки»</w:t>
      </w:r>
    </w:p>
    <w:p>
      <w:pPr>
        <w:pStyle w:val="Standard"/>
        <w:rPr>
          <w:color w:val="000000"/>
        </w:rPr>
      </w:pPr>
      <w:r>
        <w:rPr>
          <w:color w:val="000000"/>
        </w:rPr>
        <w:t>по модулю ПМ 11 «Разработка, администрирование и защита баз данных», в частности - МДК.11.01 Технология разработки и защиты баз данных.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Выполнила: Хмеленко Виолетта, 414 группа.</w:t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  <w:t># Задание на курсовую работу: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Специальность: &lt;ins&gt; 09.02.07 "Информационные системы и программирование"  &lt;/ins&gt;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Срок представления работы к защите: &lt;ins&gt; 15 ноября 2024 года. &lt;/ins&gt;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Перечень подлежащих разработке вопросов: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1. Анализ предметной области. Постановка задачи.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1.1. Описание предметной области и функции решаемых задач.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1.2. Перечень входных данных.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1.3. Перечень выходных данных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1.4. Ограничения предметной области (если таковые имеются).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1.5. Взаимодействие с другими программами.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2. Инфологическая (концептуальная) модель базы данных.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2.1. Выделение информационных объектов.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2.2. Определение атрибутов объектов.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2.3. Определение отношений и мощности отношений между объектами.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2.4. Построение концептуальной модели.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3. Логическая структура БД.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4. Физическая структура базы данных.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5. Реализация проекта в среде конкретной СУБД.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5.1. Создание таблиц.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5.2. Создание запросов.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5.3. Разработка интерфейса.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5.4. Назначение прав доступа.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5.5. Создание индексов.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5.6. Разработка стратегии резервного копирования базы данных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Руководитель работы __________________ &lt;ins&gt; И. В. Пунгин &lt;/ins&gt;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Задание принял к исполнению _______________________________ &lt;ins&gt; Инициалы и Фамилия студента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3465A4"/>
        </w:rPr>
      </w:pPr>
      <w:r>
        <w:rPr>
          <w:color w:val="3465A4"/>
        </w:rPr>
        <w:t># Содержание курсовой работы:</w:t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1. Введение.</w:t>
      </w:r>
    </w:p>
    <w:p>
      <w:pPr>
        <w:pStyle w:val="Standard"/>
        <w:rPr>
          <w:color w:val="000000"/>
        </w:rPr>
      </w:pPr>
      <w:r>
        <w:rPr>
          <w:color w:val="000000"/>
        </w:rPr>
        <w:t>2. Основная часть работы.</w:t>
      </w:r>
    </w:p>
    <w:p>
      <w:pPr>
        <w:pStyle w:val="Standard"/>
        <w:rPr>
          <w:color w:val="000000"/>
        </w:rPr>
      </w:pPr>
      <w:r>
        <w:rPr>
          <w:color w:val="000000"/>
        </w:rPr>
        <w:t>3. Заключение.</w:t>
      </w:r>
    </w:p>
    <w:p>
      <w:pPr>
        <w:pStyle w:val="Standard"/>
        <w:rPr>
          <w:color w:val="000000"/>
        </w:rPr>
      </w:pPr>
      <w:r>
        <w:rPr>
          <w:color w:val="000000"/>
        </w:rPr>
        <w:t>4. Список использованных источников.</w:t>
      </w:r>
    </w:p>
    <w:p>
      <w:pPr>
        <w:pStyle w:val="Standard"/>
        <w:rPr>
          <w:color w:val="000000"/>
        </w:rPr>
      </w:pPr>
      <w:r>
        <w:rPr>
          <w:color w:val="000000"/>
        </w:rPr>
        <w:t>5. Приложения.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3465A4"/>
        </w:rPr>
        <w:t># Введение.</w:t>
      </w:r>
    </w:p>
    <w:p>
      <w:pPr>
        <w:pStyle w:val="Standard"/>
        <w:rPr>
          <w:color w:val="3465A4"/>
          <w:lang w:val="en-US"/>
        </w:rPr>
      </w:pPr>
      <w:r>
        <w:rPr>
          <w:color w:val="3465A4"/>
          <w:lang w:val="en-US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Эта база данных предназначена для хранения информации о книгах в домашней библиотеке и вывода информации об их статусе и источнике получения.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Она будет содержать не только печатные книги, но и журналы, электронные книги и аудиокниги.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Ее разработка будет вестись в </w:t>
      </w:r>
      <w:r>
        <w:rPr>
          <w:rStyle w:val="Style14"/>
          <w:color w:val="000000"/>
          <w:lang w:val="en-US"/>
        </w:rPr>
        <w:t>PostgreSQL</w:t>
      </w:r>
      <w:r>
        <w:rPr>
          <w:rStyle w:val="Style14"/>
          <w:color w:val="000000"/>
        </w:rPr>
        <w:t xml:space="preserve"> в ОС </w:t>
      </w:r>
      <w:r>
        <w:rPr>
          <w:rStyle w:val="Style14"/>
          <w:color w:val="000000"/>
          <w:lang w:val="en-US"/>
        </w:rPr>
        <w:t>Linux</w:t>
      </w:r>
      <w:r>
        <w:rPr>
          <w:rStyle w:val="Style14"/>
          <w:color w:val="000000"/>
        </w:rPr>
        <w:t xml:space="preserve"> </w:t>
      </w:r>
      <w:r>
        <w:rPr>
          <w:rStyle w:val="Style14"/>
          <w:color w:val="000000"/>
          <w:lang w:val="en-US"/>
        </w:rPr>
        <w:t>Ubuntu</w:t>
      </w:r>
      <w:r>
        <w:rPr>
          <w:rStyle w:val="Style14"/>
          <w:color w:val="000000"/>
        </w:rPr>
        <w:t>.</w:t>
      </w:r>
    </w:p>
    <w:p>
      <w:pPr>
        <w:pStyle w:val="Standard"/>
        <w:rPr/>
      </w:pPr>
      <w:r>
        <w:rPr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3465A4"/>
        </w:rPr>
      </w:pPr>
      <w:r>
        <w:rPr>
          <w:color w:val="3465A4"/>
        </w:rPr>
        <w:t># Основная часть работы.</w:t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1. </w:t>
      </w:r>
      <w:r>
        <w:rPr>
          <w:rStyle w:val="Style14"/>
          <w:b/>
          <w:bCs/>
          <w:color w:val="000000"/>
        </w:rPr>
        <w:t>Анализ предметной области. Постановка задачи.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i/>
          <w:iCs/>
          <w:color w:val="000000"/>
        </w:rPr>
        <w:t>Описание предметной области и функции решаемых задач.</w:t>
      </w:r>
    </w:p>
    <w:p>
      <w:pPr>
        <w:pStyle w:val="Standard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ab/>
        <w:t>Предметная область этой базы данных – домашняя книжная библиотека, которая содержит бумажные (печатные), журналы, электронные книги и аудиокниги.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 xml:space="preserve">Функции решаемых задач: 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 xml:space="preserve">- вывод информации о статусе книги ("хранится", "в процессе чтения", "получена", "отдана"); 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вывод источника получения книги;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вывод всех книг, хранящихся в домашней библиотеке;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вывод всех книг одного типа, будь то журнал или электронная книга.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вывод книги по нужным параметрам.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ab/>
      </w:r>
      <w:r>
        <w:rPr>
          <w:rStyle w:val="Style14"/>
          <w:i/>
          <w:color w:val="000000"/>
        </w:rPr>
        <w:t>Входными данными являются: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/>
      </w:pPr>
      <w:r>
        <w:rPr>
          <w:rStyle w:val="Style14"/>
          <w:color w:val="000000"/>
        </w:rPr>
        <w:t xml:space="preserve">В таблице </w:t>
      </w:r>
      <w:r>
        <w:rPr>
          <w:rStyle w:val="Style14"/>
          <w:color w:val="000000"/>
          <w:lang w:val="en-US"/>
        </w:rPr>
        <w:t>TypeBook</w:t>
      </w:r>
      <w:r>
        <w:rPr>
          <w:rStyle w:val="Style14"/>
          <w:color w:val="000000"/>
        </w:rPr>
        <w:t xml:space="preserve"> (тип книги):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id</w:t>
      </w:r>
      <w:r>
        <w:rPr>
          <w:rStyle w:val="Style14"/>
          <w:color w:val="000000"/>
        </w:rPr>
        <w:t>_</w:t>
      </w:r>
      <w:r>
        <w:rPr>
          <w:rStyle w:val="Style14"/>
          <w:color w:val="000000"/>
          <w:lang w:val="en-US"/>
        </w:rPr>
        <w:t>book</w:t>
      </w:r>
      <w:r>
        <w:rPr>
          <w:rStyle w:val="Style14"/>
          <w:color w:val="000000"/>
        </w:rPr>
        <w:t xml:space="preserve"> - идентификатор книги.</w:t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book</w:t>
      </w:r>
      <w:r>
        <w:rPr>
          <w:rStyle w:val="Style14"/>
          <w:color w:val="000000"/>
        </w:rPr>
        <w:t xml:space="preserve"> — книга (бумажная).</w:t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magazine</w:t>
      </w:r>
      <w:r>
        <w:rPr>
          <w:rStyle w:val="Style14"/>
          <w:color w:val="000000"/>
        </w:rPr>
        <w:t xml:space="preserve"> - журнал.</w:t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audio</w:t>
      </w:r>
      <w:r>
        <w:rPr>
          <w:rStyle w:val="Style14"/>
          <w:color w:val="000000"/>
        </w:rPr>
        <w:t xml:space="preserve"> - аудиокнига</w:t>
      </w:r>
    </w:p>
    <w:p>
      <w:pPr>
        <w:pStyle w:val="Standard"/>
        <w:rPr/>
      </w:pPr>
      <w:r>
        <w:rPr>
          <w:rStyle w:val="Style14"/>
          <w:color w:val="000000"/>
        </w:rPr>
        <w:tab/>
        <w:t>- ebook - электронная книга.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/>
      </w:pPr>
      <w:r>
        <w:rPr>
          <w:rStyle w:val="Style14"/>
          <w:color w:val="000000"/>
        </w:rPr>
        <w:t>В таблице Prop</w:t>
      </w:r>
      <w:r>
        <w:rPr>
          <w:rStyle w:val="Style14"/>
          <w:color w:val="000000"/>
          <w:lang w:val="en-US"/>
        </w:rPr>
        <w:t>Book</w:t>
      </w:r>
      <w:r>
        <w:rPr>
          <w:rStyle w:val="Style14"/>
          <w:color w:val="000000"/>
        </w:rPr>
        <w:t xml:space="preserve"> (параметры книги):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id</w:t>
      </w:r>
      <w:r>
        <w:rPr>
          <w:rStyle w:val="Style14"/>
          <w:color w:val="000000"/>
        </w:rPr>
        <w:t>_</w:t>
      </w:r>
      <w:r>
        <w:rPr>
          <w:rStyle w:val="Style14"/>
          <w:color w:val="000000"/>
          <w:lang w:val="en-US"/>
        </w:rPr>
        <w:t>book</w:t>
      </w:r>
      <w:r>
        <w:rPr>
          <w:rStyle w:val="Style14"/>
          <w:color w:val="000000"/>
        </w:rPr>
        <w:t xml:space="preserve"> - идентификатор книги.</w:t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name</w:t>
      </w:r>
      <w:r>
        <w:rPr>
          <w:rStyle w:val="Style14"/>
          <w:color w:val="000000"/>
        </w:rPr>
        <w:t xml:space="preserve"> - название книги.</w:t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author</w:t>
      </w:r>
      <w:r>
        <w:rPr>
          <w:rStyle w:val="Style14"/>
          <w:color w:val="000000"/>
        </w:rPr>
        <w:t xml:space="preserve"> - автор(ы).</w:t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year</w:t>
      </w:r>
      <w:r>
        <w:rPr>
          <w:rStyle w:val="Style14"/>
          <w:color w:val="000000"/>
        </w:rPr>
        <w:t xml:space="preserve"> - год выпуска.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publisher - издательство.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pages - количество страниц.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genre - жанр.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isbn - уникальный код книги.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/>
      </w:pPr>
      <w:r>
        <w:rPr>
          <w:rStyle w:val="Style14"/>
          <w:color w:val="000000"/>
        </w:rPr>
        <w:t xml:space="preserve">В таблице </w:t>
      </w:r>
      <w:r>
        <w:rPr>
          <w:rStyle w:val="Style14"/>
          <w:color w:val="000000"/>
          <w:lang w:val="en-US"/>
        </w:rPr>
        <w:t>Source</w:t>
      </w:r>
      <w:r>
        <w:rPr>
          <w:rStyle w:val="Style14"/>
          <w:color w:val="000000"/>
        </w:rPr>
        <w:t xml:space="preserve"> (источник получения книги):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ab/>
        <w:t xml:space="preserve">- </w:t>
      </w:r>
      <w:r>
        <w:rPr>
          <w:rStyle w:val="Style14"/>
          <w:color w:val="000000"/>
          <w:lang w:val="en-US"/>
        </w:rPr>
        <w:t>id</w:t>
      </w:r>
      <w:r>
        <w:rPr>
          <w:rStyle w:val="Style14"/>
          <w:color w:val="000000"/>
        </w:rPr>
        <w:t>_</w:t>
      </w:r>
      <w:r>
        <w:rPr>
          <w:rStyle w:val="Style14"/>
          <w:color w:val="000000"/>
          <w:lang w:val="en-US"/>
        </w:rPr>
        <w:t>book</w:t>
      </w:r>
      <w:r>
        <w:rPr>
          <w:rStyle w:val="Style14"/>
          <w:color w:val="000000"/>
        </w:rPr>
        <w:t xml:space="preserve"> - идентификатор книги.</w:t>
      </w:r>
    </w:p>
    <w:p>
      <w:pPr>
        <w:pStyle w:val="Standard"/>
        <w:rPr/>
      </w:pPr>
      <w:r>
        <w:rPr>
          <w:rStyle w:val="Style14"/>
          <w:color w:val="000000"/>
        </w:rPr>
        <w:tab/>
        <w:t>- library - взята из библиотеки.</w:t>
      </w:r>
    </w:p>
    <w:p>
      <w:pPr>
        <w:pStyle w:val="Standard"/>
        <w:rPr/>
      </w:pPr>
      <w:r>
        <w:rPr>
          <w:rStyle w:val="Style14"/>
          <w:color w:val="000000"/>
        </w:rPr>
        <w:tab/>
        <w:t>- bookloan - одолжена у кого-то.</w:t>
      </w:r>
    </w:p>
    <w:p>
      <w:pPr>
        <w:pStyle w:val="Standard"/>
        <w:rPr/>
      </w:pPr>
      <w:r>
        <w:rPr>
          <w:rStyle w:val="Style14"/>
          <w:color w:val="000000"/>
        </w:rPr>
        <w:tab/>
        <w:t>- gifted - получена в подарок.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buyed - куплена.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found - найдена.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ab/>
      </w:r>
      <w:r>
        <w:rPr>
          <w:rStyle w:val="Style14"/>
          <w:i/>
          <w:color w:val="000000"/>
        </w:rPr>
        <w:t>Выходными данными являются: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В таблице Events (события):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status - статус книги (выбирается один параметр из списка).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date — дата регистрации статуса.</w:t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who — кто дал книгу или кому она отдана.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- Список книг в процессе чтения.</w:t>
      </w:r>
    </w:p>
    <w:p>
      <w:pPr>
        <w:pStyle w:val="Standard"/>
        <w:rPr/>
      </w:pPr>
      <w:r>
        <w:rPr>
          <w:rStyle w:val="Style14"/>
          <w:color w:val="000000"/>
        </w:rPr>
        <w:tab/>
        <w:t>- Список книг, которые просто хранятся.</w:t>
      </w:r>
    </w:p>
    <w:p>
      <w:pPr>
        <w:pStyle w:val="Standard"/>
        <w:rPr/>
      </w:pPr>
      <w:r>
        <w:rPr>
          <w:rStyle w:val="Style14"/>
          <w:color w:val="000000"/>
        </w:rPr>
        <w:tab/>
        <w:t>- Список книг, которые получены от кого-то.</w:t>
      </w:r>
    </w:p>
    <w:p>
      <w:pPr>
        <w:pStyle w:val="Standard"/>
        <w:rPr/>
      </w:pPr>
      <w:r>
        <w:rPr>
          <w:rStyle w:val="Style14"/>
          <w:color w:val="000000"/>
        </w:rPr>
        <w:tab/>
        <w:t>- Список книг, которые отданы кому-то.</w:t>
        <w:tab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1.4. Ограничения предметной области (если таковые имеются).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Ограничения отсутствуют.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1.5. Взаимодействие с другими программами.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При помощи макросов.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2. </w:t>
      </w:r>
      <w:r>
        <w:rPr>
          <w:rStyle w:val="Style14"/>
          <w:b/>
          <w:bCs/>
          <w:color w:val="000000"/>
        </w:rPr>
        <w:t>Инфологическая (концептуальная) модель базы данных.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>Таблицы</w:t>
      </w:r>
      <w:r>
        <w:rPr>
          <w:rStyle w:val="Style14"/>
          <w:color w:val="000000"/>
          <w:lang w:val="en-US"/>
        </w:rPr>
        <w:t>-</w:t>
      </w:r>
      <w:r>
        <w:rPr>
          <w:rStyle w:val="Style14"/>
          <w:color w:val="000000"/>
        </w:rPr>
        <w:t>справочники</w:t>
      </w:r>
      <w:r>
        <w:rPr>
          <w:rStyle w:val="Style14"/>
          <w:color w:val="000000"/>
          <w:lang w:val="en-US"/>
        </w:rPr>
        <w:t>: TypeBook, PropBook, Source.</w:t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Регистрация событий будет вестись в таблице: </w:t>
      </w:r>
      <w:r>
        <w:rPr>
          <w:rStyle w:val="Style14"/>
          <w:color w:val="000000"/>
          <w:lang w:val="en-US"/>
        </w:rPr>
        <w:t>Events</w:t>
      </w:r>
      <w:r>
        <w:rPr>
          <w:rStyle w:val="Style14"/>
          <w:color w:val="000000"/>
        </w:rPr>
        <w:t>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i/>
          <w:color w:val="000000"/>
        </w:rPr>
        <w:t>Информационные объекты (сущности)</w:t>
      </w:r>
      <w:r>
        <w:rPr>
          <w:rStyle w:val="Style14"/>
          <w:color w:val="000000"/>
        </w:rPr>
        <w:t>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  <w:lang w:val="en-US"/>
        </w:rPr>
        <w:t>TypeBook</w:t>
      </w:r>
      <w:r>
        <w:rPr>
          <w:rStyle w:val="Style14"/>
          <w:color w:val="000000"/>
        </w:rPr>
        <w:t xml:space="preserve">, </w:t>
      </w:r>
      <w:r>
        <w:rPr>
          <w:rStyle w:val="Style14"/>
          <w:color w:val="000000"/>
          <w:lang w:val="en-US"/>
        </w:rPr>
        <w:t>PropBook</w:t>
      </w:r>
      <w:r>
        <w:rPr>
          <w:rStyle w:val="Style14"/>
          <w:color w:val="000000"/>
        </w:rPr>
        <w:t xml:space="preserve">, </w:t>
      </w:r>
      <w:r>
        <w:rPr>
          <w:rStyle w:val="Style14"/>
          <w:color w:val="000000"/>
          <w:lang w:val="en-US"/>
        </w:rPr>
        <w:t>Source</w:t>
      </w:r>
      <w:r>
        <w:rPr>
          <w:rStyle w:val="Style14"/>
          <w:color w:val="000000"/>
        </w:rPr>
        <w:t xml:space="preserve">, </w:t>
      </w:r>
      <w:r>
        <w:rPr>
          <w:rStyle w:val="Style14"/>
          <w:color w:val="000000"/>
          <w:lang w:val="en-US"/>
        </w:rPr>
        <w:t>Events</w:t>
      </w:r>
      <w:r>
        <w:rPr>
          <w:rStyle w:val="Style14"/>
          <w:color w:val="000000"/>
        </w:rPr>
        <w:t>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i/>
          <w:color w:val="000000"/>
        </w:rPr>
        <w:t>Атрибуты объектов</w:t>
      </w:r>
      <w:r>
        <w:rPr>
          <w:rStyle w:val="Style14"/>
          <w:color w:val="000000"/>
        </w:rPr>
        <w:t>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  <w:lang w:val="en-US"/>
        </w:rPr>
        <w:t xml:space="preserve">- </w:t>
      </w:r>
      <w:r>
        <w:rPr>
          <w:rStyle w:val="Style14"/>
          <w:color w:val="000000"/>
        </w:rPr>
        <w:t>у</w:t>
      </w:r>
      <w:r>
        <w:rPr>
          <w:rStyle w:val="Style14"/>
          <w:color w:val="000000"/>
          <w:lang w:val="en-US"/>
        </w:rPr>
        <w:t xml:space="preserve"> TypeBook: id_book, book, magazine, audio, ebook.</w:t>
      </w:r>
    </w:p>
    <w:p>
      <w:pPr>
        <w:pStyle w:val="Standard"/>
        <w:rPr/>
      </w:pPr>
      <w:r>
        <w:rPr>
          <w:rStyle w:val="Style14"/>
          <w:color w:val="000000"/>
          <w:lang w:val="en-US"/>
        </w:rPr>
        <w:t xml:space="preserve">- </w:t>
      </w:r>
      <w:r>
        <w:rPr>
          <w:rStyle w:val="Style14"/>
          <w:color w:val="000000"/>
        </w:rPr>
        <w:t>у</w:t>
      </w:r>
      <w:r>
        <w:rPr>
          <w:rStyle w:val="Style14"/>
          <w:color w:val="000000"/>
          <w:lang w:val="en-US"/>
        </w:rPr>
        <w:t xml:space="preserve"> PropBook: name, author, year, publisher, pages, genre, isbn.</w:t>
      </w:r>
    </w:p>
    <w:p>
      <w:pPr>
        <w:pStyle w:val="Standard"/>
        <w:rPr/>
      </w:pPr>
      <w:r>
        <w:rPr>
          <w:rStyle w:val="Style14"/>
          <w:color w:val="000000"/>
          <w:lang w:val="en-US"/>
        </w:rPr>
        <w:t xml:space="preserve">- </w:t>
      </w:r>
      <w:r>
        <w:rPr>
          <w:rStyle w:val="Style14"/>
          <w:color w:val="000000"/>
        </w:rPr>
        <w:t>у</w:t>
      </w:r>
      <w:r>
        <w:rPr>
          <w:rStyle w:val="Style14"/>
          <w:color w:val="000000"/>
          <w:lang w:val="en-US"/>
        </w:rPr>
        <w:t xml:space="preserve"> Source: id_book, library, bookloan, gifted, buyed, found.</w:t>
      </w:r>
    </w:p>
    <w:p>
      <w:pPr>
        <w:pStyle w:val="Standard"/>
        <w:rPr/>
      </w:pPr>
      <w:r>
        <w:rPr>
          <w:rStyle w:val="Style14"/>
          <w:color w:val="000000"/>
          <w:lang w:val="en-US"/>
        </w:rPr>
        <w:t xml:space="preserve">- </w:t>
      </w:r>
      <w:r>
        <w:rPr>
          <w:rStyle w:val="Style14"/>
          <w:color w:val="000000"/>
        </w:rPr>
        <w:t>у</w:t>
      </w:r>
      <w:r>
        <w:rPr>
          <w:rStyle w:val="Style14"/>
          <w:color w:val="000000"/>
          <w:lang w:val="en-US"/>
        </w:rPr>
        <w:t xml:space="preserve"> Events: id_book, status (включает keeping, reading, receiving, giveaway), date, who.</w:t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/>
      </w:pPr>
      <w:r>
        <w:rPr>
          <w:rStyle w:val="Style14"/>
          <w:i/>
          <w:color w:val="000000"/>
        </w:rPr>
        <w:t>Отношения между объектами</w:t>
      </w:r>
      <w:r>
        <w:rPr>
          <w:rStyle w:val="Style14"/>
          <w:color w:val="000000"/>
        </w:rPr>
        <w:t>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- Между </w:t>
      </w:r>
      <w:r>
        <w:rPr>
          <w:rStyle w:val="Style14"/>
          <w:color w:val="000000"/>
          <w:lang w:val="en-US"/>
        </w:rPr>
        <w:t>TypeBook</w:t>
      </w:r>
      <w:r>
        <w:rPr>
          <w:rStyle w:val="Style14"/>
          <w:color w:val="000000"/>
        </w:rPr>
        <w:t xml:space="preserve"> и </w:t>
      </w:r>
      <w:r>
        <w:rPr>
          <w:rStyle w:val="Style14"/>
          <w:color w:val="000000"/>
          <w:lang w:val="en-US"/>
        </w:rPr>
        <w:t>PropBook</w:t>
      </w:r>
      <w:r>
        <w:rPr>
          <w:rStyle w:val="Style14"/>
          <w:color w:val="000000"/>
        </w:rPr>
        <w:t xml:space="preserve"> – один-к-одному (унитарное отношение).</w:t>
      </w:r>
    </w:p>
    <w:p>
      <w:pPr>
        <w:pStyle w:val="Standard"/>
        <w:rPr/>
      </w:pPr>
      <w:r>
        <w:rPr>
          <w:rStyle w:val="Style14"/>
          <w:color w:val="000000"/>
        </w:rPr>
        <w:t xml:space="preserve">- Между </w:t>
      </w:r>
      <w:r>
        <w:rPr>
          <w:rStyle w:val="Style14"/>
          <w:color w:val="000000"/>
          <w:lang w:val="en-US"/>
        </w:rPr>
        <w:t>PropBook</w:t>
      </w:r>
      <w:r>
        <w:rPr>
          <w:rStyle w:val="Style14"/>
          <w:color w:val="000000"/>
        </w:rPr>
        <w:t xml:space="preserve"> и </w:t>
      </w:r>
      <w:r>
        <w:rPr>
          <w:rStyle w:val="Style14"/>
          <w:color w:val="000000"/>
          <w:lang w:val="en-US"/>
        </w:rPr>
        <w:t>Source</w:t>
      </w:r>
      <w:r>
        <w:rPr>
          <w:rStyle w:val="Style14"/>
          <w:color w:val="000000"/>
        </w:rPr>
        <w:t xml:space="preserve"> – один-к-одному (унитарное отношение).</w:t>
      </w:r>
    </w:p>
    <w:p>
      <w:pPr>
        <w:pStyle w:val="Standard"/>
        <w:rPr/>
      </w:pPr>
      <w:r>
        <w:rPr>
          <w:rStyle w:val="Style14"/>
          <w:color w:val="000000"/>
        </w:rPr>
        <w:t xml:space="preserve">- Между </w:t>
      </w:r>
      <w:r>
        <w:rPr>
          <w:rStyle w:val="Style14"/>
          <w:color w:val="000000"/>
          <w:lang w:val="en-US"/>
        </w:rPr>
        <w:t>PropBook</w:t>
      </w:r>
      <w:r>
        <w:rPr>
          <w:rStyle w:val="Style14"/>
          <w:color w:val="000000"/>
        </w:rPr>
        <w:t xml:space="preserve"> и </w:t>
      </w:r>
      <w:r>
        <w:rPr>
          <w:rStyle w:val="Style14"/>
          <w:color w:val="000000"/>
          <w:lang w:val="en-US"/>
        </w:rPr>
        <w:t>Events</w:t>
      </w:r>
      <w:r>
        <w:rPr>
          <w:rStyle w:val="Style14"/>
          <w:color w:val="000000"/>
        </w:rPr>
        <w:t xml:space="preserve"> – один-к-одному (унитарное отношение).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  <w:lang w:val="en-US"/>
        </w:rPr>
        <w:t>ER</w:t>
      </w:r>
      <w:r>
        <w:rPr>
          <w:rStyle w:val="Style14"/>
          <w:color w:val="000000"/>
        </w:rPr>
        <w:t>-модель.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>Нотация Мартина: сущность изображается прямоугольником, внутри которого указано ее имя жирным шрифтом и список ее атрибутов (идентифицирующий атрибут подчеркнут), а связь – линией, название которой располагается над ней и ее вид в месте соединения с сущностью определяет кардинальность связи («воронья лапка» – М, «крест»– 1).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258445</wp:posOffset>
            </wp:positionH>
            <wp:positionV relativeFrom="paragraph">
              <wp:posOffset>94615</wp:posOffset>
            </wp:positionV>
            <wp:extent cx="5335905" cy="3876040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rStyle w:val="Style14"/>
          <w:color w:val="000000"/>
          <w:lang w:eastAsia="ru-RU" w:bidi="ar-SA"/>
        </w:rPr>
      </w:pPr>
      <w:r>
        <w:rPr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3. </w:t>
      </w:r>
      <w:r>
        <w:rPr>
          <w:rStyle w:val="Style14"/>
          <w:b/>
          <w:bCs/>
          <w:color w:val="000000"/>
        </w:rPr>
        <w:t>Логическая структура БД.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rStyle w:val="Style14"/>
          <w:color w:val="000000"/>
          <w:lang w:eastAsia="ru-RU" w:bidi="ar-S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7735" cy="3598545"/>
            <wp:effectExtent l="0" t="0" r="0" b="0"/>
            <wp:wrapSquare wrapText="bothSides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3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rPr/>
      </w:pPr>
      <w:r>
        <w:rPr>
          <w:rStyle w:val="Style14"/>
          <w:color w:val="000000"/>
        </w:rPr>
        <w:t xml:space="preserve">4. </w:t>
      </w:r>
      <w:r>
        <w:rPr>
          <w:rStyle w:val="Style14"/>
          <w:b/>
          <w:bCs/>
          <w:color w:val="000000"/>
        </w:rPr>
        <w:t>Физическая структура базы данных.</w:t>
      </w:r>
    </w:p>
    <w:p>
      <w:pPr>
        <w:pStyle w:val="Standard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Таблица 1 — Структура таблицы TypeBook: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tbl>
      <w:tblPr>
        <w:tblW w:w="970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75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Поле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Тип данных</w:t>
            </w:r>
          </w:p>
        </w:tc>
        <w:tc>
          <w:tcPr>
            <w:tcW w:w="3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Комментарий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id_book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INT</w:t>
            </w:r>
          </w:p>
        </w:tc>
        <w:tc>
          <w:tcPr>
            <w:tcW w:w="3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BOOLEAN</w:t>
            </w:r>
          </w:p>
        </w:tc>
        <w:tc>
          <w:tcPr>
            <w:tcW w:w="3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Бумажная книга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magazine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BOOLEAN</w:t>
            </w:r>
          </w:p>
        </w:tc>
        <w:tc>
          <w:tcPr>
            <w:tcW w:w="3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Журнал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audio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BOOLEAN</w:t>
            </w:r>
          </w:p>
        </w:tc>
        <w:tc>
          <w:tcPr>
            <w:tcW w:w="3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Аудиокнига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ebook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BOOLEAN</w:t>
            </w:r>
          </w:p>
        </w:tc>
        <w:tc>
          <w:tcPr>
            <w:tcW w:w="3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Электронная книга</w:t>
            </w:r>
          </w:p>
        </w:tc>
      </w:tr>
    </w:tbl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| Поле | Тип данных | Комментарий |</w:t>
      </w:r>
    </w:p>
    <w:p>
      <w:pPr>
        <w:pStyle w:val="Standard"/>
        <w:rPr>
          <w:color w:val="000000"/>
        </w:rPr>
      </w:pPr>
      <w:r>
        <w:rPr>
          <w:color w:val="000000"/>
        </w:rPr>
        <w:t>| ---- | ---- | ----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id_book</w:t>
      </w:r>
      <w:r>
        <w:rPr>
          <w:color w:val="000000"/>
        </w:rPr>
        <w:t xml:space="preserve"> | </w:t>
      </w:r>
      <w:r>
        <w:rPr>
          <w:color w:val="000000"/>
        </w:rPr>
        <w:t>INT</w:t>
      </w:r>
      <w:r>
        <w:rPr>
          <w:color w:val="000000"/>
        </w:rPr>
        <w:t xml:space="preserve"> | </w:t>
      </w:r>
      <w:r>
        <w:rPr>
          <w:color w:val="000000"/>
        </w:rPr>
        <w:t>Ключ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magazine</w:t>
      </w:r>
      <w:r>
        <w:rPr>
          <w:color w:val="000000"/>
        </w:rPr>
        <w:t xml:space="preserve"> | </w:t>
      </w:r>
      <w:r>
        <w:rPr>
          <w:color w:val="000000"/>
        </w:rPr>
        <w:t>BOOLEAN</w:t>
      </w:r>
      <w:r>
        <w:rPr>
          <w:color w:val="000000"/>
        </w:rPr>
        <w:t xml:space="preserve"> | </w:t>
      </w:r>
      <w:r>
        <w:rPr>
          <w:color w:val="000000"/>
        </w:rPr>
        <w:t>Журнал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audio</w:t>
      </w:r>
      <w:r>
        <w:rPr>
          <w:color w:val="000000"/>
        </w:rPr>
        <w:t xml:space="preserve"> | </w:t>
      </w:r>
      <w:r>
        <w:rPr>
          <w:color w:val="000000"/>
        </w:rPr>
        <w:t>BOOLEAN</w:t>
      </w:r>
      <w:r>
        <w:rPr>
          <w:color w:val="000000"/>
        </w:rPr>
        <w:t xml:space="preserve"> | </w:t>
      </w:r>
      <w:r>
        <w:rPr>
          <w:color w:val="000000"/>
        </w:rPr>
        <w:t>Аудиокнига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ebook</w:t>
      </w:r>
      <w:r>
        <w:rPr>
          <w:color w:val="000000"/>
        </w:rPr>
        <w:t xml:space="preserve"> | </w:t>
      </w:r>
      <w:r>
        <w:rPr>
          <w:color w:val="000000"/>
        </w:rPr>
        <w:t>BOOLEAN</w:t>
      </w:r>
      <w:r>
        <w:rPr>
          <w:color w:val="000000"/>
        </w:rPr>
        <w:t xml:space="preserve"> | </w:t>
      </w:r>
      <w:r>
        <w:rPr>
          <w:color w:val="000000"/>
        </w:rPr>
        <w:t>Электронная книга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/>
        <w:tab/>
        <w:t>Таблица 2 — Структура таблицы PropBook:</w:t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11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Поле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Тип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Комментарий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id_book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name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VARCHAR(100)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Название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author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VARCHAR(100)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Автор(ы)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year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Год выпуска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publisher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Издательство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pages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Количество страниц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genre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Жанр книги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isbn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VARCHAR(20)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Идентификационный код книги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color w:val="000000"/>
        </w:rPr>
      </w:pPr>
      <w:r>
        <w:rPr>
          <w:color w:val="000000"/>
        </w:rPr>
        <w:t>| Поле | Тип данных | Комментарий |</w:t>
      </w:r>
    </w:p>
    <w:p>
      <w:pPr>
        <w:pStyle w:val="Standard"/>
        <w:rPr>
          <w:color w:val="000000"/>
        </w:rPr>
      </w:pPr>
      <w:r>
        <w:rPr>
          <w:color w:val="000000"/>
        </w:rPr>
        <w:t>| ---- | ---- | ----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id_book</w:t>
      </w:r>
      <w:r>
        <w:rPr>
          <w:color w:val="000000"/>
        </w:rPr>
        <w:t xml:space="preserve"> | </w:t>
      </w:r>
      <w:r>
        <w:rPr>
          <w:color w:val="000000"/>
        </w:rPr>
        <w:t>INT</w:t>
      </w:r>
      <w:r>
        <w:rPr>
          <w:color w:val="000000"/>
        </w:rPr>
        <w:t xml:space="preserve"> | </w:t>
      </w:r>
      <w:r>
        <w:rPr>
          <w:color w:val="000000"/>
        </w:rPr>
        <w:t>Ключ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name</w:t>
      </w:r>
      <w:r>
        <w:rPr>
          <w:color w:val="000000"/>
        </w:rPr>
        <w:t xml:space="preserve"> | </w:t>
      </w:r>
      <w:r>
        <w:rPr>
          <w:color w:val="000000"/>
        </w:rPr>
        <w:t>VARCHAR(100)</w:t>
      </w:r>
      <w:r>
        <w:rPr>
          <w:color w:val="000000"/>
        </w:rPr>
        <w:t xml:space="preserve"> | </w:t>
      </w:r>
      <w:r>
        <w:rPr>
          <w:color w:val="000000"/>
        </w:rPr>
        <w:t>Название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a</w:t>
      </w:r>
      <w:r>
        <w:rPr>
          <w:color w:val="000000"/>
        </w:rPr>
        <w:t>uthor</w:t>
      </w:r>
      <w:r>
        <w:rPr>
          <w:color w:val="000000"/>
        </w:rPr>
        <w:t xml:space="preserve"> | </w:t>
      </w:r>
      <w:r>
        <w:rPr>
          <w:color w:val="000000"/>
        </w:rPr>
        <w:t>VARCHAR(100)</w:t>
      </w:r>
      <w:r>
        <w:rPr>
          <w:color w:val="000000"/>
        </w:rPr>
        <w:t xml:space="preserve"> | </w:t>
      </w:r>
      <w:r>
        <w:rPr>
          <w:color w:val="000000"/>
        </w:rPr>
        <w:t>А</w:t>
      </w:r>
      <w:r>
        <w:rPr>
          <w:color w:val="000000"/>
        </w:rPr>
        <w:t>втор(ы)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year</w:t>
      </w:r>
      <w:r>
        <w:rPr>
          <w:color w:val="000000"/>
        </w:rPr>
        <w:t xml:space="preserve"> | </w:t>
      </w:r>
      <w:r>
        <w:rPr>
          <w:color w:val="000000"/>
        </w:rPr>
        <w:t>INT</w:t>
      </w:r>
      <w:r>
        <w:rPr>
          <w:color w:val="000000"/>
        </w:rPr>
        <w:t xml:space="preserve"> | </w:t>
      </w:r>
      <w:r>
        <w:rPr>
          <w:color w:val="000000"/>
        </w:rPr>
        <w:t>Год выпуска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publisher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80</w:t>
      </w:r>
      <w:r>
        <w:rPr>
          <w:color w:val="000000"/>
        </w:rPr>
        <w:t>)</w:t>
      </w:r>
      <w:r>
        <w:rPr>
          <w:color w:val="000000"/>
        </w:rPr>
        <w:t xml:space="preserve"> | </w:t>
      </w:r>
      <w:r>
        <w:rPr>
          <w:color w:val="000000"/>
        </w:rPr>
        <w:t>Издательство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pages</w:t>
      </w:r>
      <w:r>
        <w:rPr>
          <w:color w:val="000000"/>
        </w:rPr>
        <w:t xml:space="preserve"> | </w:t>
      </w:r>
      <w:r>
        <w:rPr>
          <w:color w:val="000000"/>
        </w:rPr>
        <w:t>INT</w:t>
      </w:r>
      <w:r>
        <w:rPr>
          <w:color w:val="000000"/>
        </w:rPr>
        <w:t xml:space="preserve"> | </w:t>
      </w:r>
      <w:r>
        <w:rPr>
          <w:color w:val="000000"/>
        </w:rPr>
        <w:t>Количество страниц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genre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50</w:t>
      </w:r>
      <w:r>
        <w:rPr>
          <w:color w:val="000000"/>
        </w:rPr>
        <w:t>)</w:t>
      </w:r>
      <w:r>
        <w:rPr>
          <w:color w:val="000000"/>
        </w:rPr>
        <w:t xml:space="preserve"> | </w:t>
      </w:r>
      <w:r>
        <w:rPr>
          <w:color w:val="000000"/>
        </w:rPr>
        <w:t>Жанр книги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isbn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2</w:t>
      </w:r>
      <w:r>
        <w:rPr>
          <w:color w:val="000000"/>
        </w:rPr>
        <w:t>0)</w:t>
      </w:r>
      <w:r>
        <w:rPr>
          <w:color w:val="000000"/>
        </w:rPr>
        <w:t xml:space="preserve"> | </w:t>
      </w:r>
      <w:r>
        <w:rPr>
          <w:color w:val="000000"/>
        </w:rPr>
        <w:t>Идентификационный номер книги</w:t>
      </w:r>
      <w:r>
        <w:rPr>
          <w:color w:val="000000"/>
        </w:rPr>
        <w:t xml:space="preserve"> |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>Таблица 3 — Структура таблицы Source:</w:t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11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Поле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Тип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Комментарий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id_book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library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Из библиотеки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bookloan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Одолжено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gifted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Получено в подарок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buyed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Куплено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found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Найдено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color w:val="000000"/>
        </w:rPr>
      </w:pPr>
      <w:r>
        <w:rPr>
          <w:color w:val="000000"/>
        </w:rPr>
        <w:t>| Поле | Тип данных | Комментарий |</w:t>
      </w:r>
    </w:p>
    <w:p>
      <w:pPr>
        <w:pStyle w:val="Standard"/>
        <w:rPr>
          <w:color w:val="000000"/>
        </w:rPr>
      </w:pPr>
      <w:r>
        <w:rPr>
          <w:color w:val="000000"/>
        </w:rPr>
        <w:t>| ---- | ---- | ----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id_book</w:t>
      </w:r>
      <w:r>
        <w:rPr>
          <w:color w:val="000000"/>
        </w:rPr>
        <w:t xml:space="preserve"> | </w:t>
      </w:r>
      <w:r>
        <w:rPr>
          <w:color w:val="000000"/>
        </w:rPr>
        <w:t>INT</w:t>
      </w:r>
      <w:r>
        <w:rPr>
          <w:color w:val="000000"/>
        </w:rPr>
        <w:t xml:space="preserve"> | </w:t>
      </w:r>
      <w:r>
        <w:rPr>
          <w:color w:val="000000"/>
        </w:rPr>
        <w:t>Ключ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library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8</w:t>
      </w:r>
      <w:r>
        <w:rPr>
          <w:color w:val="000000"/>
        </w:rPr>
        <w:t>0)</w:t>
      </w:r>
      <w:r>
        <w:rPr>
          <w:color w:val="000000"/>
        </w:rPr>
        <w:t xml:space="preserve"> | </w:t>
      </w:r>
      <w:r>
        <w:rPr>
          <w:color w:val="000000"/>
        </w:rPr>
        <w:t>Из библиотеки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bookloan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8</w:t>
      </w:r>
      <w:r>
        <w:rPr>
          <w:color w:val="000000"/>
        </w:rPr>
        <w:t>0)</w:t>
      </w:r>
      <w:r>
        <w:rPr>
          <w:color w:val="000000"/>
        </w:rPr>
        <w:t xml:space="preserve"> | </w:t>
      </w:r>
      <w:r>
        <w:rPr>
          <w:color w:val="000000"/>
        </w:rPr>
        <w:t>Одолжено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gifted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8</w:t>
      </w:r>
      <w:r>
        <w:rPr>
          <w:color w:val="000000"/>
        </w:rPr>
        <w:t>0)</w:t>
      </w:r>
      <w:r>
        <w:rPr>
          <w:color w:val="000000"/>
        </w:rPr>
        <w:t xml:space="preserve"> | </w:t>
      </w:r>
      <w:r>
        <w:rPr>
          <w:color w:val="000000"/>
        </w:rPr>
        <w:t>Получено в подарок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buyed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80</w:t>
      </w:r>
      <w:r>
        <w:rPr>
          <w:color w:val="000000"/>
        </w:rPr>
        <w:t>)</w:t>
      </w:r>
      <w:r>
        <w:rPr>
          <w:color w:val="000000"/>
        </w:rPr>
        <w:t xml:space="preserve"> | </w:t>
      </w:r>
      <w:r>
        <w:rPr>
          <w:color w:val="000000"/>
        </w:rPr>
        <w:t>Куплено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found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8</w:t>
      </w:r>
      <w:r>
        <w:rPr>
          <w:color w:val="000000"/>
        </w:rPr>
        <w:t>0)</w:t>
      </w:r>
      <w:r>
        <w:rPr>
          <w:color w:val="000000"/>
        </w:rPr>
        <w:t xml:space="preserve"> | </w:t>
      </w:r>
      <w:r>
        <w:rPr>
          <w:color w:val="000000"/>
        </w:rPr>
        <w:t>Найдено</w:t>
      </w:r>
      <w:r>
        <w:rPr>
          <w:color w:val="000000"/>
        </w:rPr>
        <w:t xml:space="preserve"> |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>Таблица 4 — Структура таблицы Events: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11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Поле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Тип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Комментарий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id_book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status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  <w:lang w:val="en-US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  <w:lang w:val="en-US"/>
              </w:rPr>
              <w:t>ENUM („keeping“, „reading“, „receiving“, „giveaway“)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Статус книги (выбирается один параметр из списка)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date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DATE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Дата регистрации статуса</w:t>
            </w:r>
          </w:p>
        </w:tc>
      </w:tr>
      <w:tr>
        <w:trPr>
          <w:trHeight w:val="971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who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VARCHAR(50)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spacing w:before="0" w:after="200"/>
              <w:rPr>
                <w:rFonts w:ascii="Liberation Serif" w:hAnsi="Liberation Serif" w:eastAsia="Noto Serif CJK SC" w:cs="Lohit Devanagari"/>
                <w:sz w:val="24"/>
                <w:szCs w:val="24"/>
              </w:rPr>
            </w:pPr>
            <w:r>
              <w:rPr>
                <w:rFonts w:eastAsia="Noto Serif CJK SC" w:cs="Lohit Devanagari" w:ascii="Liberation Serif" w:hAnsi="Liberation Serif"/>
                <w:sz w:val="24"/>
                <w:szCs w:val="24"/>
              </w:rPr>
              <w:t>Кто дал книгу или кому она отдана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color w:val="000000"/>
        </w:rPr>
      </w:pPr>
      <w:r>
        <w:rPr>
          <w:color w:val="000000"/>
        </w:rPr>
        <w:t>| Поле | Тип данных | Комментарий |</w:t>
      </w:r>
    </w:p>
    <w:p>
      <w:pPr>
        <w:pStyle w:val="Standard"/>
        <w:rPr>
          <w:color w:val="000000"/>
        </w:rPr>
      </w:pPr>
      <w:r>
        <w:rPr>
          <w:color w:val="000000"/>
        </w:rPr>
        <w:t>| ---- | ---- | ----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id_book</w:t>
      </w:r>
      <w:r>
        <w:rPr>
          <w:color w:val="000000"/>
        </w:rPr>
        <w:t xml:space="preserve"> | </w:t>
      </w:r>
      <w:r>
        <w:rPr>
          <w:color w:val="000000"/>
        </w:rPr>
        <w:t>INT</w:t>
      </w:r>
      <w:r>
        <w:rPr>
          <w:color w:val="000000"/>
        </w:rPr>
        <w:t xml:space="preserve"> | </w:t>
      </w:r>
      <w:r>
        <w:rPr>
          <w:color w:val="000000"/>
        </w:rPr>
        <w:t>Ключ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status</w:t>
      </w:r>
      <w:r>
        <w:rPr>
          <w:color w:val="000000"/>
        </w:rPr>
        <w:t xml:space="preserve"> | </w:t>
      </w:r>
      <w:r>
        <w:rPr>
          <w:color w:val="000000"/>
        </w:rPr>
        <w:t>ENUM</w:t>
      </w:r>
      <w:r>
        <w:rPr>
          <w:color w:val="000000"/>
        </w:rPr>
        <w:t xml:space="preserve"> | </w:t>
      </w:r>
      <w:r>
        <w:rPr>
          <w:color w:val="000000"/>
        </w:rPr>
        <w:t>Статус книги (выбирается один параметр из списка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date</w:t>
      </w:r>
      <w:r>
        <w:rPr>
          <w:color w:val="000000"/>
        </w:rPr>
        <w:t xml:space="preserve"> | </w:t>
      </w:r>
      <w:r>
        <w:rPr>
          <w:color w:val="000000"/>
        </w:rPr>
        <w:t>DATE</w:t>
      </w:r>
      <w:r>
        <w:rPr>
          <w:color w:val="000000"/>
        </w:rPr>
        <w:t xml:space="preserve"> | </w:t>
      </w:r>
      <w:r>
        <w:rPr>
          <w:color w:val="000000"/>
        </w:rPr>
        <w:t>Дата регистрации статуса</w:t>
      </w:r>
      <w:r>
        <w:rPr>
          <w:color w:val="000000"/>
        </w:rPr>
        <w:t xml:space="preserve"> |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| </w:t>
      </w:r>
      <w:r>
        <w:rPr>
          <w:color w:val="000000"/>
        </w:rPr>
        <w:t>who</w:t>
      </w:r>
      <w:r>
        <w:rPr>
          <w:color w:val="000000"/>
        </w:rPr>
        <w:t xml:space="preserve"> | </w:t>
      </w:r>
      <w:r>
        <w:rPr>
          <w:color w:val="000000"/>
        </w:rPr>
        <w:t>VARCHAR(</w:t>
      </w:r>
      <w:r>
        <w:rPr>
          <w:color w:val="000000"/>
        </w:rPr>
        <w:t>5</w:t>
      </w:r>
      <w:r>
        <w:rPr>
          <w:color w:val="000000"/>
        </w:rPr>
        <w:t>0)</w:t>
      </w:r>
      <w:r>
        <w:rPr>
          <w:color w:val="000000"/>
        </w:rPr>
        <w:t xml:space="preserve"> | </w:t>
      </w:r>
      <w:r>
        <w:rPr>
          <w:color w:val="000000"/>
        </w:rPr>
        <w:t>Кто дал книгу или кому она отдана</w:t>
      </w:r>
      <w:r>
        <w:rPr>
          <w:color w:val="000000"/>
        </w:rPr>
        <w:t xml:space="preserve"> |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t xml:space="preserve">5. </w:t>
      </w:r>
      <w:r>
        <w:rPr>
          <w:rStyle w:val="Style14"/>
          <w:b/>
          <w:bCs/>
          <w:color w:val="000000"/>
        </w:rPr>
        <w:t>Реализация проекта в среде конкретной СУБД.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5.1. Создание запросов.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Были созданы таблицы: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\dt &lt;- просмотр всех таблиц в БД.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628650</wp:posOffset>
            </wp:positionH>
            <wp:positionV relativeFrom="paragraph">
              <wp:posOffset>-487680</wp:posOffset>
            </wp:positionV>
            <wp:extent cx="3848100" cy="1743075"/>
            <wp:effectExtent l="0" t="0" r="0" b="0"/>
            <wp:wrapSquare wrapText="bothSides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В таблице propbook были введены данные о книгах: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SELECT * FROM propbook; &lt;- вывод всего, что есть в таблице propbook.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125730</wp:posOffset>
            </wp:positionV>
            <wp:extent cx="6120130" cy="2374900"/>
            <wp:effectExtent l="0" t="0" r="0" b="0"/>
            <wp:wrapSquare wrapText="bothSides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ab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5.2. Назначение прав доступа</w:t>
      </w:r>
    </w:p>
    <w:p>
      <w:pPr>
        <w:pStyle w:val="Standard"/>
        <w:rPr>
          <w:rStyle w:val="Style14"/>
          <w:color w:val="000000"/>
        </w:rPr>
      </w:pPr>
      <w:r>
        <w:rPr/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 xml:space="preserve">Вначале был создан пользователь “vitai”, </w:t>
      </w:r>
      <w:r>
        <w:rPr>
          <w:color w:val="000000"/>
        </w:rPr>
        <w:t>е</w:t>
      </w:r>
      <w:r>
        <w:rPr>
          <w:color w:val="000000"/>
        </w:rPr>
        <w:t xml:space="preserve">му </w:t>
      </w:r>
      <w:r>
        <w:rPr>
          <w:color w:val="000000"/>
        </w:rPr>
        <w:t xml:space="preserve">был </w:t>
      </w:r>
      <w:r>
        <w:rPr>
          <w:color w:val="000000"/>
        </w:rPr>
        <w:t>присвоен пароль: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-66675</wp:posOffset>
            </wp:positionH>
            <wp:positionV relativeFrom="paragraph">
              <wp:posOffset>16510</wp:posOffset>
            </wp:positionV>
            <wp:extent cx="6120130" cy="1337310"/>
            <wp:effectExtent l="0" t="0" r="0" b="0"/>
            <wp:wrapSquare wrapText="bothSides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>CREATE USER vitai WITH PASSWORD '80224';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>Ему были присвоены все права на БД: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 xml:space="preserve">GRANT ALL PRIVILEGES ON TABLE </w:t>
      </w:r>
      <w:r>
        <w:rPr>
          <w:color w:val="000000"/>
        </w:rPr>
        <w:t>vitai</w:t>
      </w:r>
      <w:r>
        <w:rPr>
          <w:color w:val="000000"/>
        </w:rPr>
        <w:t xml:space="preserve"> TO </w:t>
      </w:r>
      <w:r>
        <w:rPr>
          <w:color w:val="000000"/>
        </w:rPr>
        <w:t>vitai</w:t>
      </w:r>
      <w:r>
        <w:rPr>
          <w:color w:val="000000"/>
        </w:rPr>
        <w:t>;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>Сама БД была создана суперпользователем postgres (по умолчанию все БД создаются им).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5.3. Создание индексов.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В таблице propbook был создан индекс: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SELECT * FROM pg_catalog.pg_indexes WHERE tablename = 'propbook'; &lt;- вывод всех индексов в таблице propbook.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6120130" cy="2364105"/>
            <wp:effectExtent l="0" t="0" r="0" b="0"/>
            <wp:wrapSquare wrapText="bothSides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5.4. Разработка стратегии резервного копирования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Резервное копирование проводилось несколькими способами.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(Все нижеперечисленные команды выполнялись от суперпользователя postgres).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Первый способ – создание бэкапа всех баз данных на сервере: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pg_dumpall &gt; all.sql;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Второй способ – создание бэкапа отдельной таблицы БД (в данном случае propbook):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  <w:t>pg_dump -t propbook vitai &gt; /tmp/propbook.dump;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ab/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3465A4"/>
        </w:rPr>
      </w:pPr>
      <w:r>
        <w:rPr>
          <w:color w:val="3465A4"/>
        </w:rPr>
        <w:t># Заключение.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 xml:space="preserve">В результате была спроектирована и разработана база данных для домашней книжной библиотеки, которая хранит данные о разных типах книг, показывает, какие книги в процессе чтения, а также выводит статус о том, как книги попали в домашнюю библиотеку, от кого и в какое время. 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>Также эта БД выводит информацию о том, какие книги взяты в долг, а какие нужно сдать в обычную библиотеку.</w:t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</w:r>
    </w:p>
    <w:p>
      <w:pPr>
        <w:pStyle w:val="Standard"/>
        <w:ind w:left="0" w:right="0" w:firstLine="708"/>
        <w:rPr>
          <w:color w:val="000000"/>
        </w:rPr>
      </w:pPr>
      <w:r>
        <w:rPr>
          <w:color w:val="000000"/>
        </w:rPr>
        <w:t>В целом, БД помогает структурировать всю информацию в домашней библиотеке и быстро находить то, что нужно.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3465A4"/>
        </w:rPr>
      </w:pPr>
      <w:r>
        <w:rPr>
          <w:color w:val="3465A4"/>
        </w:rPr>
        <w:t># Список использованных источников:</w:t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000000"/>
        </w:rPr>
      </w:pPr>
      <w:hyperlink r:id="rId8">
        <w:r>
          <w:rPr>
            <w:color w:val="000000"/>
          </w:rPr>
          <w:t>https://studfile.net/preview/6070312/page:2/</w:t>
        </w:r>
      </w:hyperlink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hyperlink r:id="rId9">
        <w:r>
          <w:rPr>
            <w:color w:val="000000"/>
          </w:rPr>
          <w:t>https://eduherald.ru/ru/article/view?id=20048</w:t>
        </w:r>
      </w:hyperlink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hyperlink r:id="rId10">
        <w:r>
          <w:rPr>
            <w:color w:val="000000"/>
          </w:rPr>
          <w:t>https://multiurok.ru/index.php/files/prakticheskaia-rabota-sozdanie-bd-biblioteka.html</w:t>
        </w:r>
      </w:hyperlink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hyperlink r:id="rId11">
        <w:r>
          <w:rPr>
            <w:color w:val="000000"/>
          </w:rPr>
          <w:t>https://studfile.net/preview/5910972/page:6/</w:t>
        </w:r>
      </w:hyperlink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hyperlink r:id="rId12">
        <w:r>
          <w:rPr>
            <w:color w:val="000000"/>
          </w:rPr>
          <w:t>https://datafinder.ru/products/postgresql-tipy-dannyh</w:t>
        </w:r>
      </w:hyperlink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hyperlink r:id="rId13">
        <w:r>
          <w:rPr>
            <w:color w:val="000000"/>
          </w:rPr>
          <w:t>https://app.creately.com/d/LMe2s1AKgFN/edit</w:t>
        </w:r>
      </w:hyperlink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hyperlink r:id="rId14">
        <w:r>
          <w:rPr>
            <w:color w:val="000000"/>
          </w:rPr>
          <w:t>https://selectel.ru/blog/tutorials/how-to-create-user-postgre/</w:t>
        </w:r>
      </w:hyperlink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3465A4"/>
        </w:rPr>
      </w:pPr>
      <w:r>
        <w:fldChar w:fldCharType="begin"/>
      </w:r>
      <w:r>
        <w:rPr>
          <w:color w:val="3465A4"/>
        </w:rPr>
        <w:instrText> HYPERLINK "https://help.reg.ru/support/servery-vps/oblachnyye-servery/rabota-s-serverom/rezervnoye-kopirovaniye-i-vosstanovleniye-baz-dannykh-postgresql" \l "2"</w:instrText>
      </w:r>
      <w:r>
        <w:rPr>
          <w:color w:val="3465A4"/>
        </w:rPr>
        <w:fldChar w:fldCharType="separate"/>
      </w:r>
      <w:r>
        <w:rPr>
          <w:color w:val="3465A4"/>
        </w:rPr>
        <w:t>https://help.reg.ru/support/servery-vps/oblachnyye-servery/rabota-s-serverom/rezervnoye-kopirovaniye-i-vosstanovleniye-baz-dannykh-postgresql#2</w:t>
      </w:r>
      <w:r>
        <w:rPr>
          <w:color w:val="3465A4"/>
        </w:rPr>
        <w:fldChar w:fldCharType="end"/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</w:r>
    </w:p>
    <w:p>
      <w:pPr>
        <w:pStyle w:val="Standard"/>
        <w:rPr>
          <w:color w:val="3465A4"/>
        </w:rPr>
      </w:pPr>
      <w:r>
        <w:rPr>
          <w:color w:val="3465A4"/>
        </w:rPr>
        <w:t># Приложения.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rStyle w:val="Style14"/>
          <w:color w:val="000000"/>
        </w:rPr>
        <w:drawing>
          <wp:inline distT="0" distB="0" distL="0" distR="0">
            <wp:extent cx="4607560" cy="3348355"/>
            <wp:effectExtent l="0" t="0" r="0" b="0"/>
            <wp:docPr id="7" name="Picture 1" descr="Снимок экрана в 2024-11-12 12-43-557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Снимок экрана в 2024-11-12 12-43-55777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>
          <w:lang w:eastAsia="zh-CN" w:bidi="hi-IN"/>
        </w:rPr>
      </w:pPr>
      <w:r>
        <w:rPr>
          <w:lang w:eastAsia="zh-CN" w:bidi="hi-IN"/>
        </w:rPr>
      </w:r>
    </w:p>
    <w:p>
      <w:pPr>
        <w:pStyle w:val="Style16"/>
        <w:rPr>
          <w:lang w:eastAsia="zh-CN" w:bidi="hi-IN"/>
        </w:rPr>
      </w:pPr>
      <w:r>
        <w:rPr>
          <w:lang w:eastAsia="zh-CN" w:bidi="hi-IN"/>
        </w:rPr>
      </w:r>
    </w:p>
    <w:p>
      <w:pPr>
        <w:pStyle w:val="Style16"/>
        <w:tabs>
          <w:tab w:val="clear" w:pos="708"/>
          <w:tab w:val="left" w:pos="7710" w:leader="none"/>
        </w:tabs>
        <w:rPr>
          <w:lang w:eastAsia="zh-CN" w:bidi="hi-IN"/>
        </w:rPr>
      </w:pPr>
      <w:r>
        <w:rPr>
          <w:lang w:eastAsia="zh-CN" w:bidi="hi-IN"/>
        </w:rPr>
        <w:tab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  <w:drawing>
          <wp:inline distT="0" distB="0" distL="0" distR="0">
            <wp:extent cx="4756150" cy="3618865"/>
            <wp:effectExtent l="0" t="0" r="0" b="0"/>
            <wp:docPr id="8" name="Picture 2" descr="Снимок экрана в 2024-11-12 13-38-26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Снимок экрана в 2024-11-12 13-38-26111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161925</wp:posOffset>
            </wp:positionH>
            <wp:positionV relativeFrom="paragraph">
              <wp:posOffset>68580</wp:posOffset>
            </wp:positionV>
            <wp:extent cx="3848100" cy="1743075"/>
            <wp:effectExtent l="0" t="0" r="0" b="0"/>
            <wp:wrapSquare wrapText="bothSides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-371475</wp:posOffset>
            </wp:positionH>
            <wp:positionV relativeFrom="paragraph">
              <wp:posOffset>15875</wp:posOffset>
            </wp:positionV>
            <wp:extent cx="6120130" cy="2374900"/>
            <wp:effectExtent l="0" t="0" r="0" b="0"/>
            <wp:wrapSquare wrapText="bothSides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-428625</wp:posOffset>
            </wp:positionH>
            <wp:positionV relativeFrom="paragraph">
              <wp:posOffset>69850</wp:posOffset>
            </wp:positionV>
            <wp:extent cx="6120130" cy="1337310"/>
            <wp:effectExtent l="0" t="0" r="0" b="0"/>
            <wp:wrapSquare wrapText="bothSides"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</w:r>
    </w:p>
    <w:p>
      <w:pPr>
        <w:pStyle w:val="Style16"/>
        <w:tabs>
          <w:tab w:val="clear" w:pos="708"/>
          <w:tab w:val="left" w:pos="7710" w:leader="none"/>
        </w:tabs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-409575</wp:posOffset>
            </wp:positionH>
            <wp:positionV relativeFrom="paragraph">
              <wp:posOffset>1105535</wp:posOffset>
            </wp:positionV>
            <wp:extent cx="6120130" cy="2364105"/>
            <wp:effectExtent l="0" t="0" r="0" b="0"/>
            <wp:wrapSquare wrapText="bothSides"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2"/>
        <w:szCs w:val="22"/>
        <w:lang w:val="ru-RU" w:eastAsia="en-US" w:bidi="ar-SA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76" w:before="0" w:after="200"/>
      <w:jc w:val="left"/>
      <w:textAlignment w:val="baseline"/>
    </w:pPr>
    <w:rPr>
      <w:rFonts w:ascii="Calibri" w:hAnsi="Calibri" w:eastAsia="Calibri" w:cs="Noto Sans Arabic U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ru-RU" w:eastAsia="en-US" w:bidi="ar-SA"/>
    </w:rPr>
  </w:style>
  <w:style w:type="character" w:styleId="Style14">
    <w:name w:val="Основной шрифт абзаца"/>
    <w:qFormat/>
    <w:rPr/>
  </w:style>
  <w:style w:type="character" w:styleId="Style15">
    <w:name w:val="Интернет-ссылка"/>
    <w:basedOn w:val="Style14"/>
    <w:rPr>
      <w:color w:val="0000FF"/>
      <w:u w:val="single"/>
    </w:rPr>
  </w:style>
  <w:style w:type="paragraph" w:styleId="Style16">
    <w:name w:val="Обычный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Calibri" w:hAnsi="Calibri" w:eastAsia="Calibri" w:cs="Noto Sans Arabic U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ru-RU" w:eastAsia="en-US" w:bidi="ar-SA"/>
    </w:rPr>
  </w:style>
  <w:style w:type="paragraph" w:styleId="Style17">
    <w:name w:val="Заголовок"/>
    <w:basedOn w:val="Normal"/>
    <w:next w:val="Style18"/>
    <w:qFormat/>
    <w:pPr>
      <w:keepNext w:val="true"/>
      <w:suppressAutoHyphens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uppressAutoHyphens w:val="true"/>
      <w:spacing w:before="0" w:after="140"/>
    </w:pPr>
    <w:rPr/>
  </w:style>
  <w:style w:type="paragraph" w:styleId="Style19">
    <w:name w:val="List"/>
    <w:basedOn w:val="Style18"/>
    <w:pPr>
      <w:suppressAutoHyphens w:val="true"/>
    </w:pPr>
    <w:rPr>
      <w:rFonts w:cs="Lohit Devanagari"/>
      <w:sz w:val="24"/>
    </w:rPr>
  </w:style>
  <w:style w:type="paragraph" w:styleId="Style20">
    <w:name w:val="Название объекта"/>
    <w:basedOn w:val="Normal"/>
    <w:qFormat/>
    <w:pPr>
      <w:suppressLineNumbers/>
      <w:suppressAutoHyphens w:val="true"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  <w:suppressAutoHyphens w:val="true"/>
    </w:pPr>
    <w:rPr>
      <w:rFonts w:cs="Lohit Devanagari"/>
      <w:sz w:val="24"/>
    </w:rPr>
  </w:style>
  <w:style w:type="paragraph" w:styleId="Standard">
    <w:name w:val="Standard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Noto Serif CJK SC" w:cs="Lohit Devanaga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eastAsia="zh-CN" w:bidi="hi-IN" w:val="ru-RU"/>
    </w:rPr>
  </w:style>
  <w:style w:type="paragraph" w:styleId="Style22">
    <w:name w:val="Содержимое таблицы"/>
    <w:basedOn w:val="Normal"/>
    <w:qFormat/>
    <w:pPr>
      <w:suppressLineNumbers/>
      <w:suppressAutoHyphens w:val="true"/>
    </w:pPr>
    <w:rPr/>
  </w:style>
  <w:style w:type="numbering" w:styleId="1">
    <w:name w:val="Нет списка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studfile.net/preview/6070312/page:2/" TargetMode="External"/><Relationship Id="rId9" Type="http://schemas.openxmlformats.org/officeDocument/2006/relationships/hyperlink" Target="https://eduherald.ru/ru/article/view?id=20048" TargetMode="External"/><Relationship Id="rId10" Type="http://schemas.openxmlformats.org/officeDocument/2006/relationships/hyperlink" Target="https://multiurok.ru/index.php/files/prakticheskaia-rabota-sozdanie-bd-biblioteka.html" TargetMode="External"/><Relationship Id="rId11" Type="http://schemas.openxmlformats.org/officeDocument/2006/relationships/hyperlink" Target="https://studfile.net/preview/5910972/page:6/" TargetMode="External"/><Relationship Id="rId12" Type="http://schemas.openxmlformats.org/officeDocument/2006/relationships/hyperlink" Target="https://datafinder.ru/products/postgresql-tipy-dannyh" TargetMode="External"/><Relationship Id="rId13" Type="http://schemas.openxmlformats.org/officeDocument/2006/relationships/hyperlink" Target="https://app.creately.com/d/LMe2s1AKgFN/edit" TargetMode="External"/><Relationship Id="rId14" Type="http://schemas.openxmlformats.org/officeDocument/2006/relationships/hyperlink" Target="https://selectel.ru/blog/tutorials/how-to-create-user-postgre/" TargetMode="External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LibreOffice/6.4.7.2$Linux_X86_64 LibreOffice_project/40$Build-2</Application>
  <Pages>14</Pages>
  <Words>1274</Words>
  <Characters>7743</Characters>
  <CharactersWithSpaces>8931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2024-11-14T18:26:00Z</dcterms:created>
  <dc:creator>Vitai</dc:creator>
  <dc:description/>
  <dc:language>ru-RU</dc:language>
  <cp:lastModifiedBy/>
  <dcterms:modified xsi:type="dcterms:W3CDTF">2024-11-19T13:08:32Z</dcterms:modified>
  <cp:revision>142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