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TimeWise Hub Evolution Roadmap &amp; Claude Development Specification</w:t>
      </w:r>
    </w:p>
    <w:p>
      <w:r>
        <w:rPr>
          <w:b/>
        </w:rPr>
        <w:t>Purpose</w:t>
        <w:br/>
      </w:r>
      <w:r>
        <w:t>This document contains the complete vision and the individual Claude prompts for each implementation phase. Claude should always read the entire vision before implementing a phase, but only implement the requested phase in each session.</w:t>
        <w:br/>
        <w:br/>
      </w:r>
    </w:p>
    <w:p>
      <w:pPr>
        <w:pStyle w:val="Heading2"/>
      </w:pPr>
      <w:r>
        <w:t>Overall Vision</w:t>
      </w:r>
    </w:p>
    <w:p>
      <w:r>
        <w:rPr>
          <w:sz w:val="22"/>
        </w:rPr>
        <w:t xml:space="preserve">TimeWise Hub is evolving into a configurable Business Operations Platform capable of supporting multiple industries from a single codebase. </w:t>
        <w:br/>
        <w:t>The architecture must be configuration-driven so terminology, navigation, dashboards, onboarding, tutorials, branding and eventually entire products can be customised through Workspace Profiles rather than hardcoded logic.</w:t>
        <w:br/>
        <w:br/>
        <w:t>Long term, the same platform should be capable of powering:</w:t>
        <w:br/>
        <w:t>• TimeWise Hub (generic)</w:t>
        <w:br/>
        <w:t>• BuilderHub</w:t>
        <w:br/>
        <w:t>• TutorHub</w:t>
        <w:br/>
        <w:t>• TrainerHub</w:t>
        <w:br/>
        <w:t>• HealthHub</w:t>
        <w:br/>
        <w:t>• ConsultantHub</w:t>
        <w:br/>
        <w:br/>
        <w:t>Maintain a single codebase, shared authentication, shared database, shared AI services and shared infrastructure wherever possible.</w:t>
      </w:r>
    </w:p>
    <w:p>
      <w:pPr>
        <w:pStyle w:val="Heading2"/>
      </w:pPr>
      <w:r>
        <w:t>General Instructions for Every Claude Session</w:t>
      </w:r>
    </w:p>
    <w:p>
      <w:r>
        <w:rPr>
          <w:sz w:val="22"/>
        </w:rPr>
        <w:t>Before making changes:</w:t>
        <w:br/>
        <w:t>• Audit the existing codebase.</w:t>
        <w:br/>
        <w:t>• Reuse existing components wherever practical.</w:t>
        <w:br/>
        <w:t>• Avoid unnecessary rewrites.</w:t>
        <w:br/>
        <w:t>• Keep architecture configuration-driven.</w:t>
        <w:br/>
        <w:t>• If a better architectural approach exists, explain it before implementing.</w:t>
        <w:br/>
        <w:t>• Future-proof every decision for multiple Workspace Profiles and future branded products.</w:t>
      </w:r>
    </w:p>
    <w:p>
      <w:pPr>
        <w:pStyle w:val="Heading2"/>
      </w:pPr>
      <w:r>
        <w:t>Phase 1 – Workspace Profile Engine</w:t>
      </w:r>
    </w:p>
    <w:p>
      <w:r>
        <w:rPr>
          <w:sz w:val="22"/>
        </w:rPr>
        <w:t>Implement ONLY Phase 1.</w:t>
        <w:br/>
        <w:br/>
        <w:t>Create a Workspace Profile engine.</w:t>
        <w:br/>
        <w:br/>
        <w:t>Audit:</w:t>
        <w:br/>
        <w:t>• Authentication</w:t>
        <w:br/>
        <w:t>• Organisation creation</w:t>
        <w:br/>
        <w:t>• Existing onboarding/tutorial</w:t>
        <w:br/>
        <w:t>• Sidebar</w:t>
        <w:br/>
        <w:t>• Dashboard</w:t>
        <w:br/>
        <w:t>• Organisation settings</w:t>
        <w:br/>
        <w:t>• Database schema</w:t>
        <w:br/>
        <w:br/>
        <w:t>Create database fields similar to:</w:t>
        <w:br/>
        <w:t>• workspace_profile</w:t>
        <w:br/>
        <w:t>• setup_completed</w:t>
        <w:br/>
        <w:t>• setup_completed_at</w:t>
        <w:br/>
        <w:br/>
        <w:t>Create default Workspace Profiles:</w:t>
        <w:br/>
        <w:t>• Builder &amp; Construction</w:t>
        <w:br/>
        <w:t>• Trades &amp; Field Services</w:t>
        <w:br/>
        <w:t>• Tutoring &amp; Education</w:t>
        <w:br/>
        <w:t>• Consulting &amp; Professional Services</w:t>
        <w:br/>
        <w:t>• Personal Training &amp; Fitness</w:t>
        <w:br/>
        <w:t>• Healthcare &amp; Allied Health</w:t>
        <w:br/>
        <w:t>• Real Estate &amp; Property</w:t>
        <w:br/>
        <w:t>• Cleaning &amp; Maintenance</w:t>
        <w:br/>
        <w:t>• Creative Agencies &amp; Marketing</w:t>
        <w:br/>
        <w:t>• Other / Custom</w:t>
        <w:br/>
        <w:br/>
        <w:t>Create a central service exposing:</w:t>
        <w:br/>
        <w:t>• terminology</w:t>
        <w:br/>
        <w:t>• enabled modules</w:t>
        <w:br/>
        <w:t>• navigation</w:t>
        <w:br/>
        <w:t>• dashboard configuration</w:t>
        <w:br/>
        <w:t>• tutorial configuration</w:t>
        <w:br/>
        <w:t>• future branding configuration</w:t>
        <w:br/>
        <w:br/>
        <w:t>Avoid scattered if-statements. Do not implement UI changes yet.</w:t>
        <w:br/>
        <w:br/>
        <w:t>Deliver:</w:t>
        <w:br/>
        <w:t>Architecture summary, database changes, files modified, recommendations.</w:t>
      </w:r>
    </w:p>
    <w:p>
      <w:pPr>
        <w:pStyle w:val="Heading2"/>
      </w:pPr>
      <w:r>
        <w:t>Phase 2 – Organisation Setup Wizard</w:t>
      </w:r>
    </w:p>
    <w:p>
      <w:r>
        <w:rPr>
          <w:sz w:val="22"/>
        </w:rPr>
        <w:t>Implement only this phase.</w:t>
        <w:br/>
        <w:br/>
        <w:t>Review the existing onboarding tutorial. Do not remove it.</w:t>
        <w:br/>
        <w:br/>
        <w:t>Build a setup wizard that runs BEFORE the tutorial.</w:t>
        <w:br/>
        <w:br/>
        <w:t>Existing organisations (including Vividex) that have not completed setup must be taken through the wizard once on next login.</w:t>
        <w:br/>
        <w:br/>
        <w:t>Wizard collects:</w:t>
        <w:br/>
        <w:t>• Organisation name</w:t>
        <w:br/>
        <w:t>• Logo</w:t>
        <w:br/>
        <w:t>• Industry</w:t>
        <w:br/>
        <w:t>• Business hours</w:t>
        <w:br/>
        <w:t>• Employee count</w:t>
        <w:br/>
        <w:t>• Time zone</w:t>
        <w:br/>
        <w:t>• Currency</w:t>
        <w:br/>
        <w:t>• Date format</w:t>
        <w:br/>
        <w:br/>
        <w:t>Features:</w:t>
        <w:br/>
        <w:t>• Autosave</w:t>
        <w:br/>
        <w:t>• Validation</w:t>
        <w:br/>
        <w:t>• Progress indicator</w:t>
        <w:br/>
        <w:t>• Responsive layout</w:t>
        <w:br/>
        <w:t>• Modern animations</w:t>
        <w:br/>
        <w:br/>
        <w:t>Mark setup_completed when finished and launch the existing tutorial.</w:t>
      </w:r>
    </w:p>
    <w:p>
      <w:pPr>
        <w:pStyle w:val="Heading2"/>
      </w:pPr>
      <w:r>
        <w:t>Phase 3 – Dynamic Terminology</w:t>
      </w:r>
    </w:p>
    <w:p>
      <w:r>
        <w:rPr>
          <w:sz w:val="22"/>
        </w:rPr>
        <w:t>Implement a terminology provider.</w:t>
        <w:br/>
        <w:br/>
        <w:t>Database schema remains unchanged.</w:t>
        <w:br/>
        <w:br/>
        <w:t>Only UI labels change.</w:t>
        <w:br/>
        <w:br/>
        <w:t>Examples:</w:t>
        <w:br/>
        <w:t>Client→Student/Patient/Member</w:t>
        <w:br/>
        <w:t>Project→Job/Learning Plan/Campaign</w:t>
        <w:br/>
        <w:t>Session→Lesson/Appointment/Site Visit</w:t>
        <w:br/>
        <w:t>Program→Course/Training Plan</w:t>
        <w:br/>
        <w:br/>
        <w:t>Refactor existing UI to consume the provider.</w:t>
      </w:r>
    </w:p>
    <w:p>
      <w:pPr>
        <w:pStyle w:val="Heading2"/>
      </w:pPr>
      <w:r>
        <w:t>Phase 4 – Dynamic Navigation</w:t>
      </w:r>
    </w:p>
    <w:p>
      <w:r>
        <w:rPr>
          <w:sz w:val="22"/>
        </w:rPr>
        <w:t>Navigation becomes configuration-driven.</w:t>
        <w:br/>
        <w:br/>
        <w:t>Workspace Profiles define:</w:t>
        <w:br/>
        <w:t>• Order</w:t>
        <w:br/>
        <w:t>• Icons</w:t>
        <w:br/>
        <w:t>• Labels</w:t>
        <w:br/>
        <w:t>• Visibility</w:t>
        <w:br/>
        <w:t>• Grouping</w:t>
        <w:br/>
        <w:br/>
        <w:t>Hide irrelevant modules.</w:t>
        <w:br/>
        <w:t>Prepare for future drag-and-drop customisation.</w:t>
      </w:r>
    </w:p>
    <w:p>
      <w:pPr>
        <w:pStyle w:val="Heading2"/>
      </w:pPr>
      <w:r>
        <w:t>Phase 5 – Dashboard Personalisation</w:t>
      </w:r>
    </w:p>
    <w:p>
      <w:r>
        <w:rPr>
          <w:sz w:val="22"/>
        </w:rPr>
        <w:t>Allow Workspace Profiles to customise:</w:t>
        <w:br/>
        <w:t>• Widget order</w:t>
        <w:br/>
        <w:t>• Widget titles</w:t>
        <w:br/>
        <w:t>• Quick actions</w:t>
        <w:br/>
        <w:t>• Default widgets</w:t>
        <w:br/>
        <w:br/>
        <w:t>Reuse existing dashboard components rather than duplicating dashboards.</w:t>
      </w:r>
    </w:p>
    <w:p>
      <w:pPr>
        <w:pStyle w:val="Heading2"/>
      </w:pPr>
      <w:r>
        <w:t>Phase 6 – Dynamic Tutorial</w:t>
      </w:r>
    </w:p>
    <w:p>
      <w:r>
        <w:rPr>
          <w:sz w:val="22"/>
        </w:rPr>
        <w:t>Refactor the existing tutorial.</w:t>
        <w:br/>
        <w:br/>
        <w:t>Use Workspace terminology.</w:t>
        <w:br/>
        <w:t>Skip hidden modules.</w:t>
        <w:br/>
        <w:t>Teach workflows relevant to the selected Workspace Profile while keeping one implementation.</w:t>
      </w:r>
    </w:p>
    <w:p>
      <w:pPr>
        <w:pStyle w:val="Heading2"/>
      </w:pPr>
      <w:r>
        <w:t>Phase 7 – Industry Landing Pages</w:t>
      </w:r>
    </w:p>
    <w:p>
      <w:r>
        <w:rPr>
          <w:sz w:val="22"/>
        </w:rPr>
        <w:t>Create reusable marketing landing pages generated from Workspace Profile configuration.</w:t>
        <w:br/>
        <w:br/>
        <w:t>Pages:</w:t>
        <w:br/>
        <w:t>• /builders</w:t>
        <w:br/>
        <w:t>• /trades</w:t>
        <w:br/>
        <w:t>• /tutors</w:t>
        <w:br/>
        <w:t>• /education</w:t>
        <w:br/>
        <w:t>• /consultants</w:t>
        <w:br/>
        <w:t>• /personal-trainers</w:t>
        <w:br/>
        <w:t>• /medical</w:t>
        <w:br/>
        <w:t>• /cleaning</w:t>
        <w:br/>
        <w:t>• /real-estate</w:t>
        <w:br/>
        <w:t>• /creative-agencies</w:t>
        <w:br/>
        <w:br/>
        <w:t>Each page should include:</w:t>
        <w:br/>
        <w:t>• Industry-specific hero</w:t>
        <w:br/>
        <w:t>• Feature highlights</w:t>
        <w:br/>
        <w:t>• Workflow examples</w:t>
        <w:br/>
        <w:t>• Screenshots</w:t>
        <w:br/>
        <w:t>• CTA</w:t>
        <w:br/>
        <w:t>• FAQ</w:t>
        <w:br/>
        <w:t>• SEO metadata</w:t>
        <w:br/>
        <w:br/>
        <w:t>Update the existing homepage to present TimeWise Hub as a Business Operations Platform and direct users to industry pages.</w:t>
      </w:r>
    </w:p>
    <w:p>
      <w:pPr>
        <w:pStyle w:val="Heading2"/>
      </w:pPr>
      <w:r>
        <w:t>Future Platform Architecture</w:t>
      </w:r>
    </w:p>
    <w:p>
      <w:r>
        <w:rPr>
          <w:sz w:val="22"/>
        </w:rPr>
        <w:t>Design every system so the same codebase can later power multiple branded SaaS products.</w:t>
        <w:br/>
        <w:br/>
        <w:t>Branding, terminology, navigation, modules, onboarding and landing pages should all come from configuration.</w:t>
        <w:br/>
        <w:br/>
        <w:t>Use shared:</w:t>
        <w:br/>
        <w:t>• Authentication</w:t>
        <w:br/>
        <w:t>• Database</w:t>
        <w:br/>
        <w:t>• AI</w:t>
        <w:br/>
        <w:t>• CRM</w:t>
        <w:br/>
        <w:t>• Sessions</w:t>
        <w:br/>
        <w:t>• Whiteboard</w:t>
        <w:br/>
        <w:t>• Email</w:t>
        <w:br/>
        <w:t>• Invoicing</w:t>
        <w:br/>
        <w:t>• Reporting</w:t>
        <w:br/>
        <w:br/>
        <w:t>Do not assume the application will always be branded TimeWise Hub.</w:t>
      </w:r>
    </w:p>
    <w:p>
      <w:pPr>
        <w:pStyle w:val="Heading2"/>
      </w:pPr>
      <w:r>
        <w:t>Design Principles</w:t>
      </w:r>
    </w:p>
    <w:p>
      <w:r>
        <w:rPr>
          <w:sz w:val="22"/>
        </w:rPr>
        <w:t>Whenever a new module is created, consider:</w:t>
        <w:br/>
        <w:t>• Which Workspace Profiles should use it?</w:t>
        <w:br/>
        <w:t>• What terminology should it display?</w:t>
        <w:br/>
        <w:t>• Where should it appear in navigation?</w:t>
        <w:br/>
        <w:t>• Should it appear on the dashboard?</w:t>
        <w:br/>
        <w:t>• Should it be introduced in onboarding?</w:t>
        <w:br/>
        <w:t>• Should it have industry-specific marketing?</w:t>
        <w:br/>
        <w:br/>
        <w:t>The objective is a premium, industry-aware business platform that can evolve into a family of vertical SaaS products while remaining one maintainable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