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6BCBF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40"/>
          <w:szCs w:val="40"/>
          <w:lang w:val="en-US" w:eastAsia="zh-CN" w:bidi="ar"/>
        </w:rPr>
        <w:t xml:space="preserve">Azure Identity and Access Management tasks </w:t>
      </w:r>
    </w:p>
    <w:p w14:paraId="590C7DE3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457F4E6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Practical Task 1: Introduction to Microsoft Entra ID </w:t>
      </w:r>
    </w:p>
    <w:p w14:paraId="349E52F5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Create a basic Microsoft Entra ID setup for an organization to manage identity and access. </w:t>
      </w:r>
    </w:p>
    <w:p w14:paraId="09D7918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Requirements: </w:t>
      </w:r>
    </w:p>
    <w:p w14:paraId="107E6B5B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Create a new Microsoft Entra ID tenant. </w:t>
      </w:r>
    </w:p>
    <w:p w14:paraId="17A3BE08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</w:pPr>
    </w:p>
    <w:p w14:paraId="0DC6F82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2. Add at least two users to the directory. </w:t>
      </w:r>
    </w:p>
    <w:p w14:paraId="2DFF2826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3. Create two groups named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and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>Admins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. </w:t>
      </w:r>
    </w:p>
    <w:p w14:paraId="70985B9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4. Assign the users to appropriate groups. </w:t>
      </w:r>
    </w:p>
    <w:p w14:paraId="465F3F5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5. Assign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Global Reader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role to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Admins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group. </w:t>
      </w:r>
    </w:p>
    <w:p w14:paraId="65DEA51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6. Assign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Application Developer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role to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group. </w:t>
      </w:r>
    </w:p>
    <w:p w14:paraId="0C5F527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>7. Verify that the role assignments function as expected for both groups.</w:t>
      </w:r>
    </w:p>
    <w:p w14:paraId="31C40DC3">
      <w:pPr>
        <w:rPr>
          <w:rFonts w:hint="default" w:ascii="Consolas" w:hAnsi="Consolas" w:cs="Consolas"/>
        </w:rPr>
      </w:pPr>
    </w:p>
    <w:p w14:paraId="0BB121AA">
      <w:pPr>
        <w:pStyle w:val="6"/>
        <w:keepNext w:val="0"/>
        <w:keepLines w:val="0"/>
        <w:widowControl/>
        <w:suppressLineNumbers w:val="0"/>
        <w:rPr>
          <w:rFonts w:hint="default" w:ascii="Consolas" w:hAnsi="Consolas" w:cs="Consolas"/>
        </w:rPr>
      </w:pPr>
      <w:r>
        <w:rPr>
          <w:rStyle w:val="7"/>
          <w:rFonts w:hint="default" w:ascii="Consolas" w:hAnsi="Consolas" w:cs="Consolas"/>
        </w:rPr>
        <w:t>Actions Taken:</w:t>
      </w:r>
    </w:p>
    <w:p w14:paraId="34D0EFB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Used Default Microsoft Entra ID instead of creating a new tenant due to issues with phone number registration.</w:t>
      </w:r>
    </w:p>
    <w:p w14:paraId="7DA379A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8595" cy="281432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FFD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 xml:space="preserve">Added two users </w:t>
      </w:r>
      <w:r>
        <w:drawing>
          <wp:inline distT="0" distB="0" distL="114300" distR="114300">
            <wp:extent cx="5032375" cy="1795145"/>
            <wp:effectExtent l="0" t="0" r="1206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58D2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Created two groups:</w:t>
      </w:r>
    </w:p>
    <w:p w14:paraId="4AEAADD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1560" w:leftChars="0" w:hanging="360" w:firstLineChars="0"/>
        <w:rPr>
          <w:rFonts w:hint="default" w:ascii="Consolas" w:hAnsi="Consolas" w:cs="Consolas"/>
        </w:rPr>
      </w:pPr>
      <w:r>
        <w:rPr>
          <w:rStyle w:val="7"/>
          <w:rFonts w:hint="default" w:ascii="Consolas" w:hAnsi="Consolas" w:cs="Consolas"/>
        </w:rPr>
        <w:t>Developers</w:t>
      </w:r>
    </w:p>
    <w:p w14:paraId="7DF5E9A6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5"/>
        </w:tabs>
        <w:spacing w:before="0" w:beforeAutospacing="1" w:after="0" w:afterAutospacing="1"/>
        <w:ind w:left="1560" w:leftChars="0" w:hanging="360" w:firstLineChars="0"/>
        <w:rPr>
          <w:rFonts w:hint="default" w:ascii="Consolas" w:hAnsi="Consolas" w:cs="Consolas"/>
        </w:rPr>
      </w:pPr>
      <w:r>
        <w:rPr>
          <w:rStyle w:val="7"/>
          <w:rFonts w:hint="default" w:ascii="Consolas" w:hAnsi="Consolas" w:cs="Consolas"/>
        </w:rPr>
        <w:t>Admins</w:t>
      </w:r>
    </w:p>
    <w:p w14:paraId="0399D13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200" w:leftChars="0"/>
        <w:rPr>
          <w:rFonts w:hint="default" w:ascii="Consolas" w:hAnsi="Consolas" w:cs="Consolas"/>
        </w:rPr>
      </w:pPr>
      <w:r>
        <w:drawing>
          <wp:inline distT="0" distB="0" distL="114300" distR="114300">
            <wp:extent cx="5571490" cy="1642110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1DA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Assigned users to the appropriate groups:</w:t>
      </w:r>
    </w:p>
    <w:p w14:paraId="526B6D50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5"/>
        </w:tabs>
        <w:spacing w:before="0" w:beforeAutospacing="1" w:after="0" w:afterAutospacing="1"/>
        <w:ind w:left="1560" w:leftChars="0" w:hanging="36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 xml:space="preserve">Developers: </w:t>
      </w:r>
      <w:r>
        <w:rPr>
          <w:rFonts w:hint="default" w:ascii="Consolas" w:hAnsi="Consolas" w:cs="Consolas"/>
          <w:lang w:val="en-US"/>
        </w:rPr>
        <w:t>Sergio</w:t>
      </w:r>
    </w:p>
    <w:p w14:paraId="6DB292F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200" w:leftChars="0"/>
        <w:rPr>
          <w:rFonts w:hint="default" w:ascii="Consolas" w:hAnsi="Consolas" w:cs="Consolas"/>
        </w:rPr>
      </w:pPr>
      <w:r>
        <w:drawing>
          <wp:inline distT="0" distB="0" distL="114300" distR="114300">
            <wp:extent cx="3722370" cy="2575560"/>
            <wp:effectExtent l="0" t="0" r="1143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C26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5"/>
        </w:tabs>
        <w:spacing w:before="0" w:beforeAutospacing="1" w:after="0" w:afterAutospacing="1"/>
        <w:ind w:left="1560" w:leftChars="0" w:hanging="36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 xml:space="preserve">Admins: </w:t>
      </w:r>
      <w:r>
        <w:rPr>
          <w:rFonts w:hint="default" w:ascii="Consolas" w:hAnsi="Consolas" w:cs="Consolas"/>
          <w:lang w:val="en-US"/>
        </w:rPr>
        <w:t>Vivi</w:t>
      </w:r>
    </w:p>
    <w:p w14:paraId="5122F2A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Consolas" w:hAnsi="Consolas" w:cs="Consolas"/>
        </w:rPr>
      </w:pPr>
      <w:r>
        <w:drawing>
          <wp:inline distT="0" distB="0" distL="114300" distR="114300">
            <wp:extent cx="3126105" cy="1982470"/>
            <wp:effectExtent l="0" t="0" r="1333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F5D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Assigned roles:</w:t>
      </w:r>
    </w:p>
    <w:p w14:paraId="1CA5EE0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b/>
          <w:bCs/>
        </w:rPr>
      </w:pPr>
      <w:r>
        <w:rPr>
          <w:rFonts w:hint="default" w:ascii="Consolas" w:hAnsi="Consolas" w:eastAsia="SimSun" w:cs="Consolas"/>
          <w:b/>
          <w:bCs/>
          <w:sz w:val="24"/>
          <w:szCs w:val="24"/>
        </w:rPr>
        <w:t>The first version</w:t>
      </w:r>
    </w:p>
    <w:p w14:paraId="573B360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446020" cy="18211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2685" cy="1931035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2FDD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sz w:val="24"/>
          <w:szCs w:val="24"/>
        </w:rPr>
      </w:pPr>
    </w:p>
    <w:p w14:paraId="02D4479F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Consolas" w:hAnsi="Consolas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bCs/>
          <w:sz w:val="24"/>
          <w:szCs w:val="24"/>
          <w:lang w:val="en-US"/>
        </w:rPr>
        <w:t>The second version:</w:t>
      </w:r>
    </w:p>
    <w:p w14:paraId="3DA8ECD6"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425"/>
        </w:tabs>
        <w:spacing w:before="0" w:beforeAutospacing="1" w:after="0" w:afterAutospacing="1"/>
        <w:ind w:left="1440" w:leftChars="0" w:hanging="360" w:firstLineChars="0"/>
        <w:rPr>
          <w:rFonts w:hint="default" w:ascii="Consolas" w:hAnsi="Consolas" w:cs="Consolas"/>
          <w:sz w:val="22"/>
          <w:szCs w:val="22"/>
        </w:rPr>
      </w:pPr>
      <w:r>
        <w:rPr>
          <w:rStyle w:val="7"/>
          <w:rFonts w:hint="default" w:ascii="Consolas" w:hAnsi="Consolas" w:eastAsia="SimSun" w:cs="Consolas"/>
          <w:sz w:val="22"/>
          <w:szCs w:val="22"/>
        </w:rPr>
        <w:t>Reader</w:t>
      </w:r>
      <w:r>
        <w:rPr>
          <w:rFonts w:hint="default" w:ascii="Consolas" w:hAnsi="Consolas" w:eastAsia="SimSun" w:cs="Consolas"/>
          <w:sz w:val="22"/>
          <w:szCs w:val="22"/>
        </w:rPr>
        <w:t xml:space="preserve"> role was assigned to the Admins group instead of the </w:t>
      </w:r>
      <w:r>
        <w:rPr>
          <w:rStyle w:val="7"/>
          <w:rFonts w:hint="default" w:ascii="Consolas" w:hAnsi="Consolas" w:eastAsia="SimSun" w:cs="Consolas"/>
          <w:sz w:val="22"/>
          <w:szCs w:val="22"/>
        </w:rPr>
        <w:t>Global Reader</w:t>
      </w:r>
      <w:r>
        <w:rPr>
          <w:rFonts w:hint="default" w:ascii="Consolas" w:hAnsi="Consolas" w:eastAsia="SimSun" w:cs="Consolas"/>
          <w:sz w:val="22"/>
          <w:szCs w:val="22"/>
        </w:rPr>
        <w:t xml:space="preserve"> role</w:t>
      </w:r>
    </w:p>
    <w:p w14:paraId="0CC3441F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leftChars="0" w:hanging="360" w:firstLineChars="0"/>
        <w:rPr>
          <w:rFonts w:ascii="SimSun" w:hAnsi="SimSun" w:eastAsia="SimSun" w:cs="SimSun"/>
          <w:sz w:val="22"/>
          <w:szCs w:val="22"/>
        </w:rPr>
      </w:pPr>
      <w:r>
        <w:rPr>
          <w:rStyle w:val="7"/>
          <w:rFonts w:hint="default" w:ascii="Consolas" w:hAnsi="Consolas" w:eastAsia="SimSun" w:cs="Consolas"/>
          <w:sz w:val="22"/>
          <w:szCs w:val="22"/>
        </w:rPr>
        <w:t>App Service Environment Contributor</w:t>
      </w:r>
      <w:r>
        <w:rPr>
          <w:rFonts w:hint="default" w:ascii="Consolas" w:hAnsi="Consolas" w:eastAsia="SimSun" w:cs="Consolas"/>
          <w:sz w:val="22"/>
          <w:szCs w:val="22"/>
        </w:rPr>
        <w:t xml:space="preserve"> role was assigned to the Developers group instead of the </w:t>
      </w:r>
      <w:r>
        <w:rPr>
          <w:rStyle w:val="7"/>
          <w:rFonts w:hint="default" w:ascii="Consolas" w:hAnsi="Consolas" w:eastAsia="SimSun" w:cs="Consolas"/>
          <w:sz w:val="22"/>
          <w:szCs w:val="22"/>
        </w:rPr>
        <w:t>Application Developer</w:t>
      </w:r>
      <w:r>
        <w:rPr>
          <w:rFonts w:hint="default" w:ascii="Consolas" w:hAnsi="Consolas" w:eastAsia="SimSun" w:cs="Consolas"/>
          <w:sz w:val="22"/>
          <w:szCs w:val="22"/>
        </w:rPr>
        <w:t xml:space="preserve"> role</w:t>
      </w:r>
      <w:r>
        <w:rPr>
          <w:rFonts w:ascii="SimSun" w:hAnsi="SimSun" w:eastAsia="SimSun" w:cs="SimSun"/>
          <w:sz w:val="22"/>
          <w:szCs w:val="22"/>
        </w:rPr>
        <w:t>.</w:t>
      </w:r>
    </w:p>
    <w:p w14:paraId="25A1628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  <w:r>
        <w:drawing>
          <wp:inline distT="0" distB="0" distL="114300" distR="114300">
            <wp:extent cx="5585460" cy="3169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0D2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eastAsia="SimSun" w:cs="Consolas"/>
          <w:sz w:val="24"/>
          <w:szCs w:val="24"/>
        </w:rPr>
      </w:pPr>
    </w:p>
    <w:p w14:paraId="21FCC0F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eastAsia="SimSun" w:cs="Consolas"/>
          <w:sz w:val="24"/>
          <w:szCs w:val="24"/>
        </w:rPr>
      </w:pPr>
    </w:p>
    <w:p w14:paraId="183E874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eastAsia="SimSun" w:cs="Consolas"/>
          <w:sz w:val="24"/>
          <w:szCs w:val="24"/>
        </w:rPr>
      </w:pPr>
    </w:p>
    <w:p w14:paraId="20FECDE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eastAsia="SimSun" w:cs="Consolas"/>
          <w:sz w:val="24"/>
          <w:szCs w:val="24"/>
        </w:rPr>
      </w:pPr>
    </w:p>
    <w:p w14:paraId="047ED2A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/>
          <w:lang w:val="en-US"/>
        </w:rPr>
      </w:pPr>
      <w:r>
        <w:rPr>
          <w:rFonts w:hint="default" w:ascii="Consolas" w:hAnsi="Consolas" w:eastAsia="SimSun" w:cs="Consolas"/>
          <w:sz w:val="24"/>
          <w:szCs w:val="24"/>
        </w:rPr>
        <w:t xml:space="preserve">Verified </w:t>
      </w:r>
      <w:r>
        <w:rPr>
          <w:rFonts w:hint="default" w:ascii="Consolas" w:hAnsi="Consolas" w:eastAsia="SimSun" w:cs="Consolas"/>
          <w:sz w:val="24"/>
          <w:szCs w:val="24"/>
          <w:lang w:val="en-US"/>
        </w:rPr>
        <w:t>test(Try to create a new resource by user Vivi)</w:t>
      </w:r>
    </w:p>
    <w:p w14:paraId="5407F35C">
      <w:pPr>
        <w:pStyle w:val="6"/>
        <w:keepNext w:val="0"/>
        <w:keepLines w:val="0"/>
        <w:widowControl/>
        <w:suppressLineNumbers w:val="0"/>
        <w:rPr>
          <w:rStyle w:val="7"/>
          <w:rFonts w:hint="default" w:ascii="Consolas" w:hAnsi="Consolas" w:cs="Consolas"/>
        </w:rPr>
      </w:pPr>
      <w:r>
        <w:drawing>
          <wp:inline distT="0" distB="0" distL="114300" distR="114300">
            <wp:extent cx="5614670" cy="1543050"/>
            <wp:effectExtent l="0" t="0" r="889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6403">
      <w:pPr>
        <w:pStyle w:val="6"/>
        <w:keepNext w:val="0"/>
        <w:keepLines w:val="0"/>
        <w:widowControl/>
        <w:suppressLineNumbers w:val="0"/>
        <w:rPr>
          <w:rStyle w:val="7"/>
          <w:rFonts w:hint="default" w:ascii="Consolas" w:hAnsi="Consolas" w:cs="Consolas"/>
        </w:rPr>
      </w:pPr>
    </w:p>
    <w:p w14:paraId="607828E5">
      <w:pPr>
        <w:pStyle w:val="6"/>
        <w:keepNext w:val="0"/>
        <w:keepLines w:val="0"/>
        <w:widowControl/>
        <w:suppressLineNumbers w:val="0"/>
        <w:rPr>
          <w:rFonts w:hint="default" w:ascii="Consolas" w:hAnsi="Consolas" w:cs="Consolas"/>
        </w:rPr>
      </w:pPr>
      <w:r>
        <w:rPr>
          <w:rStyle w:val="7"/>
          <w:rFonts w:hint="default" w:ascii="Consolas" w:hAnsi="Consolas" w:cs="Consolas"/>
        </w:rPr>
        <w:t>Implementation Highlights:</w:t>
      </w:r>
    </w:p>
    <w:p w14:paraId="132FA3F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Using Default Entra ID allowed bypassing registration restrictions and successfully completing the task.</w:t>
      </w:r>
    </w:p>
    <w:p w14:paraId="4F041745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 w14:paraId="4B6B6A83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Practical Task 2: Enabling Single Sign-On (SSO) and Multi-Factor Authentication (MFA) </w:t>
      </w:r>
    </w:p>
    <w:p w14:paraId="16A4F11D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Configure Single Sign-On (SSO) and Multi-Factor Authentication (MFA) for users in a Microsoft Entra ID </w:t>
      </w:r>
    </w:p>
    <w:p w14:paraId="4DAA72D5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directory to enhance identity and access security. </w:t>
      </w:r>
    </w:p>
    <w:p w14:paraId="1977CA64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Requirements: </w:t>
      </w:r>
    </w:p>
    <w:p w14:paraId="3D18B533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1. Enable Single Sign-On (SSO) for your Microsoft Entra ID tenant. </w:t>
      </w:r>
    </w:p>
    <w:p w14:paraId="793F0B5B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2. Enforce Multi-Factor Authentication (MFA) for all users in the directory. </w:t>
      </w:r>
    </w:p>
    <w:p w14:paraId="0ACAF0C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3. Configure conditional access policies to require MFA for high-risk sign-ins. </w:t>
      </w:r>
    </w:p>
    <w:p w14:paraId="144711EB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>4. Verify that SSO and MFA settings are correctly applied for the users.</w:t>
      </w:r>
    </w:p>
    <w:p w14:paraId="3210E79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onsolas" w:hAnsi="Consolas" w:cs="Consolas"/>
        </w:rPr>
      </w:pPr>
    </w:p>
    <w:p w14:paraId="6FD0B94D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cs="Consolas"/>
          <w:sz w:val="20"/>
          <w:szCs w:val="20"/>
        </w:rPr>
        <w:t>Actions Taken:</w:t>
      </w:r>
    </w:p>
    <w:p w14:paraId="01CDCF42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0"/>
          <w:szCs w:val="20"/>
        </w:rPr>
      </w:pPr>
      <w:r>
        <w:rPr>
          <w:rStyle w:val="7"/>
          <w:rFonts w:hint="default" w:ascii="Consolas" w:hAnsi="Consolas" w:cs="Consolas"/>
          <w:sz w:val="20"/>
          <w:szCs w:val="20"/>
        </w:rPr>
        <w:t>Single Sign-On (SSO)</w:t>
      </w:r>
      <w:r>
        <w:rPr>
          <w:rStyle w:val="7"/>
          <w:rFonts w:hint="default" w:ascii="Consolas" w:hAnsi="Consolas" w:cs="Consolas"/>
          <w:sz w:val="20"/>
          <w:szCs w:val="20"/>
          <w:lang w:val="en-US"/>
        </w:rPr>
        <w:t xml:space="preserve"> </w:t>
      </w:r>
      <w:r>
        <w:rPr>
          <w:rFonts w:hint="default" w:ascii="Consolas" w:hAnsi="Consolas" w:cs="Consolas"/>
          <w:sz w:val="20"/>
          <w:szCs w:val="20"/>
          <w:lang w:val="en-US"/>
        </w:rPr>
        <w:t xml:space="preserve">by </w:t>
      </w:r>
      <w:r>
        <w:rPr>
          <w:rFonts w:hint="default" w:ascii="Consolas" w:hAnsi="Consolas" w:cs="Consolas"/>
          <w:b/>
          <w:bCs/>
          <w:sz w:val="20"/>
          <w:szCs w:val="20"/>
          <w:lang w:val="en-US"/>
        </w:rPr>
        <w:t>Password-based</w:t>
      </w:r>
      <w:r>
        <w:rPr>
          <w:rFonts w:hint="default" w:ascii="Consolas" w:hAnsi="Consolas" w:cs="Consolas"/>
          <w:sz w:val="20"/>
          <w:szCs w:val="20"/>
        </w:rPr>
        <w:t xml:space="preserve"> was successfully enabled for Microsoft Entra ID.</w:t>
      </w:r>
    </w:p>
    <w:p w14:paraId="033DFB6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069715" cy="1694815"/>
            <wp:effectExtent l="0" t="0" r="1460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3E2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583555" cy="2775585"/>
            <wp:effectExtent l="0" t="0" r="952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533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0"/>
          <w:szCs w:val="20"/>
        </w:rPr>
      </w:pPr>
      <w:r>
        <w:rPr>
          <w:rStyle w:val="7"/>
          <w:rFonts w:hint="default" w:ascii="Consolas" w:hAnsi="Consolas" w:cs="Consolas"/>
          <w:sz w:val="20"/>
          <w:szCs w:val="20"/>
        </w:rPr>
        <w:t>Multi-Factor Authentication (MFA)</w:t>
      </w:r>
      <w:r>
        <w:rPr>
          <w:rFonts w:hint="default" w:ascii="Consolas" w:hAnsi="Consolas" w:cs="Consolas"/>
          <w:sz w:val="20"/>
          <w:szCs w:val="20"/>
        </w:rPr>
        <w:t xml:space="preserve"> was activated for a</w:t>
      </w:r>
      <w:bookmarkStart w:id="0" w:name="_GoBack"/>
      <w:bookmarkEnd w:id="0"/>
      <w:r>
        <w:rPr>
          <w:rFonts w:hint="default" w:ascii="Consolas" w:hAnsi="Consolas" w:cs="Consolas"/>
          <w:sz w:val="20"/>
          <w:szCs w:val="20"/>
        </w:rPr>
        <w:t>ll users in the directory.</w:t>
      </w:r>
    </w:p>
    <w:p w14:paraId="5AB9E2B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onsolas" w:hAnsi="Consolas" w:cs="Consolas"/>
          <w:sz w:val="20"/>
          <w:szCs w:val="20"/>
        </w:rPr>
      </w:pPr>
      <w:r>
        <w:drawing>
          <wp:inline distT="0" distB="0" distL="114300" distR="114300">
            <wp:extent cx="5585460" cy="3118485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953A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Configure conditional access policies to require MFA for high-risk sign-ins. </w:t>
      </w:r>
    </w:p>
    <w:p w14:paraId="1051888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onsolas" w:hAnsi="Consolas" w:eastAsia="SimSun" w:cs="Consolas"/>
          <w:b/>
          <w:bCs/>
          <w:sz w:val="22"/>
          <w:szCs w:val="22"/>
        </w:rPr>
      </w:pPr>
      <w:r>
        <w:rPr>
          <w:rFonts w:hint="default" w:ascii="Consolas" w:hAnsi="Consolas" w:eastAsia="SimSun" w:cs="Consolas"/>
          <w:b/>
          <w:bCs/>
          <w:sz w:val="22"/>
          <w:szCs w:val="22"/>
        </w:rPr>
        <w:t>Due to registration limitations for a Premium P2 license (mobile phone number issue), the configuration was performed manually without Premium P2</w:t>
      </w:r>
    </w:p>
    <w:p w14:paraId="0E931806">
      <w:pPr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eastAsia="Symbol" w:cs="Consolas"/>
          <w:sz w:val="20"/>
          <w:szCs w:val="20"/>
        </w:rPr>
        <w:t>·</w:t>
      </w:r>
      <w:r>
        <w:rPr>
          <w:rFonts w:hint="default" w:ascii="Consolas" w:hAnsi="Consolas" w:eastAsia="SimSun" w:cs="Consolas"/>
          <w:sz w:val="20"/>
          <w:szCs w:val="20"/>
        </w:rPr>
        <w:t xml:space="preserve">  </w:t>
      </w:r>
      <w:r>
        <w:rPr>
          <w:rFonts w:hint="default" w:ascii="Consolas" w:hAnsi="Consolas" w:cs="Consolas"/>
          <w:sz w:val="20"/>
          <w:szCs w:val="20"/>
        </w:rPr>
        <w:t xml:space="preserve">Configured </w:t>
      </w:r>
      <w:r>
        <w:rPr>
          <w:rStyle w:val="7"/>
          <w:rFonts w:hint="default" w:ascii="Consolas" w:hAnsi="Consolas" w:cs="Consolas"/>
          <w:sz w:val="20"/>
          <w:szCs w:val="20"/>
        </w:rPr>
        <w:t>MFA status as Enabled</w:t>
      </w:r>
      <w:r>
        <w:rPr>
          <w:rFonts w:hint="default" w:ascii="Consolas" w:hAnsi="Consolas" w:cs="Consolas"/>
          <w:sz w:val="20"/>
          <w:szCs w:val="20"/>
        </w:rPr>
        <w:t xml:space="preserve"> for all users in the directory.</w:t>
      </w:r>
    </w:p>
    <w:p w14:paraId="2DC1E056">
      <w:pPr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eastAsia="Symbol" w:cs="Consolas"/>
          <w:sz w:val="20"/>
          <w:szCs w:val="20"/>
        </w:rPr>
        <w:t>·</w:t>
      </w:r>
      <w:r>
        <w:rPr>
          <w:rFonts w:hint="default" w:ascii="Consolas" w:hAnsi="Consolas" w:eastAsia="SimSun" w:cs="Consolas"/>
          <w:sz w:val="20"/>
          <w:szCs w:val="20"/>
        </w:rPr>
        <w:t xml:space="preserve">  </w:t>
      </w:r>
      <w:r>
        <w:rPr>
          <w:rFonts w:hint="default" w:ascii="Consolas" w:hAnsi="Consolas" w:cs="Consolas"/>
          <w:sz w:val="20"/>
          <w:szCs w:val="20"/>
        </w:rPr>
        <w:t xml:space="preserve">Navigated to </w:t>
      </w:r>
      <w:r>
        <w:rPr>
          <w:rStyle w:val="7"/>
          <w:rFonts w:hint="default" w:ascii="Consolas" w:hAnsi="Consolas" w:cs="Consolas"/>
          <w:sz w:val="20"/>
          <w:szCs w:val="20"/>
        </w:rPr>
        <w:t>Azure Active Directory &gt; Security &gt; Conditional Access &gt; Named Locations</w:t>
      </w:r>
      <w:r>
        <w:rPr>
          <w:rFonts w:hint="default" w:ascii="Consolas" w:hAnsi="Consolas" w:cs="Consolas"/>
          <w:sz w:val="20"/>
          <w:szCs w:val="20"/>
        </w:rPr>
        <w:t xml:space="preserve"> to define trusted IP addresses (currently unavailable).</w:t>
      </w:r>
    </w:p>
    <w:p w14:paraId="075ECDC6">
      <w:pPr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eastAsia="Symbol" w:cs="Consolas"/>
          <w:sz w:val="20"/>
          <w:szCs w:val="20"/>
        </w:rPr>
        <w:t>·</w:t>
      </w:r>
      <w:r>
        <w:rPr>
          <w:rFonts w:hint="default" w:ascii="Consolas" w:hAnsi="Consolas" w:eastAsia="SimSun" w:cs="Consolas"/>
          <w:sz w:val="20"/>
          <w:szCs w:val="20"/>
        </w:rPr>
        <w:t xml:space="preserve">  </w:t>
      </w:r>
      <w:r>
        <w:rPr>
          <w:rFonts w:hint="default" w:ascii="Consolas" w:hAnsi="Consolas" w:cs="Consolas"/>
          <w:sz w:val="20"/>
          <w:szCs w:val="20"/>
        </w:rPr>
        <w:t>Ensured MFA is configured for each application individually to enhance security for high-risk sign-ins.</w:t>
      </w:r>
    </w:p>
    <w:p w14:paraId="4D4BFAC4">
      <w:pPr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eastAsia="Symbol" w:cs="Consolas"/>
          <w:sz w:val="20"/>
          <w:szCs w:val="20"/>
        </w:rPr>
        <w:t>·</w:t>
      </w:r>
      <w:r>
        <w:rPr>
          <w:rFonts w:hint="default" w:ascii="Consolas" w:hAnsi="Consolas" w:eastAsia="SimSun" w:cs="Consolas"/>
          <w:sz w:val="20"/>
          <w:szCs w:val="20"/>
        </w:rPr>
        <w:t xml:space="preserve">  </w:t>
      </w:r>
      <w:r>
        <w:rPr>
          <w:rFonts w:hint="default" w:ascii="Consolas" w:hAnsi="Consolas" w:cs="Consolas"/>
          <w:sz w:val="20"/>
          <w:szCs w:val="20"/>
        </w:rPr>
        <w:t xml:space="preserve">Used </w:t>
      </w:r>
      <w:r>
        <w:rPr>
          <w:rStyle w:val="7"/>
          <w:rFonts w:hint="default" w:ascii="Consolas" w:hAnsi="Consolas" w:cs="Consolas"/>
          <w:sz w:val="20"/>
          <w:szCs w:val="20"/>
        </w:rPr>
        <w:t>Subscriptions &gt; Access Control (IAM) &gt; Add Role Assignment</w:t>
      </w:r>
      <w:r>
        <w:rPr>
          <w:rFonts w:hint="default" w:ascii="Consolas" w:hAnsi="Consolas" w:cs="Consolas"/>
          <w:sz w:val="20"/>
          <w:szCs w:val="20"/>
        </w:rPr>
        <w:t xml:space="preserve"> to assign roles requiring MFA for the necessary resources.</w:t>
      </w:r>
    </w:p>
    <w:p w14:paraId="59CD836F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cs="Consolas"/>
          <w:sz w:val="20"/>
          <w:szCs w:val="20"/>
        </w:rPr>
        <w:t>Results:</w:t>
      </w:r>
    </w:p>
    <w:p w14:paraId="7F95E59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cs="Consolas"/>
          <w:sz w:val="20"/>
          <w:szCs w:val="20"/>
        </w:rPr>
        <w:t xml:space="preserve">Achieved a manual setup approximating </w:t>
      </w:r>
      <w:r>
        <w:rPr>
          <w:rStyle w:val="7"/>
          <w:rFonts w:hint="default" w:ascii="Consolas" w:hAnsi="Consolas" w:cs="Consolas"/>
          <w:sz w:val="20"/>
          <w:szCs w:val="20"/>
        </w:rPr>
        <w:t>high-risk sign-in</w:t>
      </w:r>
      <w:r>
        <w:rPr>
          <w:rFonts w:hint="default" w:ascii="Consolas" w:hAnsi="Consolas" w:cs="Consolas"/>
          <w:sz w:val="20"/>
          <w:szCs w:val="20"/>
        </w:rPr>
        <w:t xml:space="preserve"> scenarios through customized configurations.</w:t>
      </w:r>
    </w:p>
    <w:p w14:paraId="46208F39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Consolas" w:hAnsi="Consolas" w:cs="Consolas"/>
          <w:sz w:val="20"/>
          <w:szCs w:val="20"/>
        </w:rPr>
        <w:t xml:space="preserve">Secured access with </w:t>
      </w:r>
      <w:r>
        <w:rPr>
          <w:rStyle w:val="7"/>
          <w:rFonts w:hint="default" w:ascii="Consolas" w:hAnsi="Consolas" w:cs="Consolas"/>
          <w:sz w:val="20"/>
          <w:szCs w:val="20"/>
        </w:rPr>
        <w:t>SSO and MFA</w:t>
      </w:r>
      <w:r>
        <w:rPr>
          <w:rFonts w:hint="default" w:ascii="Consolas" w:hAnsi="Consolas" w:cs="Consolas"/>
          <w:sz w:val="20"/>
          <w:szCs w:val="20"/>
        </w:rPr>
        <w:t xml:space="preserve"> functioning effectively</w:t>
      </w:r>
      <w:r>
        <w:t>.</w:t>
      </w:r>
    </w:p>
    <w:p w14:paraId="519819DA">
      <w:pPr>
        <w:keepNext w:val="0"/>
        <w:keepLines w:val="0"/>
        <w:widowControl/>
        <w:suppressLineNumbers w:val="0"/>
        <w:rPr>
          <w:rFonts w:hint="default"/>
        </w:rPr>
      </w:pPr>
    </w:p>
    <w:p w14:paraId="4B8A72D5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cs="Consolas"/>
          <w:sz w:val="20"/>
          <w:szCs w:val="20"/>
        </w:rPr>
        <w:t>Verification completed:</w:t>
      </w:r>
    </w:p>
    <w:p w14:paraId="52E7BC4C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Consolas" w:hAnsi="Consolas" w:cs="Consolas"/>
          <w:sz w:val="20"/>
          <w:szCs w:val="20"/>
        </w:rPr>
      </w:pPr>
      <w:r>
        <w:rPr>
          <w:rFonts w:hint="default" w:ascii="Consolas" w:hAnsi="Consolas" w:cs="Consolas"/>
          <w:sz w:val="20"/>
          <w:szCs w:val="20"/>
        </w:rPr>
        <w:t>SSO and MFA are functioning as expected, enhancing access security.</w:t>
      </w:r>
    </w:p>
    <w:p w14:paraId="032DFBE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cs="Consolas"/>
        </w:rPr>
      </w:pPr>
      <w:r>
        <w:drawing>
          <wp:inline distT="0" distB="0" distL="114300" distR="114300">
            <wp:extent cx="2368550" cy="2336800"/>
            <wp:effectExtent l="0" t="0" r="889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812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onsolas" w:hAnsi="Consolas" w:cs="Consolas"/>
        </w:rPr>
      </w:pPr>
    </w:p>
    <w:p w14:paraId="794BC2B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Practical Task 3: Implementing Role-Based Access Control (RBAC) </w:t>
      </w:r>
    </w:p>
    <w:p w14:paraId="632D439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Implement Role-Based Access Control (RBAC) in Azure to manage access to resources based on roles and </w:t>
      </w:r>
    </w:p>
    <w:p w14:paraId="5518622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ensure fine-grained access management. </w:t>
      </w:r>
    </w:p>
    <w:p w14:paraId="2338A7DD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Requirements: </w:t>
      </w:r>
    </w:p>
    <w:p w14:paraId="64CE3E0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1. Create a custom role named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Resource Viewer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with read-only permissions for a specific resource </w:t>
      </w:r>
    </w:p>
    <w:p w14:paraId="5B23403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group. </w:t>
      </w:r>
    </w:p>
    <w:p w14:paraId="7DEBC79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2. Assign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Resource Viewer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role to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group created earlier. </w:t>
      </w:r>
    </w:p>
    <w:p w14:paraId="5279AFA6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3. Assign the built-in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Contributor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role to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Admins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group for the same resource group. </w:t>
      </w:r>
    </w:p>
    <w:p w14:paraId="6D5A4FEC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4. Verify that members of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group have only read access and members of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Admins </w:t>
      </w:r>
    </w:p>
    <w:p w14:paraId="05170330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>group have full access to the resource group.</w:t>
      </w:r>
    </w:p>
    <w:p w14:paraId="7D7421C1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</w:pPr>
    </w:p>
    <w:p w14:paraId="46DA5632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</w:p>
    <w:p w14:paraId="35EB79FC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</w:p>
    <w:p w14:paraId="759176B7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</w:p>
    <w:p w14:paraId="0741C779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</w:rPr>
        <w:t>Actions Taken:</w:t>
      </w:r>
    </w:p>
    <w:p w14:paraId="1B3940FB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Created a </w:t>
      </w:r>
      <w:r>
        <w:rPr>
          <w:rStyle w:val="7"/>
          <w:rFonts w:hint="default" w:ascii="Consolas" w:hAnsi="Consolas" w:cs="Consolas"/>
          <w:sz w:val="21"/>
          <w:szCs w:val="21"/>
        </w:rPr>
        <w:t>custom role Resource Viewer</w:t>
      </w:r>
      <w:r>
        <w:rPr>
          <w:rFonts w:hint="default" w:ascii="Consolas" w:hAnsi="Consolas" w:cs="Consolas"/>
          <w:sz w:val="21"/>
          <w:szCs w:val="21"/>
        </w:rPr>
        <w:t xml:space="preserve"> with read-only permissions for a specific resource group.</w:t>
      </w:r>
    </w:p>
    <w:p w14:paraId="2908243E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Assigned the </w:t>
      </w:r>
      <w:r>
        <w:rPr>
          <w:rStyle w:val="7"/>
          <w:rFonts w:hint="default" w:ascii="Consolas" w:hAnsi="Consolas" w:cs="Consolas"/>
          <w:sz w:val="21"/>
          <w:szCs w:val="21"/>
        </w:rPr>
        <w:t>Resource Viewer</w:t>
      </w:r>
      <w:r>
        <w:rPr>
          <w:rFonts w:hint="default" w:ascii="Consolas" w:hAnsi="Consolas" w:cs="Consolas"/>
          <w:sz w:val="21"/>
          <w:szCs w:val="21"/>
        </w:rPr>
        <w:t xml:space="preserve"> role to the </w:t>
      </w:r>
      <w:r>
        <w:rPr>
          <w:rStyle w:val="7"/>
          <w:rFonts w:hint="default" w:ascii="Consolas" w:hAnsi="Consolas" w:cs="Consolas"/>
          <w:sz w:val="21"/>
          <w:szCs w:val="21"/>
        </w:rPr>
        <w:t>Developers</w:t>
      </w:r>
      <w:r>
        <w:rPr>
          <w:rFonts w:hint="default" w:ascii="Consolas" w:hAnsi="Consolas" w:cs="Consolas"/>
          <w:sz w:val="21"/>
          <w:szCs w:val="21"/>
        </w:rPr>
        <w:t xml:space="preserve"> group created earlier.</w:t>
      </w:r>
    </w:p>
    <w:p w14:paraId="3081761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Assigned the built-in </w:t>
      </w:r>
      <w:r>
        <w:rPr>
          <w:rStyle w:val="7"/>
          <w:rFonts w:hint="default" w:ascii="Consolas" w:hAnsi="Consolas" w:cs="Consolas"/>
          <w:sz w:val="21"/>
          <w:szCs w:val="21"/>
        </w:rPr>
        <w:t>Contributor</w:t>
      </w:r>
      <w:r>
        <w:rPr>
          <w:rFonts w:hint="default" w:ascii="Consolas" w:hAnsi="Consolas" w:cs="Consolas"/>
          <w:sz w:val="21"/>
          <w:szCs w:val="21"/>
        </w:rPr>
        <w:t xml:space="preserve"> role to the </w:t>
      </w:r>
      <w:r>
        <w:rPr>
          <w:rStyle w:val="7"/>
          <w:rFonts w:hint="default" w:ascii="Consolas" w:hAnsi="Consolas" w:cs="Consolas"/>
          <w:sz w:val="21"/>
          <w:szCs w:val="21"/>
        </w:rPr>
        <w:t>Admins</w:t>
      </w:r>
      <w:r>
        <w:rPr>
          <w:rFonts w:hint="default" w:ascii="Consolas" w:hAnsi="Consolas" w:cs="Consolas"/>
          <w:sz w:val="21"/>
          <w:szCs w:val="21"/>
        </w:rPr>
        <w:t xml:space="preserve"> group for the same resource group.</w:t>
      </w:r>
    </w:p>
    <w:p w14:paraId="2281BAE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5579745" cy="3450590"/>
            <wp:effectExtent l="0" t="0" r="133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3226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Verified access:</w:t>
      </w:r>
    </w:p>
    <w:p w14:paraId="7AA5834E">
      <w:pPr>
        <w:keepNext w:val="0"/>
        <w:keepLines w:val="0"/>
        <w:widowControl/>
        <w:numPr>
          <w:ilvl w:val="1"/>
          <w:numId w:val="12"/>
        </w:numPr>
        <w:suppressLineNumbers w:val="0"/>
        <w:spacing w:before="0" w:beforeAutospacing="1" w:after="0" w:afterAutospacing="1"/>
        <w:ind w:left="144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Members of the </w:t>
      </w:r>
      <w:r>
        <w:rPr>
          <w:rStyle w:val="7"/>
          <w:rFonts w:hint="default" w:ascii="Consolas" w:hAnsi="Consolas" w:cs="Consolas"/>
          <w:sz w:val="21"/>
          <w:szCs w:val="21"/>
        </w:rPr>
        <w:t>Developers</w:t>
      </w:r>
      <w:r>
        <w:rPr>
          <w:rStyle w:val="7"/>
          <w:rFonts w:hint="default" w:ascii="Consolas" w:hAnsi="Consolas" w:cs="Consolas"/>
          <w:sz w:val="21"/>
          <w:szCs w:val="21"/>
          <w:lang w:val="en-US"/>
        </w:rPr>
        <w:t>(Sergio)</w:t>
      </w:r>
      <w:r>
        <w:rPr>
          <w:rFonts w:hint="default" w:ascii="Consolas" w:hAnsi="Consolas" w:cs="Consolas"/>
          <w:sz w:val="21"/>
          <w:szCs w:val="21"/>
        </w:rPr>
        <w:t xml:space="preserve"> group have read-only access.</w:t>
      </w:r>
    </w:p>
    <w:p w14:paraId="26DD89BC">
      <w:pPr>
        <w:keepNext w:val="0"/>
        <w:keepLines w:val="0"/>
        <w:widowControl/>
        <w:numPr>
          <w:ilvl w:val="1"/>
          <w:numId w:val="12"/>
        </w:numPr>
        <w:suppressLineNumbers w:val="0"/>
        <w:spacing w:before="0" w:beforeAutospacing="1" w:after="0" w:afterAutospacing="1"/>
        <w:ind w:left="144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Members of the </w:t>
      </w:r>
      <w:r>
        <w:rPr>
          <w:rStyle w:val="7"/>
          <w:rFonts w:hint="default" w:ascii="Consolas" w:hAnsi="Consolas" w:cs="Consolas"/>
          <w:sz w:val="21"/>
          <w:szCs w:val="21"/>
        </w:rPr>
        <w:t>Admins</w:t>
      </w:r>
      <w:r>
        <w:rPr>
          <w:rFonts w:hint="default" w:ascii="Consolas" w:hAnsi="Consolas" w:cs="Consolas"/>
          <w:sz w:val="21"/>
          <w:szCs w:val="21"/>
        </w:rPr>
        <w:t xml:space="preserve"> group have full access to the resource group.</w:t>
      </w:r>
    </w:p>
    <w:p w14:paraId="0B06506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5586730" cy="1833245"/>
            <wp:effectExtent l="0" t="0" r="635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DB98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Results:</w:t>
      </w:r>
    </w:p>
    <w:p w14:paraId="65992241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Successfully configured </w:t>
      </w:r>
      <w:r>
        <w:rPr>
          <w:rStyle w:val="7"/>
          <w:rFonts w:hint="default" w:ascii="Consolas" w:hAnsi="Consolas" w:cs="Consolas"/>
          <w:sz w:val="21"/>
          <w:szCs w:val="21"/>
        </w:rPr>
        <w:t>Role-Based Access Control (RBAC)</w:t>
      </w:r>
      <w:r>
        <w:rPr>
          <w:rFonts w:hint="default" w:ascii="Consolas" w:hAnsi="Consolas" w:cs="Consolas"/>
          <w:sz w:val="21"/>
          <w:szCs w:val="21"/>
        </w:rPr>
        <w:t xml:space="preserve"> to manage resource access based on predefined roles.</w:t>
      </w:r>
    </w:p>
    <w:p w14:paraId="3A683E5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Practical Task 4: Securing Sensitive Information with Azure Key Vault </w:t>
      </w:r>
    </w:p>
    <w:p w14:paraId="1995211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Set up Azure Key Vault to securely store and manage sensitive information such as keys, secrets, and </w:t>
      </w:r>
    </w:p>
    <w:p w14:paraId="75E2A3D8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certificates. </w:t>
      </w:r>
    </w:p>
    <w:p w14:paraId="31080AA5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Requirements: </w:t>
      </w:r>
    </w:p>
    <w:p w14:paraId="14593FB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1. Create a new Azure Key Vault in your subscription. </w:t>
      </w:r>
    </w:p>
    <w:p w14:paraId="3DF3CE3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2. Add a secret to the Key Vault (e.g., a database connection string). </w:t>
      </w:r>
    </w:p>
    <w:p w14:paraId="3F2B31FF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3. Set access policies to grant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Application Developer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role (assigned to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group) </w:t>
      </w:r>
    </w:p>
    <w:p w14:paraId="45BA87C8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permission to retrieve secrets from the Key Vault. </w:t>
      </w:r>
    </w:p>
    <w:p w14:paraId="16FB329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</w:rPr>
      </w:pP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 xml:space="preserve">4. Verify that only members of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Developers </w:t>
      </w:r>
      <w:r>
        <w:rPr>
          <w:rFonts w:hint="default" w:ascii="Consolas" w:hAnsi="Consolas" w:eastAsia="Aptos" w:cs="Consolas"/>
          <w:color w:val="000000"/>
          <w:kern w:val="0"/>
          <w:sz w:val="22"/>
          <w:szCs w:val="22"/>
          <w:lang w:val="en-US" w:eastAsia="zh-CN" w:bidi="ar"/>
        </w:rPr>
        <w:t>group can access the stored secret.</w:t>
      </w:r>
    </w:p>
    <w:p w14:paraId="08B7C961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</w:pPr>
    </w:p>
    <w:p w14:paraId="5BAD53E9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Actions Taken:</w:t>
      </w:r>
    </w:p>
    <w:p w14:paraId="4694BE4A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Created a new </w:t>
      </w:r>
      <w:r>
        <w:rPr>
          <w:rStyle w:val="7"/>
          <w:rFonts w:hint="default" w:ascii="Consolas" w:hAnsi="Consolas" w:cs="Consolas"/>
          <w:sz w:val="21"/>
          <w:szCs w:val="21"/>
        </w:rPr>
        <w:t>Azure Key Vault</w:t>
      </w:r>
      <w:r>
        <w:rPr>
          <w:rFonts w:hint="default" w:ascii="Consolas" w:hAnsi="Consolas" w:cs="Consolas"/>
          <w:sz w:val="21"/>
          <w:szCs w:val="21"/>
        </w:rPr>
        <w:t xml:space="preserve"> within the subscription.</w:t>
      </w:r>
    </w:p>
    <w:p w14:paraId="54ACFEE8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Added a secret to the Key Vault (database connection string).</w:t>
      </w:r>
    </w:p>
    <w:p w14:paraId="5B099C7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Configured access policies to grant the </w:t>
      </w:r>
      <w:r>
        <w:rPr>
          <w:rStyle w:val="7"/>
          <w:rFonts w:hint="default" w:ascii="Consolas" w:hAnsi="Consolas" w:cs="Consolas"/>
          <w:sz w:val="21"/>
          <w:szCs w:val="21"/>
        </w:rPr>
        <w:t>Application Developer</w:t>
      </w:r>
      <w:r>
        <w:rPr>
          <w:rFonts w:hint="default" w:ascii="Consolas" w:hAnsi="Consolas" w:cs="Consolas"/>
          <w:sz w:val="21"/>
          <w:szCs w:val="21"/>
        </w:rPr>
        <w:t xml:space="preserve"> role (assigned to the </w:t>
      </w:r>
      <w:r>
        <w:rPr>
          <w:rStyle w:val="7"/>
          <w:rFonts w:hint="default" w:ascii="Consolas" w:hAnsi="Consolas" w:cs="Consolas"/>
          <w:sz w:val="21"/>
          <w:szCs w:val="21"/>
        </w:rPr>
        <w:t>Developers</w:t>
      </w:r>
      <w:r>
        <w:rPr>
          <w:rFonts w:hint="default" w:ascii="Consolas" w:hAnsi="Consolas" w:cs="Consolas"/>
          <w:sz w:val="21"/>
          <w:szCs w:val="21"/>
        </w:rPr>
        <w:t xml:space="preserve"> group) permission to retrieve secrets from the Key Vault.</w:t>
      </w:r>
    </w:p>
    <w:p w14:paraId="2529858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576570" cy="2538730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03B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</w:rPr>
      </w:pPr>
      <w:r>
        <w:drawing>
          <wp:inline distT="0" distB="0" distL="114300" distR="114300">
            <wp:extent cx="5584190" cy="1577975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D93B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Verified access:</w:t>
      </w:r>
    </w:p>
    <w:p w14:paraId="1DD00789"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1" w:after="0" w:afterAutospacing="1"/>
        <w:ind w:left="144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Only members of the </w:t>
      </w:r>
      <w:r>
        <w:rPr>
          <w:rStyle w:val="7"/>
          <w:rFonts w:hint="default" w:ascii="Consolas" w:hAnsi="Consolas" w:cs="Consolas"/>
          <w:sz w:val="21"/>
          <w:szCs w:val="21"/>
        </w:rPr>
        <w:t>Developers</w:t>
      </w:r>
      <w:r>
        <w:rPr>
          <w:rFonts w:hint="default" w:ascii="Consolas" w:hAnsi="Consolas" w:cs="Consolas"/>
          <w:sz w:val="21"/>
          <w:szCs w:val="21"/>
        </w:rPr>
        <w:t xml:space="preserve"> group can access the stored secret.</w:t>
      </w:r>
    </w:p>
    <w:p w14:paraId="1E46351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5584190" cy="2880995"/>
            <wp:effectExtent l="0" t="0" r="889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818F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Results:</w:t>
      </w:r>
    </w:p>
    <w:p w14:paraId="6E4F7E89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Successfully set up </w:t>
      </w:r>
      <w:r>
        <w:rPr>
          <w:rStyle w:val="7"/>
          <w:rFonts w:hint="default" w:ascii="Consolas" w:hAnsi="Consolas" w:cs="Consolas"/>
          <w:sz w:val="21"/>
          <w:szCs w:val="21"/>
        </w:rPr>
        <w:t>Azure Key Vault</w:t>
      </w:r>
      <w:r>
        <w:rPr>
          <w:rFonts w:hint="default" w:ascii="Consolas" w:hAnsi="Consolas" w:cs="Consolas"/>
          <w:sz w:val="21"/>
          <w:szCs w:val="21"/>
        </w:rPr>
        <w:t xml:space="preserve"> to securely store and manage sensitive information, ensuring restricted access based on roles.</w:t>
      </w:r>
    </w:p>
    <w:p w14:paraId="3A24C6C7"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</w:pPr>
    </w:p>
    <w:p w14:paraId="1F0AA47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Practical Task 5: Creating and Assigning Basic Azure Policies </w:t>
      </w:r>
    </w:p>
    <w:p w14:paraId="52CAF3D3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Define and assign Azure Policies to enforce compliance with organizational standards for resource </w:t>
      </w:r>
    </w:p>
    <w:p w14:paraId="4FE70B9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management. </w:t>
      </w:r>
    </w:p>
    <w:p w14:paraId="1442610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Requirements: </w:t>
      </w:r>
    </w:p>
    <w:p w14:paraId="30DD724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1. Create an Azure Policy to enforce tagging for all newly created resources with a specific tag. </w:t>
      </w:r>
    </w:p>
    <w:p w14:paraId="617F1726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2. Assign the policy to a resource group. </w:t>
      </w:r>
    </w:p>
    <w:p w14:paraId="26932ADE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3. Verify that any new resource created in the resource group without the required tag is marked as </w:t>
      </w:r>
    </w:p>
    <w:p w14:paraId="4DDEA7C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non-compliant. </w:t>
      </w:r>
    </w:p>
    <w:p w14:paraId="40949AE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>4. Review and document the compliance status of the resource group</w:t>
      </w:r>
    </w:p>
    <w:p w14:paraId="24AA9695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Actions Taken:</w:t>
      </w:r>
    </w:p>
    <w:p w14:paraId="6E41DBDC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Created an </w:t>
      </w:r>
      <w:r>
        <w:rPr>
          <w:rStyle w:val="7"/>
          <w:rFonts w:hint="default" w:ascii="Consolas" w:hAnsi="Consolas" w:cs="Consolas"/>
          <w:sz w:val="21"/>
          <w:szCs w:val="21"/>
        </w:rPr>
        <w:t>Azure Policy</w:t>
      </w:r>
      <w:r>
        <w:rPr>
          <w:rFonts w:hint="default" w:ascii="Consolas" w:hAnsi="Consolas" w:cs="Consolas"/>
          <w:sz w:val="21"/>
          <w:szCs w:val="21"/>
        </w:rPr>
        <w:t xml:space="preserve"> to enforce tagging for all newly created resources with a specific tag </w:t>
      </w:r>
      <w:r>
        <w:rPr>
          <w:rStyle w:val="7"/>
          <w:rFonts w:hint="default" w:ascii="Consolas" w:hAnsi="Consolas" w:cs="Consolas"/>
          <w:sz w:val="21"/>
          <w:szCs w:val="21"/>
        </w:rPr>
        <w:t>Environment: Development</w:t>
      </w:r>
      <w:r>
        <w:rPr>
          <w:rFonts w:hint="default" w:ascii="Consolas" w:hAnsi="Consolas" w:cs="Consolas"/>
          <w:sz w:val="21"/>
          <w:szCs w:val="21"/>
        </w:rPr>
        <w:t>.</w:t>
      </w:r>
    </w:p>
    <w:p w14:paraId="1775C4D7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Assigned the policy to a resource group.</w:t>
      </w:r>
    </w:p>
    <w:p w14:paraId="5891894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5583555" cy="4779645"/>
            <wp:effectExtent l="0" t="0" r="952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9378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Verified </w:t>
      </w:r>
      <w:r>
        <w:rPr>
          <w:rFonts w:hint="default" w:ascii="Consolas" w:hAnsi="Consolas" w:cs="Consolas"/>
          <w:sz w:val="21"/>
          <w:szCs w:val="21"/>
          <w:lang w:val="en-US"/>
        </w:rPr>
        <w:t>to create resource without tag “Environment”</w:t>
      </w:r>
    </w:p>
    <w:p w14:paraId="1735C17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842635" cy="1947545"/>
            <wp:effectExtent l="0" t="0" r="952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D82A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Verified </w:t>
      </w:r>
      <w:r>
        <w:rPr>
          <w:rFonts w:hint="default" w:ascii="Consolas" w:hAnsi="Consolas" w:cs="Consolas"/>
          <w:sz w:val="21"/>
          <w:szCs w:val="21"/>
          <w:lang w:val="en-US"/>
        </w:rPr>
        <w:t>to create resource with tag “Environment”</w:t>
      </w:r>
    </w:p>
    <w:p w14:paraId="4AC7DEA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E11B54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2441575" cy="1972310"/>
            <wp:effectExtent l="0" t="0" r="1206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071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2855595" cy="3042285"/>
            <wp:effectExtent l="0" t="0" r="952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48C1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Results:</w:t>
      </w:r>
    </w:p>
    <w:p w14:paraId="76F7C56F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Successfully implemented an </w:t>
      </w:r>
      <w:r>
        <w:rPr>
          <w:rStyle w:val="7"/>
          <w:rFonts w:hint="default" w:ascii="Consolas" w:hAnsi="Consolas" w:cs="Consolas"/>
          <w:sz w:val="21"/>
          <w:szCs w:val="21"/>
        </w:rPr>
        <w:t>Azure Policy</w:t>
      </w:r>
      <w:r>
        <w:rPr>
          <w:rFonts w:hint="default" w:ascii="Consolas" w:hAnsi="Consolas" w:cs="Consolas"/>
          <w:sz w:val="21"/>
          <w:szCs w:val="21"/>
        </w:rPr>
        <w:t xml:space="preserve"> to ensure compliance with organizational standards for resource management.</w:t>
      </w:r>
    </w:p>
    <w:p w14:paraId="56C0131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onsolas" w:hAnsi="Consolas" w:cs="Consolas"/>
          <w:sz w:val="21"/>
          <w:szCs w:val="21"/>
        </w:rPr>
      </w:pPr>
    </w:p>
    <w:p w14:paraId="638096A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 w:ascii="Consolas" w:hAnsi="Consolas" w:cs="Consolas"/>
          <w:lang w:val="en-US"/>
        </w:rPr>
      </w:pPr>
    </w:p>
    <w:p w14:paraId="51F2AA32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Bold" w:cs="Consolas"/>
          <w:b/>
          <w:bCs/>
          <w:color w:val="000000"/>
          <w:kern w:val="0"/>
          <w:sz w:val="22"/>
          <w:szCs w:val="22"/>
          <w:lang w:val="en-US" w:eastAsia="zh-CN" w:bidi="ar"/>
        </w:rPr>
        <w:t>Practical Task 6:</w:t>
      </w:r>
      <w:r>
        <w:rPr>
          <w:rFonts w:hint="default" w:ascii="Consolas" w:hAnsi="Consolas" w:eastAsia="Bold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Using Policy Effects to Enforce Compliance </w:t>
      </w:r>
    </w:p>
    <w:p w14:paraId="45BBF03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Configure Azure Policies with different policy effects to enforce compliance and manage resources </w:t>
      </w:r>
    </w:p>
    <w:p w14:paraId="25979417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according to organizational standards. </w:t>
      </w:r>
    </w:p>
    <w:p w14:paraId="0C05BFFD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Requirements: </w:t>
      </w:r>
    </w:p>
    <w:p w14:paraId="3F74FC63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1. Create a policy with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Audit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effect to monitor and log untagged resources within a resource </w:t>
      </w:r>
    </w:p>
    <w:p w14:paraId="249CEE70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group. </w:t>
      </w:r>
    </w:p>
    <w:p w14:paraId="098F8FBA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2. Create a policy with the </w:t>
      </w:r>
      <w:r>
        <w:rPr>
          <w:rFonts w:hint="default" w:ascii="Consolas" w:hAnsi="Consolas" w:eastAsia="Aptos" w:cs="Consolas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DeployIfNotExists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effect to automatically add a specific tag (Owner: IT) to </w:t>
      </w:r>
    </w:p>
    <w:p w14:paraId="101FA6B5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any newly created resource. </w:t>
      </w:r>
    </w:p>
    <w:p w14:paraId="41E9B1A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3. Assign these policies to a resource group and verify their behavior by: </w:t>
      </w:r>
    </w:p>
    <w:p w14:paraId="75F82AF1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SimSun" w:cs="Consolas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 xml:space="preserve">Creating a resource without a tag and checking the compliance logs. </w:t>
      </w:r>
    </w:p>
    <w:p w14:paraId="6DE2F3FB">
      <w:pPr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eastAsia="SimSun" w:cs="Consolas"/>
          <w:color w:val="000000"/>
          <w:kern w:val="0"/>
          <w:sz w:val="21"/>
          <w:szCs w:val="21"/>
          <w:lang w:val="en-US" w:eastAsia="zh-CN" w:bidi="ar"/>
        </w:rPr>
        <w:t xml:space="preserve">o </w:t>
      </w:r>
      <w:r>
        <w:rPr>
          <w:rFonts w:hint="default" w:ascii="Consolas" w:hAnsi="Consolas" w:eastAsia="Aptos" w:cs="Consolas"/>
          <w:color w:val="000000"/>
          <w:kern w:val="0"/>
          <w:sz w:val="21"/>
          <w:szCs w:val="21"/>
          <w:lang w:val="en-US" w:eastAsia="zh-CN" w:bidi="ar"/>
        </w:rPr>
        <w:t>Creating a resource to validate the automatic tag deployment.</w:t>
      </w:r>
    </w:p>
    <w:p w14:paraId="0E133615">
      <w:pPr>
        <w:rPr>
          <w:rFonts w:hint="default" w:ascii="Consolas" w:hAnsi="Consolas" w:cs="Consolas"/>
        </w:rPr>
      </w:pPr>
    </w:p>
    <w:p w14:paraId="53F45F05">
      <w:pPr>
        <w:rPr>
          <w:rFonts w:hint="default" w:ascii="Consolas" w:hAnsi="Consolas" w:cs="Consolas"/>
        </w:rPr>
      </w:pPr>
    </w:p>
    <w:p w14:paraId="0734629F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Actions Taken:</w:t>
      </w:r>
    </w:p>
    <w:p w14:paraId="3DFA3729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Created a policy with the </w:t>
      </w:r>
      <w:r>
        <w:rPr>
          <w:rStyle w:val="7"/>
          <w:rFonts w:hint="default" w:ascii="Consolas" w:hAnsi="Consolas" w:cs="Consolas"/>
          <w:sz w:val="21"/>
          <w:szCs w:val="21"/>
        </w:rPr>
        <w:t>Audit</w:t>
      </w:r>
      <w:r>
        <w:rPr>
          <w:rFonts w:hint="default" w:ascii="Consolas" w:hAnsi="Consolas" w:cs="Consolas"/>
          <w:sz w:val="21"/>
          <w:szCs w:val="21"/>
        </w:rPr>
        <w:t xml:space="preserve"> effect to monitor and log untagged resources within a resource group.</w:t>
      </w:r>
    </w:p>
    <w:p w14:paraId="48C277D9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Created a policy with the </w:t>
      </w:r>
      <w:r>
        <w:rPr>
          <w:rStyle w:val="7"/>
          <w:rFonts w:hint="default" w:ascii="Consolas" w:hAnsi="Consolas" w:cs="Consolas"/>
          <w:sz w:val="21"/>
          <w:szCs w:val="21"/>
        </w:rPr>
        <w:t>DeployIfNotExists</w:t>
      </w:r>
      <w:r>
        <w:rPr>
          <w:rFonts w:hint="default" w:ascii="Consolas" w:hAnsi="Consolas" w:cs="Consolas"/>
          <w:sz w:val="21"/>
          <w:szCs w:val="21"/>
        </w:rPr>
        <w:t xml:space="preserve"> effect to automatically add a specific tag (</w:t>
      </w:r>
      <w:r>
        <w:rPr>
          <w:rStyle w:val="7"/>
          <w:rFonts w:hint="default" w:ascii="Consolas" w:hAnsi="Consolas" w:cs="Consolas"/>
          <w:sz w:val="21"/>
          <w:szCs w:val="21"/>
        </w:rPr>
        <w:t>Owner: IT</w:t>
      </w:r>
      <w:r>
        <w:rPr>
          <w:rFonts w:hint="default" w:ascii="Consolas" w:hAnsi="Consolas" w:cs="Consolas"/>
          <w:sz w:val="21"/>
          <w:szCs w:val="21"/>
        </w:rPr>
        <w:t>) to any newly created resource.</w:t>
      </w:r>
    </w:p>
    <w:p w14:paraId="32CC986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582285" cy="2369820"/>
            <wp:effectExtent l="0" t="0" r="1079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B3D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369310" cy="3466465"/>
            <wp:effectExtent l="0" t="0" r="1397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193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</w:rPr>
      </w:pPr>
      <w:r>
        <w:drawing>
          <wp:inline distT="0" distB="0" distL="114300" distR="114300">
            <wp:extent cx="4540250" cy="4468495"/>
            <wp:effectExtent l="0" t="0" r="127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3B4E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Assigned both policies to a resource group and verified their behavior:</w:t>
      </w:r>
    </w:p>
    <w:p w14:paraId="3A7866C9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Created a resource without a tag and checked the compliance logs for auditing.</w:t>
      </w:r>
    </w:p>
    <w:p w14:paraId="5AC18152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Created a resource to confirm the automatic deployment of the specified tag.</w:t>
      </w:r>
    </w:p>
    <w:p w14:paraId="4AB0D64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5770245" cy="19050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B205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drawing>
          <wp:inline distT="0" distB="0" distL="114300" distR="114300">
            <wp:extent cx="3452495" cy="3159125"/>
            <wp:effectExtent l="0" t="0" r="698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2FA1">
      <w:pPr>
        <w:pStyle w:val="3"/>
        <w:keepNext w:val="0"/>
        <w:keepLines w:val="0"/>
        <w:widowControl/>
        <w:suppressLineNumbers w:val="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Results:</w:t>
      </w:r>
    </w:p>
    <w:p w14:paraId="63EAD350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Successfully configured and tested </w:t>
      </w:r>
      <w:r>
        <w:rPr>
          <w:rStyle w:val="7"/>
          <w:rFonts w:hint="default" w:ascii="Consolas" w:hAnsi="Consolas" w:cs="Consolas"/>
          <w:sz w:val="21"/>
          <w:szCs w:val="21"/>
        </w:rPr>
        <w:t>Azure Policies</w:t>
      </w:r>
      <w:r>
        <w:rPr>
          <w:rFonts w:hint="default" w:ascii="Consolas" w:hAnsi="Consolas" w:cs="Consolas"/>
          <w:sz w:val="21"/>
          <w:szCs w:val="21"/>
        </w:rPr>
        <w:t xml:space="preserve"> with different effects.</w:t>
      </w:r>
    </w:p>
    <w:p w14:paraId="4030850B">
      <w:pPr>
        <w:rPr>
          <w:rFonts w:hint="default" w:ascii="Consolas" w:hAnsi="Consolas" w:cs="Consolas"/>
        </w:rPr>
      </w:pPr>
    </w:p>
    <w:sectPr>
      <w:pgSz w:w="11906" w:h="16838"/>
      <w:pgMar w:top="1440" w:right="1306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8AA08E"/>
    <w:multiLevelType w:val="singleLevel"/>
    <w:tmpl w:val="808AA08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660FA7F"/>
    <w:multiLevelType w:val="multilevel"/>
    <w:tmpl w:val="8660FA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8D54E886"/>
    <w:multiLevelType w:val="multilevel"/>
    <w:tmpl w:val="8D54E8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21B3ECE"/>
    <w:multiLevelType w:val="multilevel"/>
    <w:tmpl w:val="921B3E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56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9D8AD4A3"/>
    <w:multiLevelType w:val="singleLevel"/>
    <w:tmpl w:val="9D8AD4A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A9300FDC"/>
    <w:multiLevelType w:val="singleLevel"/>
    <w:tmpl w:val="A9300FD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D0D82490"/>
    <w:multiLevelType w:val="multilevel"/>
    <w:tmpl w:val="D0D8249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D540812A"/>
    <w:multiLevelType w:val="singleLevel"/>
    <w:tmpl w:val="D540812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E3C30048"/>
    <w:multiLevelType w:val="multilevel"/>
    <w:tmpl w:val="E3C300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EDB08839"/>
    <w:multiLevelType w:val="multilevel"/>
    <w:tmpl w:val="EDB088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F4A5461C"/>
    <w:multiLevelType w:val="multilevel"/>
    <w:tmpl w:val="F4A546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110A3A0F"/>
    <w:multiLevelType w:val="singleLevel"/>
    <w:tmpl w:val="110A3A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1D2CE22C"/>
    <w:multiLevelType w:val="singleLevel"/>
    <w:tmpl w:val="1D2CE22C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2214BAC"/>
    <w:multiLevelType w:val="multilevel"/>
    <w:tmpl w:val="22214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2BBEC451"/>
    <w:multiLevelType w:val="multilevel"/>
    <w:tmpl w:val="2BBEC4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459BDB39"/>
    <w:multiLevelType w:val="multilevel"/>
    <w:tmpl w:val="459BDB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4766EF85"/>
    <w:multiLevelType w:val="multilevel"/>
    <w:tmpl w:val="4766EF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719E2D59"/>
    <w:multiLevelType w:val="multilevel"/>
    <w:tmpl w:val="719E2D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2"/>
  </w:num>
  <w:num w:numId="2">
    <w:abstractNumId w:val="3"/>
  </w:num>
  <w:num w:numId="3">
    <w:abstractNumId w:val="11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17"/>
  </w:num>
  <w:num w:numId="9">
    <w:abstractNumId w:val="10"/>
  </w:num>
  <w:num w:numId="10">
    <w:abstractNumId w:val="15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13"/>
  </w:num>
  <w:num w:numId="14">
    <w:abstractNumId w:val="2"/>
  </w:num>
  <w:num w:numId="15">
    <w:abstractNumId w:val="16"/>
  </w:num>
  <w:num w:numId="16">
    <w:abstractNumId w:val="6"/>
  </w:num>
  <w:num w:numId="17">
    <w:abstractNumId w:val="9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6A5281"/>
    <w:rsid w:val="086A5281"/>
    <w:rsid w:val="091E11DB"/>
    <w:rsid w:val="2D734661"/>
    <w:rsid w:val="380D3A6D"/>
    <w:rsid w:val="40CB4F4C"/>
    <w:rsid w:val="40CC076D"/>
    <w:rsid w:val="4159638E"/>
    <w:rsid w:val="4F021EE9"/>
    <w:rsid w:val="60A66A43"/>
    <w:rsid w:val="68DD5F2E"/>
    <w:rsid w:val="6F135DC1"/>
    <w:rsid w:val="7F580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2025-01-01T13:45:00Z</dcterms:created>
  <dc:creator>Vladymyr Dibrova</dc:creator>
  <cp:lastModifiedBy>Vladymyr Dibrova</cp:lastModifiedBy>
  <dcterms:modified xsi:type="dcterms:W3CDTF">2025-01-01T18:44:57Z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FEB1C0F8101344D5A2A8B06C128E85AD_11</vt:lpwstr>
  </property>
</Properties>
</file>