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1986" w14:textId="41BF6A24" w:rsidR="00E064B3" w:rsidRDefault="00993621" w:rsidP="00993621">
      <w:pPr>
        <w:pStyle w:val="Titre1"/>
        <w:rPr>
          <w:rStyle w:val="lev"/>
          <w:lang w:val="en-CA"/>
        </w:rPr>
      </w:pPr>
      <w:r w:rsidRPr="00993621">
        <w:rPr>
          <w:rStyle w:val="lev"/>
          <w:lang w:val="en-CA"/>
        </w:rPr>
        <w:t xml:space="preserve">6 - Exam Readiness - AWS Certified DevOps Engineer </w:t>
      </w:r>
      <w:r>
        <w:rPr>
          <w:rStyle w:val="lev"/>
          <w:lang w:val="en-CA"/>
        </w:rPr>
        <w:t>–</w:t>
      </w:r>
      <w:r w:rsidRPr="00993621">
        <w:rPr>
          <w:rStyle w:val="lev"/>
          <w:lang w:val="en-CA"/>
        </w:rPr>
        <w:t xml:space="preserve"> Professional</w:t>
      </w:r>
    </w:p>
    <w:p w14:paraId="3AD2F2A8" w14:textId="77777777" w:rsidR="005A2523" w:rsidRDefault="005A2523" w:rsidP="00993621">
      <w:pPr>
        <w:pStyle w:val="Sansinterligne"/>
        <w:rPr>
          <w:lang w:val="en-CA"/>
        </w:rPr>
      </w:pPr>
    </w:p>
    <w:p w14:paraId="49736339" w14:textId="44E60AD6" w:rsidR="00DA49EC" w:rsidRDefault="00DA49EC" w:rsidP="00993621">
      <w:pPr>
        <w:pStyle w:val="Sansinterligne"/>
        <w:rPr>
          <w:lang w:val="en-CA"/>
        </w:rPr>
      </w:pPr>
      <w:r>
        <w:rPr>
          <w:lang w:val="en-CA"/>
        </w:rPr>
        <w:t>Through the videos and questions,</w:t>
      </w:r>
      <w:r>
        <w:rPr>
          <w:lang w:val="en-CA"/>
        </w:rPr>
        <w:t xml:space="preserve"> here</w:t>
      </w:r>
      <w:r w:rsidR="00DC7D37">
        <w:rPr>
          <w:lang w:val="en-CA"/>
        </w:rPr>
        <w:t xml:space="preserve"> is a resume of</w:t>
      </w:r>
      <w:r>
        <w:rPr>
          <w:lang w:val="en-CA"/>
        </w:rPr>
        <w:t xml:space="preserve"> </w:t>
      </w:r>
      <w:r w:rsidR="00DC7D37">
        <w:rPr>
          <w:lang w:val="en-CA"/>
        </w:rPr>
        <w:t>the</w:t>
      </w:r>
      <w:r>
        <w:rPr>
          <w:lang w:val="en-CA"/>
        </w:rPr>
        <w:t xml:space="preserve"> concepts </w:t>
      </w:r>
      <w:r w:rsidR="00DC7D37">
        <w:rPr>
          <w:lang w:val="en-CA"/>
        </w:rPr>
        <w:t xml:space="preserve">that </w:t>
      </w:r>
      <w:r>
        <w:rPr>
          <w:lang w:val="en-CA"/>
        </w:rPr>
        <w:t>I learned</w:t>
      </w:r>
      <w:r>
        <w:rPr>
          <w:lang w:val="en-CA"/>
        </w:rPr>
        <w:t>.</w:t>
      </w:r>
    </w:p>
    <w:p w14:paraId="2E0F17D8" w14:textId="77777777" w:rsidR="00993621" w:rsidRDefault="00993621" w:rsidP="000131B4">
      <w:pPr>
        <w:rPr>
          <w:lang w:val="en-CA"/>
        </w:rPr>
      </w:pPr>
    </w:p>
    <w:p w14:paraId="4D3AB3CE" w14:textId="77777777" w:rsidR="00052FCE" w:rsidRPr="00052FCE" w:rsidRDefault="00052FCE" w:rsidP="00052FCE">
      <w:pPr>
        <w:pStyle w:val="Titre4"/>
        <w:rPr>
          <w:lang w:val="en-CA"/>
        </w:rPr>
      </w:pPr>
      <w:r w:rsidRPr="00052FCE">
        <w:rPr>
          <w:lang w:val="en-CA"/>
        </w:rPr>
        <w:t>Domain 1: SDLC Automation</w:t>
      </w:r>
    </w:p>
    <w:p w14:paraId="7CEF6904" w14:textId="639C8F8E" w:rsidR="00052FCE" w:rsidRPr="00052FCE" w:rsidRDefault="00052FCE" w:rsidP="00052FCE">
      <w:pPr>
        <w:rPr>
          <w:lang w:val="en-CA"/>
        </w:rPr>
      </w:pPr>
      <w:r w:rsidRPr="00052FCE">
        <w:rPr>
          <w:lang w:val="en-CA"/>
        </w:rPr>
        <w:t>In SDLC Automation, I learned to secure credentials using git-secrets in AWS CodeCommit. Key takeaways included strategies for AWS CodeBuild security, cost optimization with the Jenkins EC2 plugin, and practical Docker image creation with AWS CodeBuild.</w:t>
      </w:r>
    </w:p>
    <w:p w14:paraId="079CC70D" w14:textId="77777777" w:rsidR="00052FCE" w:rsidRPr="00052FCE" w:rsidRDefault="00052FCE" w:rsidP="00052FCE">
      <w:pPr>
        <w:pStyle w:val="Titre4"/>
        <w:rPr>
          <w:lang w:val="en-CA"/>
        </w:rPr>
      </w:pPr>
      <w:r w:rsidRPr="00052FCE">
        <w:rPr>
          <w:lang w:val="en-CA"/>
        </w:rPr>
        <w:t>Domain 2: Configuration Management and Infrastructure as Code</w:t>
      </w:r>
    </w:p>
    <w:p w14:paraId="4ED17A68" w14:textId="11932DA1" w:rsidR="00052FCE" w:rsidRPr="00052FCE" w:rsidRDefault="00052FCE" w:rsidP="00052FCE">
      <w:pPr>
        <w:rPr>
          <w:lang w:val="en-CA"/>
        </w:rPr>
      </w:pPr>
      <w:r w:rsidRPr="00052FCE">
        <w:rPr>
          <w:lang w:val="en-CA"/>
        </w:rPr>
        <w:t>I gained insights into identifying causes of AWS CloudFormation stack rollback failures, effective blue/green deployments, challenges in deleting CloudFormation stacks, and A/B deployment strategies. Addressing deployment time optimization concerns in AWS CloudFormation was also a valuable lesson.</w:t>
      </w:r>
    </w:p>
    <w:p w14:paraId="5551B57B" w14:textId="77777777" w:rsidR="00052FCE" w:rsidRPr="00052FCE" w:rsidRDefault="00052FCE" w:rsidP="00052FCE">
      <w:pPr>
        <w:pStyle w:val="Titre4"/>
        <w:rPr>
          <w:lang w:val="en-CA"/>
        </w:rPr>
      </w:pPr>
      <w:r w:rsidRPr="00052FCE">
        <w:rPr>
          <w:lang w:val="en-CA"/>
        </w:rPr>
        <w:t>Domain 3: Monitoring and Logging</w:t>
      </w:r>
    </w:p>
    <w:p w14:paraId="7709F36C" w14:textId="0547578C" w:rsidR="00052FCE" w:rsidRPr="00052FCE" w:rsidRDefault="00052FCE" w:rsidP="00052FCE">
      <w:pPr>
        <w:rPr>
          <w:lang w:val="en-CA"/>
        </w:rPr>
      </w:pPr>
      <w:r w:rsidRPr="00052FCE">
        <w:rPr>
          <w:lang w:val="en-CA"/>
        </w:rPr>
        <w:t>In this domain, I learned to enable auditor access with CloudWatch and CloudTrail, optimize response times through Auto Scaling, and build a real-time monitoring solution with CloudWatch Logs. Enhancing response times with suitable EC2 instances was a crucial aspect of my learning.</w:t>
      </w:r>
    </w:p>
    <w:p w14:paraId="53CC7ADB" w14:textId="77777777" w:rsidR="00052FCE" w:rsidRPr="00052FCE" w:rsidRDefault="00052FCE" w:rsidP="00052FCE">
      <w:pPr>
        <w:pStyle w:val="Titre4"/>
        <w:rPr>
          <w:lang w:val="en-CA"/>
        </w:rPr>
      </w:pPr>
      <w:r w:rsidRPr="00052FCE">
        <w:rPr>
          <w:lang w:val="en-CA"/>
        </w:rPr>
        <w:t>Domain 4: Policies and Standards Automation</w:t>
      </w:r>
    </w:p>
    <w:p w14:paraId="0C9E621B" w14:textId="07832B07" w:rsidR="00052FCE" w:rsidRPr="00052FCE" w:rsidRDefault="00052FCE" w:rsidP="00052FCE">
      <w:pPr>
        <w:rPr>
          <w:lang w:val="en-CA"/>
        </w:rPr>
      </w:pPr>
      <w:r w:rsidRPr="00052FCE">
        <w:rPr>
          <w:lang w:val="en-CA"/>
        </w:rPr>
        <w:t>I learned about ensuring application security compliance, securing AWS accounts, and automating EC2 security compliance. Measures included TCP load balancing, SSL termination, and optimizing the continuous integration pipeline.</w:t>
      </w:r>
    </w:p>
    <w:p w14:paraId="33265B89" w14:textId="77777777" w:rsidR="00052FCE" w:rsidRPr="00052FCE" w:rsidRDefault="00052FCE" w:rsidP="00052FCE">
      <w:pPr>
        <w:pStyle w:val="Titre4"/>
        <w:rPr>
          <w:lang w:val="en-CA"/>
        </w:rPr>
      </w:pPr>
      <w:r w:rsidRPr="00052FCE">
        <w:rPr>
          <w:lang w:val="en-CA"/>
        </w:rPr>
        <w:t>Domain 5: Policies and Standards Automation</w:t>
      </w:r>
    </w:p>
    <w:p w14:paraId="4592F4E9" w14:textId="09A775E2" w:rsidR="00052FCE" w:rsidRPr="00052FCE" w:rsidRDefault="00052FCE" w:rsidP="00052FCE">
      <w:pPr>
        <w:rPr>
          <w:lang w:val="en-CA"/>
        </w:rPr>
      </w:pPr>
      <w:r w:rsidRPr="00052FCE">
        <w:rPr>
          <w:lang w:val="en-CA"/>
        </w:rPr>
        <w:t>Delving further, I learned about enforcing EC2 tagging policies, cost-effective scaling with long-running jobs, and mitigating security concerns in S3 data stores. Resolving CodeDeploy deployment issues through tagging enforcement and cost-effective scaling practices were part of my learning.</w:t>
      </w:r>
    </w:p>
    <w:p w14:paraId="31CA681C" w14:textId="77777777" w:rsidR="00052FCE" w:rsidRPr="00052FCE" w:rsidRDefault="00052FCE" w:rsidP="00052FCE">
      <w:pPr>
        <w:pStyle w:val="Titre4"/>
        <w:rPr>
          <w:lang w:val="en-CA"/>
        </w:rPr>
      </w:pPr>
      <w:r w:rsidRPr="00052FCE">
        <w:rPr>
          <w:lang w:val="en-CA"/>
        </w:rPr>
        <w:t>Domain 6: High Availability, Fault Tolerance, and Disaster Recovery</w:t>
      </w:r>
    </w:p>
    <w:p w14:paraId="549BD06E" w14:textId="3D08CF5E" w:rsidR="00052FCE" w:rsidRPr="00993621" w:rsidRDefault="00052FCE" w:rsidP="00052FCE">
      <w:pPr>
        <w:rPr>
          <w:lang w:val="en-CA"/>
        </w:rPr>
      </w:pPr>
      <w:r w:rsidRPr="00052FCE">
        <w:rPr>
          <w:lang w:val="en-CA"/>
        </w:rPr>
        <w:t>In this domain, I learned to optimize cost and self-healing with an Auto Scaling group, improve page load time through redeployment, and identify issues in Auto Scaling efficiency through logs analysis. These insights contributed to optimizing system reliability.</w:t>
      </w:r>
    </w:p>
    <w:sectPr w:rsidR="00052FCE" w:rsidRPr="00993621" w:rsidSect="005A2523">
      <w:pgSz w:w="12240" w:h="15840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E8D"/>
    <w:multiLevelType w:val="multilevel"/>
    <w:tmpl w:val="6554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86F5E"/>
    <w:multiLevelType w:val="hybridMultilevel"/>
    <w:tmpl w:val="620E2C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652BE"/>
    <w:multiLevelType w:val="hybridMultilevel"/>
    <w:tmpl w:val="7D00D5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22585"/>
    <w:multiLevelType w:val="hybridMultilevel"/>
    <w:tmpl w:val="2272C3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2019C"/>
    <w:multiLevelType w:val="hybridMultilevel"/>
    <w:tmpl w:val="5D2A730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ECA9BE2">
      <w:numFmt w:val="bullet"/>
      <w:lvlText w:val="•"/>
      <w:lvlJc w:val="left"/>
      <w:pPr>
        <w:ind w:left="1788" w:hanging="360"/>
      </w:pPr>
      <w:rPr>
        <w:rFonts w:ascii="Aptos" w:eastAsiaTheme="minorHAnsi" w:hAnsi="Aptos" w:cstheme="minorBidi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F3029BD"/>
    <w:multiLevelType w:val="hybridMultilevel"/>
    <w:tmpl w:val="EE9094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8761F"/>
    <w:multiLevelType w:val="hybridMultilevel"/>
    <w:tmpl w:val="8DB269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694DF2"/>
    <w:multiLevelType w:val="hybridMultilevel"/>
    <w:tmpl w:val="E7E4D0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8288F"/>
    <w:multiLevelType w:val="hybridMultilevel"/>
    <w:tmpl w:val="FBB048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73B48"/>
    <w:multiLevelType w:val="hybridMultilevel"/>
    <w:tmpl w:val="CF322C9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710455">
    <w:abstractNumId w:val="0"/>
  </w:num>
  <w:num w:numId="2" w16cid:durableId="48189452">
    <w:abstractNumId w:val="2"/>
  </w:num>
  <w:num w:numId="3" w16cid:durableId="1399286595">
    <w:abstractNumId w:val="3"/>
  </w:num>
  <w:num w:numId="4" w16cid:durableId="900362046">
    <w:abstractNumId w:val="9"/>
  </w:num>
  <w:num w:numId="5" w16cid:durableId="1842156564">
    <w:abstractNumId w:val="8"/>
  </w:num>
  <w:num w:numId="6" w16cid:durableId="1752317242">
    <w:abstractNumId w:val="1"/>
  </w:num>
  <w:num w:numId="7" w16cid:durableId="12195113">
    <w:abstractNumId w:val="7"/>
  </w:num>
  <w:num w:numId="8" w16cid:durableId="271787599">
    <w:abstractNumId w:val="5"/>
  </w:num>
  <w:num w:numId="9" w16cid:durableId="1624068870">
    <w:abstractNumId w:val="4"/>
  </w:num>
  <w:num w:numId="10" w16cid:durableId="15760136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85"/>
    <w:rsid w:val="000131B4"/>
    <w:rsid w:val="00022CD7"/>
    <w:rsid w:val="00025385"/>
    <w:rsid w:val="00052FCE"/>
    <w:rsid w:val="00054ADC"/>
    <w:rsid w:val="005449B5"/>
    <w:rsid w:val="005A2523"/>
    <w:rsid w:val="00663365"/>
    <w:rsid w:val="008B56C1"/>
    <w:rsid w:val="008D13AA"/>
    <w:rsid w:val="0097770B"/>
    <w:rsid w:val="00993621"/>
    <w:rsid w:val="00A24DC6"/>
    <w:rsid w:val="00A646D1"/>
    <w:rsid w:val="00B13A72"/>
    <w:rsid w:val="00B62368"/>
    <w:rsid w:val="00DA49EC"/>
    <w:rsid w:val="00DC369E"/>
    <w:rsid w:val="00DC7D37"/>
    <w:rsid w:val="00E064B3"/>
    <w:rsid w:val="00FC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B9ECAC"/>
  <w15:chartTrackingRefBased/>
  <w15:docId w15:val="{C9355DB1-83B4-4BED-A6EE-B4D2D3DD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5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5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5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25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5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5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5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5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5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5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25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25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02538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538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53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53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53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53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5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5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5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5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5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53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53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538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5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538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5385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9936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paragraph" w:styleId="Sansinterligne">
    <w:name w:val="No Spacing"/>
    <w:uiPriority w:val="1"/>
    <w:qFormat/>
    <w:rsid w:val="00993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2</cp:revision>
  <dcterms:created xsi:type="dcterms:W3CDTF">2024-02-23T18:21:00Z</dcterms:created>
  <dcterms:modified xsi:type="dcterms:W3CDTF">2024-02-23T18:21:00Z</dcterms:modified>
</cp:coreProperties>
</file>