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B45309"/>
          <w:sz w:val="48"/>
          <w:szCs w:val="48"/>
        </w:rPr>
        <w:t xml:space="preserve">在 Luffa SuperBox 上生成「互动书」小程序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详尽操作指南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把任何一本(非虚构)书变成一个可交互的学习小程序</w:t>
      </w:r>
    </w:p>
    <w:p>
      <w:pPr>
        <w:spacing w:after="120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案例项目:《金融周期》— Peter C. Oppenheimer</w:t>
      </w:r>
    </w:p>
    <w:p>
      <w:pPr>
        <w:spacing w:after="80"/>
        <w:jc w:val="center"/>
      </w:pPr>
      <w:hyperlink w:history="1" r:id="rIdq7czzuvhsy7kgsdhk1t2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github.com/ViviennaMAO/FinancialCycle</w:t>
        </w:r>
      </w:hyperlink>
    </w:p>
    <w:p>
      <w:pPr>
        <w:jc w:val="center"/>
      </w:pPr>
      <w:hyperlink w:history="1" r:id="rIdnzniag17cevqwusa0uyr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financial-cycle.vercel.app/api/fred</w:t>
        </w:r>
      </w:hyperlink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这份指南覆盖什么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阶段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你产出什么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0 · 内容设计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章节地图 + 3 个核心模拟器 + 每章一个反预期事件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1 · 控制台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Luffa 小程序 AppID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2 · 项目脚手架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miniprogram/ 目录 + tabBar 配置 + 全局样式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3 · 数学 &amp; 数据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utils/finance.js(纯函数,Node 可测) + data/chapters.js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4 · 页面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 个页面(5 个 tabBar + 1 个子页)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5 · 实时数据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Vercel serverless 函数代理 + FRED API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6 · 部署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Luffa Cloud-Devtools 上传 + 控制台域名白名单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7 · 上线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审核提交 + 发布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每一步都包含:</w:t>
      </w:r>
      <w:r>
        <w:rPr>
          <w:rFonts w:ascii="Arial" w:cs="Arial" w:eastAsia="Arial" w:hAnsi="Arial"/>
          <w:b/>
          <w:bCs/>
        </w:rPr>
        <w:t xml:space="preserve">做什么 → 怎么验证 → 卡住时怎么办</w:t>
      </w:r>
      <w:r>
        <w:rPr>
          <w:rFonts w:ascii="Arial" w:cs="Arial" w:eastAsia="Arial" w:hAnsi="Arial"/>
        </w:rPr>
        <w:t xml:space="preserve">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总览 · 互动书的心智模型</w:t>
      </w:r>
    </w:p>
    <w:p>
      <w:pPr>
        <w:spacing w:after="120"/>
      </w:pPr>
      <w:r>
        <w:rPr>
          <w:rFonts w:ascii="Arial" w:cs="Arial" w:eastAsia="Arial" w:hAnsi="Arial"/>
        </w:rPr>
        <w:t xml:space="preserve">互动书 = </w:t>
      </w:r>
      <w:r>
        <w:rPr>
          <w:rFonts w:ascii="Arial" w:cs="Arial" w:eastAsia="Arial" w:hAnsi="Arial"/>
          <w:b/>
          <w:bCs/>
        </w:rPr>
        <w:t xml:space="preserve">内容 + 模拟器 + 反预期事件</w:t>
      </w:r>
      <w:r>
        <w:rPr>
          <w:rFonts w:ascii="Arial" w:cs="Arial" w:eastAsia="Arial" w:hAnsi="Arial"/>
        </w:rPr>
        <w:t xml:space="preserve">。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书 (PDF / 知识源)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│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▼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[Phase 0 · 内容设计]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┌───────────────────────────────────────┐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│  抽 3-5 个"核心数学/概念框架"  →  模拟器  │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│  抽 N 个"违反直觉的事实"      →  反预期  │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│  抽章节地图 + 关键引用 + 数据表           │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└───────────────────────────────────────┘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│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▼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[Phase 2-4 · 实现]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│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▼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实时数据 (可选) ──→ [Phase 5 · Vercel 代理]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│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▼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[Phase 6-7 · 部署 + 上线]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│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    ▼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Luffa SuperBox 用户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关键原则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不要把整本书塞进去</w:t>
      </w:r>
      <w:r>
        <w:rPr>
          <w:rFonts w:ascii="Arial" w:cs="Arial" w:eastAsia="Arial" w:hAnsi="Arial"/>
        </w:rPr>
        <w:t xml:space="preserve">。互动书的价值是"重写为可玩的形式",不是"在小屏上再读一遍"。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模拟器要"反预期"</w:t>
      </w:r>
      <w:r>
        <w:rPr>
          <w:rFonts w:ascii="Arial" w:cs="Arial" w:eastAsia="Arial" w:hAnsi="Arial"/>
        </w:rPr>
        <w:t xml:space="preserve">。用户改参数 → 看到与直觉相反的结果 → 留下记忆。这是教育产品的真正护城河。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API key 永远不在小程序包里</w:t>
      </w:r>
      <w:r>
        <w:rPr>
          <w:rFonts w:ascii="Arial" w:cs="Arial" w:eastAsia="Arial" w:hAnsi="Arial"/>
        </w:rPr>
        <w:t xml:space="preserve">。所有外部 API(FRED、OpenAI、股价等)都走后端代理。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0 · 内容设计</w:t>
      </w:r>
    </w:p>
    <w:p>
      <w:pPr>
        <w:pBdr>
          <w:left w:val="single" w:color="B45309" w:sz="18" w:space="8"/>
        </w:pBdr>
        <w:spacing w:after="160" w:before="100"/>
        <w:ind w:left="360"/>
      </w:pPr>
      <w:r>
        <w:rPr>
          <w:rFonts w:ascii="Arial" w:cs="Arial" w:eastAsia="Arial" w:hAnsi="Arial"/>
          <w:i/>
          <w:iCs/>
          <w:color w:val="64748B"/>
        </w:rPr>
        <w:t xml:space="preserve">花在这一步的时间是最值的。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0.1 读完书,定 3 项</w:t>
      </w:r>
    </w:p>
    <w:p>
      <w:pPr>
        <w:spacing w:after="120"/>
      </w:pPr>
      <w:r>
        <w:rPr>
          <w:rFonts w:ascii="Arial" w:cs="Arial" w:eastAsia="Arial" w:hAnsi="Arial"/>
        </w:rPr>
        <w:t xml:space="preserve">把 PDF / 实体书读完后,在白纸上写 3 件事: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3 个"核心数学/概念框架"</w:t>
      </w:r>
      <w:r>
        <w:rPr>
          <w:rFonts w:ascii="Arial" w:cs="Arial" w:eastAsia="Arial" w:hAnsi="Arial"/>
        </w:rPr>
        <w:t xml:space="preserve"> — 这本书的工具箱里最常用的 3 个操作是什么?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《金融周期》→ NPV / IRR / WACC(估值与资本预算)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《精益创业》→ MVP 假设清单 / 单元经济学 / 转化漏斗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《思考快与慢》→ 框架效应模拟 / 锚定测试 / 概率直觉测试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《原则》→ 决策日志 / 雷氏可信度加权 / 反思矩阵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每章一个反预期事件</w:t>
      </w:r>
      <w:r>
        <w:rPr>
          <w:rFonts w:ascii="Arial" w:cs="Arial" w:eastAsia="Arial" w:hAnsi="Arial"/>
        </w:rPr>
        <w:t xml:space="preserve"> — 这一章里有什么是读者"以为是 A,其实是 B"的?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必须有书中具体数据 / 历史案例支撑 — 这是和"心灵鸡汤"的分界线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配一道 3 选项判断题 + 答错的解释("为什么大家都猜错了")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章节地图</w:t>
      </w:r>
      <w:r>
        <w:rPr>
          <w:rFonts w:ascii="Arial" w:cs="Arial" w:eastAsia="Arial" w:hAnsi="Arial"/>
        </w:rPr>
        <w:t xml:space="preserve"> — Part / Chapter / 摘要 / 反预期 hook,做成结构化数据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0.2 把章节地图写成 JSON-like 数据</w:t>
      </w:r>
    </w:p>
    <w:p>
      <w:pPr>
        <w:spacing w:after="120"/>
      </w:pPr>
      <w:r>
        <w:rPr>
          <w:rFonts w:ascii="Arial" w:cs="Arial" w:eastAsia="Arial" w:hAnsi="Arial"/>
        </w:rPr>
        <w:t xml:space="preserve">打开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miniprogram/data/chapters.js</w:t>
      </w:r>
      <w:r>
        <w:rPr>
          <w:rFonts w:ascii="Arial" w:cs="Arial" w:eastAsia="Arial" w:hAnsi="Arial"/>
        </w:rPr>
        <w:t xml:space="preserve"> 作为模板。每章一个对象: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id: 3,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part: '第一部分 · 来自过去的经验',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title: '股市周期的四个阶段',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summary: '...',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twist: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hook: '"经济最差的时候是最差的买点" — 错。',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body: '...具体数据 / 历史 / 表格引用...',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quiz: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q: '股票回报最高的是哪个阶段?',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options: [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{ t: '增长期', correct: false },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{ t: '乐观期', correct: false },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{ t: '希望期', correct: true  }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],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why: '...为什么是这个答案,以及大家直觉为什么错...'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}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0.3 为模拟器设计"情景模板"</w:t>
      </w:r>
    </w:p>
    <w:p>
      <w:pPr>
        <w:spacing w:after="120"/>
      </w:pPr>
      <w:r>
        <w:rPr>
          <w:rFonts w:ascii="Arial" w:cs="Arial" w:eastAsia="Arial" w:hAnsi="Arial"/>
        </w:rPr>
        <w:t xml:space="preserve">光给一个空白计算器不够 — 用户不知道怎么玩。预设 4-6 个故事化情景,每个对应书里的一个论点。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《金融周期》的 NPV/IRR 情景: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3000"/>
        <w:gridCol w:w="2360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情景名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故事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现金流</w:t>
            </w:r>
          </w:p>
        </w:tc>
        <w:tc>
          <w:tcPr>
            <w:tcW w:type="dxa" w:w="2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教学点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希望期反弹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衰退底部入场,1 年后强劲反弹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1F5F9" w:val="clear"/>
              </w:rPr>
              <w:t xml:space="preserve">[-100, -5, 30, 55, 70, 80]</w:t>
            </w:r>
          </w:p>
        </w:tc>
        <w:tc>
          <w:tcPr>
            <w:tcW w:type="dxa" w:w="2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IRR ≈ +24%,对应表 4.1 希望期 +69%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增长期成熟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盈利到顶,逐年放缓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1F5F9" w:val="clear"/>
              </w:rPr>
              <w:t xml:space="preserve">[-100, 25, 22, 20, 18, 16]</w:t>
            </w:r>
          </w:p>
        </w:tc>
        <w:tc>
          <w:tcPr>
            <w:tcW w:type="dxa" w:w="2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IRR ≈ +0.4%,对应表 4.1 增长期 +2%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泡沫追高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500 倍 PE 买龙头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1F5F9" w:val="clear"/>
              </w:rPr>
              <w:t xml:space="preserve">[-500, 20, 22, 24, 26, 28]</w:t>
            </w:r>
          </w:p>
        </w:tc>
        <w:tc>
          <w:tcPr>
            <w:tcW w:type="dxa" w:w="2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IRR ≈ −33%,漂亮 50 的命运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科技革命赢家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前期亏损,后期指数级回报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1F5F9" w:val="clear"/>
              </w:rPr>
              <w:t xml:space="preserve">[-200, -30, 10, 60, 120, 200]</w:t>
            </w:r>
          </w:p>
        </w:tc>
        <w:tc>
          <w:tcPr>
            <w:tcW w:type="dxa" w:w="2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IRR ≈ +14%,长期赢家但要忍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设计要点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IRR 跨度要大(本例:−33% / +0.4% / +14% / +24%),用户切换情景能立刻看出反差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数字尽量对齐书里的真实数据(本例:+0.4% ≈ 表 4.1 增长期 +2%)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必须在 Node 里跑过一遍</w:t>
      </w:r>
      <w:r>
        <w:rPr>
          <w:rFonts w:ascii="Arial" w:cs="Arial" w:eastAsia="Arial" w:hAnsi="Arial"/>
        </w:rPr>
        <w:t xml:space="preserve">确认 IRR 算出来跟你设计意图一致(Phase 3.3 教怎么测)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0.4 这一步要花多少时间?</w:t>
      </w:r>
    </w:p>
    <w:p>
      <w:pPr>
        <w:spacing w:after="120"/>
      </w:pPr>
      <w:r>
        <w:rPr>
          <w:rFonts w:ascii="Arial" w:cs="Arial" w:eastAsia="Arial" w:hAnsi="Arial"/>
        </w:rPr>
        <w:t xml:space="preserve">不带恐慌写出来,《金融周期》这本约 250 页的书,Phase 0 全过程约 4-6 小时。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省这一步的代价</w:t>
      </w:r>
      <w:r>
        <w:rPr>
          <w:rFonts w:ascii="Arial" w:cs="Arial" w:eastAsia="Arial" w:hAnsi="Arial"/>
        </w:rPr>
        <w:t xml:space="preserve">:做出来的小程序是"能跑但没用",用户打开 30 秒就关掉。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1 · Luffa 控制台注册 + AppID</w:t>
      </w:r>
    </w:p>
    <w:p>
      <w:pPr>
        <w:pBdr>
          <w:left w:val="single" w:color="B45309" w:sz="18" w:space="8"/>
        </w:pBdr>
        <w:spacing w:after="160" w:before="100"/>
        <w:ind w:left="360"/>
      </w:pPr>
      <w:r>
        <w:rPr>
          <w:rFonts w:ascii="Arial" w:cs="Arial" w:eastAsia="Arial" w:hAnsi="Arial"/>
          <w:i/>
          <w:iCs/>
          <w:color w:val="64748B"/>
        </w:rPr>
        <w:t xml:space="preserve">一次性,约 10 分钟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1.1 注册 + 创建小程序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打开 Luffa Cloud 开发者控制台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右上 </w:t>
      </w:r>
      <w:r>
        <w:rPr>
          <w:rFonts w:ascii="Arial" w:cs="Arial" w:eastAsia="Arial" w:hAnsi="Arial"/>
          <w:b/>
          <w:bCs/>
        </w:rPr>
        <w:t xml:space="preserve">注册账号</w:t>
      </w:r>
      <w:r>
        <w:rPr>
          <w:rFonts w:ascii="Arial" w:cs="Arial" w:eastAsia="Arial" w:hAnsi="Arial"/>
        </w:rPr>
        <w:t xml:space="preserve"> → 邮箱/手机注册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登录后 </w:t>
      </w:r>
      <w:r>
        <w:rPr>
          <w:rFonts w:ascii="Arial" w:cs="Arial" w:eastAsia="Arial" w:hAnsi="Arial"/>
          <w:b/>
          <w:bCs/>
        </w:rPr>
        <w:t xml:space="preserve">创建小程序</w:t>
      </w:r>
      <w:r>
        <w:rPr>
          <w:rFonts w:ascii="Arial" w:cs="Arial" w:eastAsia="Arial" w:hAnsi="Arial"/>
        </w:rPr>
        <w:t xml:space="preserve">,填: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名称(中文 ≤ 20 字符)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分类(教育 / 工具 / 阅读)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描述(≥ 50 字,要说清"是什么 / 为谁 / 做什么")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图标(512×512 PNG)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1.2 拿到 AppID</w:t>
      </w:r>
    </w:p>
    <w:p>
      <w:pPr>
        <w:spacing w:after="120"/>
      </w:pPr>
      <w:r>
        <w:rPr>
          <w:rFonts w:ascii="Arial" w:cs="Arial" w:eastAsia="Arial" w:hAnsi="Arial"/>
        </w:rPr>
        <w:t xml:space="preserve">控制台会自动发,形如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mpkboyj2fc3l4u7q</w:t>
      </w:r>
      <w:r>
        <w:rPr>
          <w:rFonts w:ascii="Arial" w:cs="Arial" w:eastAsia="Arial" w:hAnsi="Arial"/>
        </w:rPr>
        <w:t xml:space="preserve">(16 位字母数字)。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复制保存</w:t>
      </w:r>
      <w:r>
        <w:rPr>
          <w:rFonts w:ascii="Arial" w:cs="Arial" w:eastAsia="Arial" w:hAnsi="Arial"/>
        </w:rPr>
        <w:t xml:space="preserve"> — 这是接下来 IDE 唯一的"识别码"。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1.3 暂时不要配域名白名单</w:t>
      </w:r>
    </w:p>
    <w:p>
      <w:pPr>
        <w:spacing w:after="120"/>
      </w:pPr>
      <w:r>
        <w:rPr>
          <w:rFonts w:ascii="Arial" w:cs="Arial" w:eastAsia="Arial" w:hAnsi="Arial"/>
        </w:rPr>
        <w:t xml:space="preserve">留到 Phase 5 部署完代理之后再配。如果现在配,会指向一个还不存在的 URL。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2 · 项目脚手架</w:t>
      </w:r>
    </w:p>
    <w:p>
      <w:pPr>
        <w:pBdr>
          <w:left w:val="single" w:color="B45309" w:sz="18" w:space="8"/>
        </w:pBdr>
        <w:spacing w:after="160" w:before="100"/>
        <w:ind w:left="360"/>
      </w:pPr>
      <w:r>
        <w:rPr>
          <w:rFonts w:ascii="Arial" w:cs="Arial" w:eastAsia="Arial" w:hAnsi="Arial"/>
          <w:i/>
          <w:iCs/>
          <w:color w:val="64748B"/>
        </w:rPr>
        <w:t xml:space="preserve">约 30 分钟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2.1 选 native 还是 Taro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860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Native (WXML/WXSS/JS)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Taro 4 + React + TS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包体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极小(本项目 ~200 KB)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较大(~600 KB 起)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学习曲线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几乎为零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已会 React 才舒服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适合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内容型 / 数学型应用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复杂 UI / 现有 React 库要复用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</w:rPr>
        <w:t xml:space="preserve">互动书优先选 Native</w:t>
      </w:r>
      <w:r>
        <w:rPr>
          <w:rFonts w:ascii="Arial" w:cs="Arial" w:eastAsia="Arial" w:hAnsi="Arial"/>
        </w:rPr>
        <w:t xml:space="preserve">。Taro 的 runtime 开销对一个学习 app 来说浪费。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2.2 目录结构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miniprogram/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project.config.json   # IDE 配置 + AppID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app.json              # tabBar + 全局窗口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app.js                # 全局生命周期 + 进度持久化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app.wxss              # 全局样式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sitemap.json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utils/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 ├── luffa.js          # wx.invokeNativePlugin Promise 桥接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 ├── cache.js          # wx.storage 上的 TTL 缓存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 ├── finance.js        # 纯数学,Node 可测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 └── fred.js           # 外部 API 客户端(可选)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data/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 └── chapters.js       # Phase 0 设计的章节素材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└── pages/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├── index/            # 首页 (tabBar)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├── sim1/             # 模拟器 1 (tabBar)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├── sim2/             # 模拟器 2 (tabBar)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├── sim3/             # 模拟器 3 (tabBar)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├── twist/            # 反预期总览 (tabBar)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└── chapter/          # 章节详情 (子页)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tabBar 最多 5 个</w:t>
      </w:r>
      <w:r>
        <w:rPr>
          <w:rFonts w:ascii="Arial" w:cs="Arial" w:eastAsia="Arial" w:hAnsi="Arial"/>
        </w:rPr>
        <w:t xml:space="preserve"> — 这是 SuperBox(及微信)的硬限制。本项目把首页和 3 个模拟器各占一席,再加一个"反预期总览"凑满。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2.3 关键 app.json 配置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"pages": [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"pages/index/index",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"pages/sim1/sim1",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"pages/sim2/sim2",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"pages/sim3/sim3",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"pages/twist/twist",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"pages/chapter/chapter"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],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"window":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"navigationBarBackgroundColor": "#0a1628",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"navigationBarTextStyle": "white"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"tabBar":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"color": "#7a8aa3",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"selectedColor": "#f0b429",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"backgroundColor": "#0a1628",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"list": [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{ "pagePath": "pages/index/index", "text": "目录" },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...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]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注意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不放 iconPath</w:t>
      </w:r>
      <w:r>
        <w:rPr>
          <w:rFonts w:ascii="Arial" w:cs="Arial" w:eastAsia="Arial" w:hAnsi="Arial"/>
        </w:rPr>
        <w:t xml:space="preserve">,纯文字 tabBar,省一堆 PNG 资源(本项目 0 张图)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颜色和品牌色对齐,文字色暗、选中色亮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2.4 关键 project.config.json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"TCMPPappid": "ms你的真实AppID",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"miniprogramRoot": "./",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"libVersion": "2.30.4",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"setting":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"urlCheck": true,      ← 真机一定为 true,IDE 调试可临时关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"es6": true,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"minified": true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</w:rPr>
        <w:t xml:space="preserve">第一次在 Luffa Cloud-Devtools 打开时,IDE 会自动写入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LuffaToolsappid</w:t>
      </w:r>
      <w:r>
        <w:rPr>
          <w:rFonts w:ascii="Arial" w:cs="Arial" w:eastAsia="Arial" w:hAnsi="Arial"/>
        </w:rPr>
        <w:t xml:space="preserve"> 等字段,</w:t>
      </w:r>
      <w:r>
        <w:rPr>
          <w:rFonts w:ascii="Arial" w:cs="Arial" w:eastAsia="Arial" w:hAnsi="Arial"/>
          <w:b/>
          <w:bCs/>
        </w:rPr>
        <w:t xml:space="preserve">不要手动改</w:t>
      </w:r>
      <w:r>
        <w:rPr>
          <w:rFonts w:ascii="Arial" w:cs="Arial" w:eastAsia="Arial" w:hAnsi="Arial"/>
        </w:rPr>
        <w:t xml:space="preserve">,让 IDE 维护。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3 · 数学 &amp; 数据</w:t>
      </w:r>
    </w:p>
    <w:p>
      <w:pPr>
        <w:pBdr>
          <w:left w:val="single" w:color="B45309" w:sz="18" w:space="8"/>
        </w:pBdr>
        <w:spacing w:after="160" w:before="100"/>
        <w:ind w:left="360"/>
      </w:pPr>
      <w:r>
        <w:rPr>
          <w:rFonts w:ascii="Arial" w:cs="Arial" w:eastAsia="Arial" w:hAnsi="Arial"/>
          <w:i/>
          <w:iCs/>
          <w:color w:val="64748B"/>
        </w:rPr>
        <w:t xml:space="preserve">约 1-2 小时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3.1 把数学全部写成纯函数</w:t>
      </w:r>
    </w:p>
    <w:p>
      <w:pPr>
        <w:spacing w:after="120"/>
      </w:pPr>
      <w:r>
        <w:rPr>
          <w:rFonts w:ascii="Menlo" w:cs="Menlo" w:eastAsia="Menlo" w:hAnsi="Menlo"/>
          <w:sz w:val="20"/>
          <w:szCs w:val="20"/>
          <w:shd w:fill="F1F5F9" w:val="clear"/>
        </w:rPr>
        <w:t xml:space="preserve">utils/finance.js</w:t>
      </w:r>
      <w:r>
        <w:rPr>
          <w:rFonts w:ascii="Arial" w:cs="Arial" w:eastAsia="Arial" w:hAnsi="Arial"/>
        </w:rPr>
        <w:t xml:space="preserve"> 不依赖任何 wx.* API。规则: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输入是数字 / 数组,输出是数字 / 对象</w:t>
      </w:r>
    </w:p>
    <w:p>
      <w:pPr>
        <w:spacing w:after="120"/>
      </w:pPr>
      <w:r>
        <w:rPr>
          <w:rFonts w:ascii="Arial" w:cs="Arial" w:eastAsia="Arial" w:hAnsi="Arial"/>
        </w:rPr>
        <w:t xml:space="preserve">• 没有副作用,没有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console.log</w:t>
      </w:r>
    </w:p>
    <w:p>
      <w:pPr>
        <w:spacing w:after="120"/>
      </w:pPr>
      <w:r>
        <w:rPr>
          <w:rFonts w:ascii="Arial" w:cs="Arial" w:eastAsia="Arial" w:hAnsi="Arial"/>
        </w:rPr>
        <w:t xml:space="preserve">• 可以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node -e "..."</w:t>
      </w:r>
      <w:r>
        <w:rPr>
          <w:rFonts w:ascii="Arial" w:cs="Arial" w:eastAsia="Arial" w:hAnsi="Arial"/>
        </w:rPr>
        <w:t xml:space="preserve"> 直接跑测试</w:t>
      </w:r>
    </w:p>
    <w:p>
      <w:pPr>
        <w:spacing w:after="120"/>
      </w:pPr>
      <w:r>
        <w:rPr>
          <w:rFonts w:ascii="Arial" w:cs="Arial" w:eastAsia="Arial" w:hAnsi="Arial"/>
        </w:rPr>
        <w:t xml:space="preserve">例子: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function npv(rate, cashflows)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let v = 0;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for (let t = 0; t &lt; cashflows.length; t++)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v += cashflows[t] / Math.pow(1 + rate, t);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return v;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function irr(cashflows, guess)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// 1. Newton-Raphson 主算法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// 2. 不收敛 → 二分兜底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// 3. 现金流没有符号反转 → 返回 NaN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3.2 关键设计 · 让数学感知周期阶段</w:t>
      </w:r>
    </w:p>
    <w:p>
      <w:pPr>
        <w:spacing w:after="120"/>
      </w:pPr>
      <w:r>
        <w:rPr>
          <w:rFonts w:ascii="Arial" w:cs="Arial" w:eastAsia="Arial" w:hAnsi="Arial"/>
        </w:rPr>
        <w:t xml:space="preserve">光实现"教材版 NPV"还不够 — 互动书的高级感来自"同一公式在不同语境下结果完全不同"。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const PHASE_ADJUST =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despair: +0.04,    // 绝望期投资者要求更高回报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hope:    -0.02,    // 希望期愿意接受更低折现率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growth:   0.00,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optimism:-0.015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function phaseAdjustedRate(baseRate, phase)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return Math.max(0.001, baseRate + (PHASE_ADJUST[phase] || 0));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</w:rPr>
        <w:t xml:space="preserve">这样 NPV 页就能展示同一现金流在 4 个阶段下的 NPV 翻转 — 直观地把抽象概念"周期红利"具象化。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3.3 在 Node 里测数学(必做)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cd miniprogram &amp;&amp; node -e "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const { npv, irr, wacc } = require('./utils/finance.js');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console.log('NPV 教材题:', npv(0.10, [-100,30,30,30,30,30]).toFixed(4), '(应为 ~13.7236)');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console.log('IRR 教材题:', (irr([-100,30,30,30,30,30])*100).toFixed(4), '% (应为 ~15.24%)');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"</w:t>
      </w:r>
    </w:p>
    <w:p>
      <w:pPr>
        <w:spacing w:after="120"/>
      </w:pPr>
      <w:r>
        <w:rPr>
          <w:rFonts w:ascii="Arial" w:cs="Arial" w:eastAsia="Arial" w:hAnsi="Arial"/>
        </w:rPr>
        <w:t xml:space="preserve">把至少 3 道教材标准答案验过去。这是</w:t>
      </w:r>
      <w:r>
        <w:rPr>
          <w:rFonts w:ascii="Arial" w:cs="Arial" w:eastAsia="Arial" w:hAnsi="Arial"/>
          <w:b/>
          <w:bCs/>
        </w:rPr>
        <w:t xml:space="preserve">唯一</w:t>
      </w:r>
      <w:r>
        <w:rPr>
          <w:rFonts w:ascii="Arial" w:cs="Arial" w:eastAsia="Arial" w:hAnsi="Arial"/>
        </w:rPr>
        <w:t xml:space="preserve">能在小程序之外捕获数学 bug 的机会。本项目 Phase 0.3 设计的"增长期成熟"情景 IRR 算出来是 −13.5%,与"经济仍在增长 → 应略正"的设计意图矛盾 — 全靠这一步才捕获到。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3.4 章节数据 = 模拟器的"参数库"</w:t>
      </w:r>
    </w:p>
    <w:p>
      <w:pPr>
        <w:spacing w:after="120"/>
      </w:pPr>
      <w:r>
        <w:rPr>
          <w:rFonts w:ascii="Arial" w:cs="Arial" w:eastAsia="Arial" w:hAnsi="Arial"/>
        </w:rPr>
        <w:t xml:space="preserve">让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data/chapters.js</w:t>
      </w:r>
      <w:r>
        <w:rPr>
          <w:rFonts w:ascii="Arial" w:cs="Arial" w:eastAsia="Arial" w:hAnsi="Arial"/>
        </w:rPr>
        <w:t xml:space="preserve"> 同时承担两个角色: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给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index/twist/chapter</w:t>
      </w:r>
      <w:r>
        <w:rPr>
          <w:rFonts w:ascii="Arial" w:cs="Arial" w:eastAsia="Arial" w:hAnsi="Arial"/>
        </w:rPr>
        <w:t xml:space="preserve"> 页面提供章节内容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给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sim1/sim2/sim3</w:t>
      </w:r>
      <w:r>
        <w:rPr>
          <w:rFonts w:ascii="Arial" w:cs="Arial" w:eastAsia="Arial" w:hAnsi="Arial"/>
        </w:rPr>
        <w:t xml:space="preserve"> 提供预设的"情景模板"(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SCENARIOS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这样章节和模拟器自然交叉引用 — 用户在第三章页面点 "→ NPV" 按钮直接跳到 NPV 页并加载"希望期反弹"情景。这种联动是"互动书"和"普通计算器 app"的核心差别。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4 · 页面</w:t>
      </w:r>
    </w:p>
    <w:p>
      <w:pPr>
        <w:pBdr>
          <w:left w:val="single" w:color="B45309" w:sz="18" w:space="8"/>
        </w:pBdr>
        <w:spacing w:after="160" w:before="100"/>
        <w:ind w:left="360"/>
      </w:pPr>
      <w:r>
        <w:rPr>
          <w:rFonts w:ascii="Arial" w:cs="Arial" w:eastAsia="Arial" w:hAnsi="Arial"/>
          <w:i/>
          <w:iCs/>
          <w:color w:val="64748B"/>
        </w:rPr>
        <w:t xml:space="preserve">约 3-5 小时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4.1 模拟器页的通用骨架</w:t>
      </w:r>
    </w:p>
    <w:p>
      <w:pPr>
        <w:spacing w:after="120"/>
      </w:pPr>
      <w:r>
        <w:rPr>
          <w:rFonts w:ascii="Arial" w:cs="Arial" w:eastAsia="Arial" w:hAnsi="Arial"/>
        </w:rPr>
        <w:t xml:space="preserve">每个模拟器页都长这样: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┌─────────────────────────────────┐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概念卡片                        │  ← 公式 + 1 段说明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├─────────────────────────────────┤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情景模板按钮 (4-6 个)            │  ← 一键切换,改变下方所有数据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├─────────────────────────────────┤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参数输入 (滑块 / 输入框)         │  ← 让用户改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├─────────────────────────────────┤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实时结果 (大号金色数字)          │  ← compute() 即时更新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├─────────────────────────────────┤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对照表 / 周期阶段对比表           │  ← 体现"反直觉"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├─────────────────────────────────┤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关键观察 (动态生成的文字)         │  ← 互动书的"导师视角"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└─────────────────────────────────┘</w:t>
      </w:r>
    </w:p>
    <w:p>
      <w:pPr>
        <w:spacing w:after="120"/>
      </w:pPr>
      <w:r>
        <w:rPr>
          <w:rFonts w:ascii="Arial" w:cs="Arial" w:eastAsia="Arial" w:hAnsi="Arial"/>
        </w:rPr>
        <w:t xml:space="preserve">任何参数变 → 调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this.compute()</w:t>
      </w:r>
      <w:r>
        <w:rPr>
          <w:rFonts w:ascii="Arial" w:cs="Arial" w:eastAsia="Arial" w:hAnsi="Arial"/>
        </w:rPr>
        <w:t xml:space="preserve"> → setData 整套结果。</w:t>
      </w:r>
      <w:r>
        <w:rPr>
          <w:rFonts w:ascii="Arial" w:cs="Arial" w:eastAsia="Arial" w:hAnsi="Arial"/>
          <w:b/>
          <w:bCs/>
        </w:rPr>
        <w:t xml:space="preserve">不要做 throttle / debounce</w:t>
      </w:r>
      <w:r>
        <w:rPr>
          <w:rFonts w:ascii="Arial" w:cs="Arial" w:eastAsia="Arial" w:hAnsi="Arial"/>
        </w:rPr>
        <w:t xml:space="preserve"> — 这种 app 计算 &lt; 1ms,直接重算最干净。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4.2 「关键观察」动态文字(这是关键)</w:t>
      </w:r>
    </w:p>
    <w:p>
      <w:pPr>
        <w:spacing w:after="120"/>
      </w:pPr>
      <w:r>
        <w:rPr>
          <w:rFonts w:ascii="Arial" w:cs="Arial" w:eastAsia="Arial" w:hAnsi="Arial"/>
        </w:rPr>
        <w:t xml:space="preserve">最容易让用户"哇"的一招:根据用户当前输入的参数,给出</w:t>
      </w:r>
      <w:r>
        <w:rPr>
          <w:rFonts w:ascii="Arial" w:cs="Arial" w:eastAsia="Arial" w:hAnsi="Arial"/>
          <w:b/>
          <w:bCs/>
        </w:rPr>
        <w:t xml:space="preserve">有针对性</w:t>
      </w:r>
      <w:r>
        <w:rPr>
          <w:rFonts w:ascii="Arial" w:cs="Arial" w:eastAsia="Arial" w:hAnsi="Arial"/>
        </w:rPr>
        <w:t xml:space="preserve">的解读。例: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let insight;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if (spread &gt; Math.abs(cfs[0]) * 0.5)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insight = '⚡ NPV 在不同周期阶段间跨度极大 — 此项目高度久期敏感';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 else if (rows.every(r =&gt; r.npv &gt; 0))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insight = '✅ 全周期 NPV 都为正 — 巴菲特意义上的"好生意"';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 else if (rows.every(r =&gt; r.npv &lt; 0))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insight = '🔴 即使最有利的周期阶段 NPV 仍为负 — 不要靠"等周期反转"自我安慰';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 else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insight = '↔️ 这是"周期红利依赖型"项目 — 入场点决定一切';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写法:</w:t>
      </w:r>
      <w:r>
        <w:rPr>
          <w:rFonts w:ascii="Arial" w:cs="Arial" w:eastAsia="Arial" w:hAnsi="Arial"/>
        </w:rPr>
        <w:t xml:space="preserve">先列出用户可能的 3-4 种参数组合,每种给一句来自书里的洞察。这是把作者的智慧灌进交互的关键 — 远比写一段静态说明文字有效。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4.3 章节详情页 = 反预期事件演示场</w:t>
      </w:r>
    </w:p>
    <w:p>
      <w:pPr>
        <w:spacing w:after="120"/>
      </w:pPr>
      <w:r>
        <w:rPr>
          <w:rFonts w:ascii="Arial" w:cs="Arial" w:eastAsia="Arial" w:hAnsi="Arial"/>
        </w:rPr>
        <w:t xml:space="preserve">每章详情页结构: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章节标题 + 摘要(从 chapters.js 拉)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反预期 hook(紫色卡片高亮)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详细解释 + 数据 / 案例引用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3 选项判断题(选错变红,选对变绿,显示「为什么」)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上一章 / 下一章导航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联动模拟器按钮</w:t>
      </w:r>
      <w:r>
        <w:rPr>
          <w:rFonts w:ascii="Arial" w:cs="Arial" w:eastAsia="Arial" w:hAnsi="Arial"/>
        </w:rPr>
        <w:t xml:space="preserve"> → NPV / IRR / WACC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4.4 进度持久化</w:t>
      </w:r>
    </w:p>
    <w:p>
      <w:pPr>
        <w:spacing w:after="120"/>
      </w:pPr>
      <w:r>
        <w:rPr>
          <w:rFonts w:ascii="Arial" w:cs="Arial" w:eastAsia="Arial" w:hAnsi="Arial"/>
        </w:rPr>
        <w:t xml:space="preserve">用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wx.setStorageSync</w:t>
      </w:r>
      <w:r>
        <w:rPr>
          <w:rFonts w:ascii="Arial" w:cs="Arial" w:eastAsia="Arial" w:hAnsi="Arial"/>
        </w:rPr>
        <w:t xml:space="preserve"> 在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app.js</w:t>
      </w:r>
      <w:r>
        <w:rPr>
          <w:rFonts w:ascii="Arial" w:cs="Arial" w:eastAsia="Arial" w:hAnsi="Arial"/>
        </w:rPr>
        <w:t xml:space="preserve"> 里维护用户的答题进度: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// app.js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saveProgress(chapterId, payload)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const p = this.globalData.progress || {};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p[chapterId] = Object.assign({}, p[chapterId] || {}, payload, { ts: Date.now() });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this.globalData.progress = p;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try { wx.setStorageSync('fc_progress', p); } catch (e) {}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</w:rPr>
        <w:t xml:space="preserve">用户答过的题再回来不会重置 — 这是基本的"学习应用"体验。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4.5 Luffa 原生桥接(utils/luffa.js)</w:t>
      </w:r>
    </w:p>
    <w:p>
      <w:pPr>
        <w:spacing w:after="120"/>
      </w:pPr>
      <w:r>
        <w:rPr>
          <w:rFonts w:ascii="Arial" w:cs="Arial" w:eastAsia="Arial" w:hAnsi="Arial"/>
        </w:rPr>
        <w:t xml:space="preserve">即使 MVP 不用钱包,也</w:t>
      </w:r>
      <w:r>
        <w:rPr>
          <w:rFonts w:ascii="Arial" w:cs="Arial" w:eastAsia="Arial" w:hAnsi="Arial"/>
          <w:b/>
          <w:bCs/>
        </w:rPr>
        <w:t xml:space="preserve">先包一层 Promise</w:t>
      </w:r>
      <w:r>
        <w:rPr>
          <w:rFonts w:ascii="Arial" w:cs="Arial" w:eastAsia="Arial" w:hAnsi="Arial"/>
        </w:rPr>
        <w:t xml:space="preserve">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function luffa(methodName, data)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return new Promise((resolve, reject) =&gt;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if (typeof wx === 'undefined' || typeof wx.invokeNativePlugin !== 'function')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return reject(new Error('Not running inside Luffa SuperBox'));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}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wx.invokeNativePlugin({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api_name: 'luffaWebRequest',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data: Object.assign({ methodName }, data || {}),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success: resolve,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fail: reject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});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});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</w:rPr>
        <w:t xml:space="preserve">未来要加分享 / 钱包 / 链调用,直接调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luffa('share', ...)</w:t>
      </w:r>
      <w:r>
        <w:rPr>
          <w:rFonts w:ascii="Arial" w:cs="Arial" w:eastAsia="Arial" w:hAnsi="Arial"/>
        </w:rPr>
        <w:t xml:space="preserve">,不用重构。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5 · 实时数据集成(可选)</w:t>
      </w:r>
    </w:p>
    <w:p>
      <w:pPr>
        <w:pBdr>
          <w:left w:val="single" w:color="B45309" w:sz="18" w:space="8"/>
        </w:pBdr>
        <w:spacing w:after="160" w:before="100"/>
        <w:ind w:left="360"/>
      </w:pPr>
      <w:r>
        <w:rPr>
          <w:rFonts w:ascii="Arial" w:cs="Arial" w:eastAsia="Arial" w:hAnsi="Arial"/>
          <w:i/>
          <w:iCs/>
          <w:color w:val="64748B"/>
        </w:rPr>
        <w:t xml:space="preserve">约 30-60 分钟</w:t>
      </w:r>
    </w:p>
    <w:p>
      <w:pPr>
        <w:spacing w:after="120"/>
      </w:pPr>
      <w:r>
        <w:rPr>
          <w:rFonts w:ascii="Arial" w:cs="Arial" w:eastAsia="Arial" w:hAnsi="Arial"/>
        </w:rPr>
        <w:t xml:space="preserve">互动书的「活」靠数据。让模拟器里的折现率 / 无风险利率跟着今天的市场跑,体验完全不同。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5.1 为什么必须走代理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Luffa SuperBox 红线:</w:t>
      </w:r>
      <w:r>
        <w:rPr>
          <w:rFonts w:ascii="Arial" w:cs="Arial" w:eastAsia="Arial" w:hAnsi="Arial"/>
        </w:rPr>
        <w:t xml:space="preserve"> API key 不能放在小程序包里 — 静态资源会被反编译。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解决方案:</w:t>
      </w:r>
      <w:r>
        <w:rPr>
          <w:rFonts w:ascii="Arial" w:cs="Arial" w:eastAsia="Arial" w:hAnsi="Arial"/>
        </w:rPr>
        <w:t xml:space="preserve"> 你的小程序 → 你部署的代理 → 外部 API。代理在云端持 key,小程序看不到。</w:t>
      </w:r>
    </w:p>
    <w:p>
      <w:pPr>
        <w:spacing w:after="120"/>
      </w:pPr>
      <w:r>
        <w:rPr>
          <w:rFonts w:ascii="Arial" w:cs="Arial" w:eastAsia="Arial" w:hAnsi="Arial"/>
        </w:rPr>
        <w:t xml:space="preserve">本项目选 </w:t>
      </w:r>
      <w:r>
        <w:rPr>
          <w:rFonts w:ascii="Arial" w:cs="Arial" w:eastAsia="Arial" w:hAnsi="Arial"/>
          <w:b/>
          <w:bCs/>
        </w:rPr>
        <w:t xml:space="preserve">Vercel</w:t>
      </w:r>
      <w:r>
        <w:rPr>
          <w:rFonts w:ascii="Arial" w:cs="Arial" w:eastAsia="Arial" w:hAnsi="Arial"/>
        </w:rPr>
        <w:t xml:space="preserve"> 做代理(免费、零运维、push 即部署),备选 </w:t>
      </w:r>
      <w:r>
        <w:rPr>
          <w:rFonts w:ascii="Arial" w:cs="Arial" w:eastAsia="Arial" w:hAnsi="Arial"/>
          <w:b/>
          <w:bCs/>
        </w:rPr>
        <w:t xml:space="preserve">Cloudflare Workers</w:t>
      </w:r>
      <w:r>
        <w:rPr>
          <w:rFonts w:ascii="Arial" w:cs="Arial" w:eastAsia="Arial" w:hAnsi="Arial"/>
        </w:rPr>
        <w:t xml:space="preserve">(同样免费,wrangler CLI 部署)。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5.2 Vercel 路径(推荐)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5.2.1 项目结构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仓库根/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api/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│   └── fred.js          ← Vercel 自动识别为 serverless 函数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├── miniprogram/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└── README.md</w:t>
      </w:r>
    </w:p>
    <w:p>
      <w:pPr>
        <w:spacing w:after="120"/>
      </w:pPr>
      <w:r>
        <w:rPr>
          <w:rFonts w:ascii="Arial" w:cs="Arial" w:eastAsia="Arial" w:hAnsi="Arial"/>
        </w:rPr>
        <w:t xml:space="preserve">把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api/fred.js</w:t>
      </w:r>
      <w:r>
        <w:rPr>
          <w:rFonts w:ascii="Arial" w:cs="Arial" w:eastAsia="Arial" w:hAnsi="Arial"/>
        </w:rPr>
        <w:t xml:space="preserve"> 放在仓库根 — Vercel 0 配置识别。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5.2.2 函数代码骨架</w:t>
      </w:r>
    </w:p>
    <w:p>
      <w:pPr>
        <w:spacing w:after="120"/>
      </w:pPr>
      <w:r>
        <w:rPr>
          <w:rFonts w:ascii="Arial" w:cs="Arial" w:eastAsia="Arial" w:hAnsi="Arial"/>
        </w:rPr>
        <w:t xml:space="preserve">参考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api/fred.js</w:t>
      </w:r>
      <w:r>
        <w:rPr>
          <w:rFonts w:ascii="Arial" w:cs="Arial" w:eastAsia="Arial" w:hAnsi="Arial"/>
        </w:rPr>
        <w:t xml:space="preserve">。关键点: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const ALLOWED_SERIES = new Set([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'DGS10', 'T10Y2Y', 'UNRATE', 'CPIAUCSL', ...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]);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module.exports = async (req, res) =&gt;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res.setHeader('Access-Control-Allow-Origin', '*');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const key = process.env.FRED_API_KEY;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if (!key) return res.status(500).json({ error: 'env not set' });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const series = req.query.series;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if (!ALLOWED_SERIES.has(series))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return res.status(400).json({ error: 'not whitelisted' });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const upstream = await fetch('https://api.stlouisfed.org/...?api_key=' + key + ...);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const data = await upstream.json();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res.setHeader('Cache-Control', 'public, max-age=3600');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return res.status(200).json(data);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};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3 个关键防御: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✅ </w:t>
      </w:r>
      <w:r>
        <w:rPr>
          <w:rFonts w:ascii="Arial" w:cs="Arial" w:eastAsia="Arial" w:hAnsi="Arial"/>
          <w:b/>
          <w:bCs/>
        </w:rPr>
        <w:t xml:space="preserve">白名单</w:t>
      </w:r>
      <w:r>
        <w:rPr>
          <w:rFonts w:ascii="Arial" w:cs="Arial" w:eastAsia="Arial" w:hAnsi="Arial"/>
        </w:rPr>
        <w:t xml:space="preserve">:只放行预设的 series,即使有人拿到你的代理 URL 也滥用不了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✅ </w:t>
      </w:r>
      <w:r>
        <w:rPr>
          <w:rFonts w:ascii="Arial" w:cs="Arial" w:eastAsia="Arial" w:hAnsi="Arial"/>
          <w:b/>
          <w:bCs/>
        </w:rPr>
        <w:t xml:space="preserve">CORS 全开</w:t>
      </w:r>
      <w:r>
        <w:rPr>
          <w:rFonts w:ascii="Arial" w:cs="Arial" w:eastAsia="Arial" w:hAnsi="Arial"/>
        </w:rPr>
        <w:t xml:space="preserve">:小程序请求不会带浏览器的 origin 头,全开无风险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✅ </w:t>
      </w:r>
      <w:r>
        <w:rPr>
          <w:rFonts w:ascii="Arial" w:cs="Arial" w:eastAsia="Arial" w:hAnsi="Arial"/>
          <w:b/>
          <w:bCs/>
        </w:rPr>
        <w:t xml:space="preserve">1h 边缘缓存</w:t>
      </w:r>
      <w:r>
        <w:rPr>
          <w:rFonts w:ascii="Arial" w:cs="Arial" w:eastAsia="Arial" w:hAnsi="Arial"/>
        </w:rPr>
        <w:t xml:space="preserve">:实际打到上游 API 的请求趋近于零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5.2.3 GitHub + Vercel 部署(一次性)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1. 本地 git 初始化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cd 你的项目根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init -b main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add -A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commit -m "Initial commit"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2. 在 GitHub 创建空仓库, 然后: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remote add origin https://github.com/你/项目.git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push -u origin main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3. 在 https://vercel.com 用 GitHub 登录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   → New Project → Import 这个仓库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   → Framework: Other, Root Directory: 默认, Build/Output: 全空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   → 展开 Environment Variables, 加: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        Name: FRED_API_KEY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        Value: 你的 32 位 key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        Environments: ✓ Production ✓ Preview ✓ Development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   → Deploy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4. 拿到 URL, 形如 https://你的项目.vercel.app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5.2.4 验证代理通了</w:t>
      </w:r>
    </w:p>
    <w:p>
      <w:pPr>
        <w:shd w:fill="F1F5F9" w:val="clear"/>
        <w:spacing w:after="16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curl "https://你的项目.vercel.app/api/fred?series=DGS10"</w:t>
      </w:r>
    </w:p>
    <w:p>
      <w:pPr>
        <w:spacing w:after="120"/>
      </w:pPr>
      <w:r>
        <w:rPr>
          <w:rFonts w:ascii="Arial" w:cs="Arial" w:eastAsia="Arial" w:hAnsi="Arial"/>
        </w:rPr>
        <w:t xml:space="preserve">期望:</w:t>
      </w:r>
    </w:p>
    <w:p>
      <w:pPr>
        <w:shd w:fill="F1F5F9" w:val="clear"/>
        <w:spacing w:after="16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{ "observations": [{ "date": "2026-05-08", "value": "4.38" }, ...] }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坑 1:</w:t>
      </w:r>
      <w:r>
        <w:rPr>
          <w:rFonts w:ascii="Arial" w:cs="Arial" w:eastAsia="Arial" w:hAnsi="Arial"/>
        </w:rPr>
        <w:t xml:space="preserve"> 返回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"FRED_API_KEY env not set"</w:t>
      </w:r>
      <w:r>
        <w:rPr>
          <w:rFonts w:ascii="Arial" w:cs="Arial" w:eastAsia="Arial" w:hAnsi="Arial"/>
        </w:rPr>
        <w:t xml:space="preserve"> — env var 没生效。原因 99% 是 Vercel </w:t>
      </w:r>
      <w:r>
        <w:rPr>
          <w:rFonts w:ascii="Arial" w:cs="Arial" w:eastAsia="Arial" w:hAnsi="Arial"/>
          <w:b/>
          <w:bCs/>
        </w:rPr>
        <w:t xml:space="preserve">加 env var 后没重新部署</w:t>
      </w:r>
      <w:r>
        <w:rPr>
          <w:rFonts w:ascii="Arial" w:cs="Arial" w:eastAsia="Arial" w:hAnsi="Arial"/>
        </w:rPr>
        <w:t xml:space="preserve">。Vercel 不会自动 redeploy 现有函数,要么: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手动:Deployments → ⋯ → Redeploy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自动: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git commit --allow-empty -m "trigger" &amp;&amp; git push</w:t>
      </w:r>
      <w:r>
        <w:rPr>
          <w:rFonts w:ascii="Arial" w:cs="Arial" w:eastAsia="Arial" w:hAnsi="Arial"/>
        </w:rPr>
        <w:t xml:space="preserve">(本项目用这招)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坑 2:</w:t>
      </w:r>
      <w:r>
        <w:rPr>
          <w:rFonts w:ascii="Arial" w:cs="Arial" w:eastAsia="Arial" w:hAnsi="Arial"/>
        </w:rPr>
        <w:t xml:space="preserve">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SSL_ERROR_SYSCALL</w:t>
      </w:r>
      <w:r>
        <w:rPr>
          <w:rFonts w:ascii="Arial" w:cs="Arial" w:eastAsia="Arial" w:hAnsi="Arial"/>
        </w:rPr>
        <w:t xml:space="preserve"> 短暂出现 — Vercel 正在切换部署版本,等 5-10 秒重试。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5.3 小程序端接代理</w:t>
      </w:r>
    </w:p>
    <w:p>
      <w:pPr>
        <w:spacing w:after="120"/>
      </w:pPr>
      <w:r>
        <w:rPr>
          <w:rFonts w:ascii="Menlo" w:cs="Menlo" w:eastAsia="Menlo" w:hAnsi="Menlo"/>
          <w:sz w:val="20"/>
          <w:szCs w:val="20"/>
          <w:shd w:fill="F1F5F9" w:val="clear"/>
        </w:rPr>
        <w:t xml:space="preserve">utils/fred.js</w:t>
      </w:r>
      <w:r>
        <w:rPr>
          <w:rFonts w:ascii="Arial" w:cs="Arial" w:eastAsia="Arial" w:hAnsi="Arial"/>
        </w:rPr>
        <w:t xml:space="preserve"> 关键设计点: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const PROXY_BASE = 'https://你的项目.vercel.app/api/fred';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function fetchSeries(seriesId, opts)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// 1. 先查本地 12h 缓存 - 离线也能用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const cached = cache.get('fred_' + seriesId);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if (cached &amp;&amp; !opts.force) return Promise.resolve(cached);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// 2. URL 拼接要兼容 Vercel (/api/fred?series=) 和 Cloudflare (?series=)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const sep = PROXY_BASE.indexOf('?') === -1 ? '?' : '&amp;';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return new Promise((resolve, reject) =&gt;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wx.request({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url: PROXY_BASE + sep + 'series=' + seriesId,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success: (res) =&gt;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const parsed = parseObservations(seriesId, res.data.observations);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cache.set('fred_' + seriesId, parsed, 12 * 3600 * 1000);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resolve(parsed);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},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fail: reject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});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});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3 件事必须有: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本地缓存</w:t>
      </w:r>
      <w:r>
        <w:rPr>
          <w:rFonts w:ascii="Arial" w:cs="Arial" w:eastAsia="Arial" w:hAnsi="Arial"/>
        </w:rPr>
        <w:t xml:space="preserve">:同 series 12h 内不重复请求(经济数据日级 / 月级,够用)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优雅降级</w:t>
      </w:r>
      <w:r>
        <w:rPr>
          <w:rFonts w:ascii="Arial" w:cs="Arial" w:eastAsia="Arial" w:hAnsi="Arial"/>
        </w:rPr>
        <w:t xml:space="preserve">: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PROXY_BASE</w:t>
      </w:r>
      <w:r>
        <w:rPr>
          <w:rFonts w:ascii="Arial" w:cs="Arial" w:eastAsia="Arial" w:hAnsi="Arial"/>
        </w:rPr>
        <w:t xml:space="preserve"> 还是占位时,UI 显示"未配置代理"提示,其他功能照常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错误隔离</w:t>
      </w:r>
      <w:r>
        <w:rPr>
          <w:rFonts w:ascii="Arial" w:cs="Arial" w:eastAsia="Arial" w:hAnsi="Arial"/>
        </w:rPr>
        <w:t xml:space="preserve">: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Promise.all([...])</w:t>
      </w:r>
      <w:r>
        <w:rPr>
          <w:rFonts w:ascii="Arial" w:cs="Arial" w:eastAsia="Arial" w:hAnsi="Arial"/>
        </w:rPr>
        <w:t xml:space="preserve"> 包一层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.catch(err =&gt; ({error}))</w:t>
      </w:r>
      <w:r>
        <w:rPr>
          <w:rFonts w:ascii="Arial" w:cs="Arial" w:eastAsia="Arial" w:hAnsi="Arial"/>
        </w:rPr>
        <w:t xml:space="preserve">,一个 series 挂掉不影响其他 5 个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5.4 真正点亮 UI · 实时仪表盘</w:t>
      </w:r>
    </w:p>
    <w:p>
      <w:pPr>
        <w:spacing w:after="120"/>
      </w:pPr>
      <w:r>
        <w:rPr>
          <w:rFonts w:ascii="Arial" w:cs="Arial" w:eastAsia="Arial" w:hAnsi="Arial"/>
        </w:rPr>
        <w:t xml:space="preserve">在首页 hero 下方加一个 FRED 卡片,渲染 6 个核心指标 + 自动预警: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// pages/index/index.js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loadFred()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fred.fetchPanel().then(rows =&gt;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const t10y2y = rows.find(r =&gt; r.id === 'T10Y2Y');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if (t10y2y &amp;&amp; t10y2y.value &lt; 0) 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this.setData({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  yieldCurveWarning: '收益率曲线已倒挂 ... 历史上几乎所有美国经济衰退之前都出现过这一信号'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  });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}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  this.setData({ fredPanel: rows });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 });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</w:rPr>
        <w:t xml:space="preserve">T10Y2Y 倒挂自动弹出书中「6 维熊市指标」的解读 — 这就是「用实时数据让书的论点在用户眼前发生」。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6 · 部署到 Luffa</w:t>
      </w:r>
    </w:p>
    <w:p>
      <w:pPr>
        <w:pBdr>
          <w:left w:val="single" w:color="B45309" w:sz="18" w:space="8"/>
        </w:pBdr>
        <w:spacing w:after="160" w:before="100"/>
        <w:ind w:left="360"/>
      </w:pPr>
      <w:r>
        <w:rPr>
          <w:rFonts w:ascii="Arial" w:cs="Arial" w:eastAsia="Arial" w:hAnsi="Arial"/>
          <w:i/>
          <w:iCs/>
          <w:color w:val="64748B"/>
        </w:rPr>
        <w:t xml:space="preserve">约 30 分钟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6.1 Luffa 控制台配域名白名单</w:t>
      </w:r>
    </w:p>
    <w:p>
      <w:pPr>
        <w:pBdr>
          <w:left w:val="single" w:color="B45309" w:sz="18" w:space="8"/>
        </w:pBdr>
        <w:spacing w:after="160" w:before="100"/>
        <w:ind w:left="360"/>
      </w:pPr>
      <w:r>
        <w:rPr>
          <w:rFonts w:ascii="Arial" w:cs="Arial" w:eastAsia="Arial" w:hAnsi="Arial"/>
          <w:i/>
          <w:iCs/>
          <w:color w:val="64748B"/>
        </w:rPr>
        <w:t xml:space="preserve">必做,否则真机上 wx.request 全部失败,IDE 模拟器即使勾「不校验合法域名」也只是绕过 IDE 自身。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Luffa 控制台 → 你的小程序 → 开发设置(或服务器配置)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request 合法域名</w:t>
      </w:r>
      <w:r>
        <w:rPr>
          <w:rFonts w:ascii="Arial" w:cs="Arial" w:eastAsia="Arial" w:hAnsi="Arial"/>
        </w:rPr>
        <w:t xml:space="preserve"> 列表里添加:</w:t>
      </w:r>
    </w:p>
    <w:p>
      <w:pPr>
        <w:shd w:fill="F1F5F9" w:val="clear"/>
        <w:spacing w:after="16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https://你的项目.vercel.app</w:t>
      </w:r>
    </w:p>
    <w:p>
      <w:pPr>
        <w:spacing w:after="120"/>
      </w:pPr>
      <w:r>
        <w:rPr>
          <w:rFonts w:ascii="Arial" w:cs="Arial" w:eastAsia="Arial" w:hAnsi="Arial"/>
        </w:rPr>
        <w:t xml:space="preserve">注意:</w:t>
      </w:r>
    </w:p>
    <w:p>
      <w:pPr>
        <w:spacing w:after="120"/>
      </w:pPr>
      <w:r>
        <w:rPr>
          <w:rFonts w:ascii="Arial" w:cs="Arial" w:eastAsia="Arial" w:hAnsi="Arial"/>
        </w:rPr>
        <w:t xml:space="preserve">• 只到域,</w:t>
      </w:r>
      <w:r>
        <w:rPr>
          <w:rFonts w:ascii="Arial" w:cs="Arial" w:eastAsia="Arial" w:hAnsi="Arial"/>
          <w:b/>
          <w:bCs/>
        </w:rPr>
        <w:t xml:space="preserve">不带路径</w:t>
      </w:r>
      <w:r>
        <w:rPr>
          <w:rFonts w:ascii="Arial" w:cs="Arial" w:eastAsia="Arial" w:hAnsi="Arial"/>
        </w:rPr>
        <w:t xml:space="preserve">(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/api/fred</w:t>
      </w:r>
      <w:r>
        <w:rPr>
          <w:rFonts w:ascii="Arial" w:cs="Arial" w:eastAsia="Arial" w:hAnsi="Arial"/>
        </w:rPr>
        <w:t xml:space="preserve"> 这种不要写进白名单)</w:t>
      </w:r>
    </w:p>
    <w:p>
      <w:pPr>
        <w:spacing w:after="120"/>
      </w:pPr>
      <w:r>
        <w:rPr>
          <w:rFonts w:ascii="Arial" w:cs="Arial" w:eastAsia="Arial" w:hAnsi="Arial"/>
        </w:rPr>
        <w:t xml:space="preserve">• 必须 HTTPS,HTTP 一定被拒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保存 → 等 </w:t>
      </w:r>
      <w:r>
        <w:rPr>
          <w:rFonts w:ascii="Arial" w:cs="Arial" w:eastAsia="Arial" w:hAnsi="Arial"/>
          <w:b/>
          <w:bCs/>
        </w:rPr>
        <w:t xml:space="preserve">约 1 分钟</w:t>
      </w:r>
      <w:r>
        <w:rPr>
          <w:rFonts w:ascii="Arial" w:cs="Arial" w:eastAsia="Arial" w:hAnsi="Arial"/>
        </w:rPr>
        <w:t xml:space="preserve"> Luffa 控制台缓存刷新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6.2 Luffa Cloud-Devtools 上传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下载 Luffa Cloud-Devtools(Mac/Windows/Linux 都有)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用注册的同一账号登录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打开项目</w:t>
      </w:r>
      <w:r>
        <w:rPr>
          <w:rFonts w:ascii="Arial" w:cs="Arial" w:eastAsia="Arial" w:hAnsi="Arial"/>
        </w:rPr>
        <w:t xml:space="preserve"> → 选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miniprogram/</w:t>
      </w:r>
      <w:r>
        <w:rPr>
          <w:rFonts w:ascii="Arial" w:cs="Arial" w:eastAsia="Arial" w:hAnsi="Arial"/>
        </w:rPr>
        <w:t xml:space="preserve"> 目录(Native)或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dist/</w:t>
      </w:r>
      <w:r>
        <w:rPr>
          <w:rFonts w:ascii="Arial" w:cs="Arial" w:eastAsia="Arial" w:hAnsi="Arial"/>
        </w:rPr>
        <w:t xml:space="preserve">(Taro build 后)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AppID 用下拉选,</w:t>
      </w:r>
      <w:r>
        <w:rPr>
          <w:rFonts w:ascii="Arial" w:cs="Arial" w:eastAsia="Arial" w:hAnsi="Arial"/>
          <w:b/>
          <w:bCs/>
        </w:rPr>
        <w:t xml:space="preserve">不要手动输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在 IDE 里: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预览</w:t>
      </w:r>
      <w:r>
        <w:rPr>
          <w:rFonts w:ascii="Arial" w:cs="Arial" w:eastAsia="Arial" w:hAnsi="Arial"/>
        </w:rPr>
        <w:t xml:space="preserve">:扫码用真机过一遍核心路径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首页所有章节卡片能点开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模拟器切换情景表格实时更新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滑块拖动结果跟着变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选错答案变红、选对变绿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tabBar 5 个 tab 切换无白屏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FRED 仪表盘有真实数据(域名白名单生效后)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包体检查</w:t>
      </w:r>
      <w:r>
        <w:rPr>
          <w:rFonts w:ascii="Arial" w:cs="Arial" w:eastAsia="Arial" w:hAnsi="Arial"/>
        </w:rPr>
        <w:t xml:space="preserve">:IDE 显示的包大小必须 &lt; 2 MB。本项目 ~200 KB。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上传</w:t>
      </w:r>
      <w:r>
        <w:rPr>
          <w:rFonts w:ascii="Arial" w:cs="Arial" w:eastAsia="Arial" w:hAnsi="Arial"/>
        </w:rPr>
        <w:t xml:space="preserve">:点上传 → 版本号(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1.0.0</w:t>
      </w:r>
      <w:r>
        <w:rPr>
          <w:rFonts w:ascii="Arial" w:cs="Arial" w:eastAsia="Arial" w:hAnsi="Arial"/>
        </w:rPr>
        <w:t xml:space="preserve">)→ 更新说明 → 提交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6.3 常见上传错误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错误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原因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解决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AppID 不匹配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project.config.json TCMPPappid 不对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从控制台复制粘贴,不要手敲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包体超过 2 MB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引了 lodash / moment / 图片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改成按需引用,删图标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wx.invokeNativePlugin is not a function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不在 Luffa IDE 内运行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这是预期 — utils/luffa.js 已做 try/catch 降级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7 · 提交审核 + 发布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7.1 审核前准备</w:t>
      </w:r>
    </w:p>
    <w:p>
      <w:pPr>
        <w:spacing w:after="120"/>
      </w:pPr>
      <w:r>
        <w:rPr>
          <w:rFonts w:ascii="Arial" w:cs="Arial" w:eastAsia="Arial" w:hAnsi="Arial"/>
        </w:rPr>
        <w:t xml:space="preserve">在控制台填: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功能分类</w:t>
      </w:r>
      <w:r>
        <w:rPr>
          <w:rFonts w:ascii="Arial" w:cs="Arial" w:eastAsia="Arial" w:hAnsi="Arial"/>
        </w:rPr>
        <w:t xml:space="preserve">:教育 / 工具 / 阅读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测试账号</w:t>
      </w:r>
      <w:r>
        <w:rPr>
          <w:rFonts w:ascii="Arial" w:cs="Arial" w:eastAsia="Arial" w:hAnsi="Arial"/>
        </w:rPr>
        <w:t xml:space="preserve">:互动书一般不需要(无登录)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隐私合规</w:t>
      </w:r>
      <w:r>
        <w:rPr>
          <w:rFonts w:ascii="Arial" w:cs="Arial" w:eastAsia="Arial" w:hAnsi="Arial"/>
        </w:rPr>
        <w:t xml:space="preserve">(最容易被打回!)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写明"本应用不收集任何用户个人数据"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写明"答题进度仅在本地 wx.storage 缓存,不上传"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如果接了实时 API:"使用 [FRED 等] 公开数据 API,通过我方代理调用,不传输任何用户数据"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金融建议免责声明</w:t>
      </w:r>
      <w:r>
        <w:rPr>
          <w:rFonts w:ascii="Arial" w:cs="Arial" w:eastAsia="Arial" w:hAnsi="Arial"/>
        </w:rPr>
        <w:t xml:space="preserve">(教育 / 财经类必加)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"本应用基于公开出版的 [书名] 一书的互动学习,不构成投资建议"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  · "示例情景与历史数据均来源于公开资料,不构成对任何标的的预测"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7.2 提交</w:t>
      </w:r>
    </w:p>
    <w:p>
      <w:pPr>
        <w:spacing w:after="120"/>
      </w:pPr>
      <w:r>
        <w:rPr>
          <w:rFonts w:ascii="Arial" w:cs="Arial" w:eastAsia="Arial" w:hAnsi="Arial"/>
        </w:rPr>
        <w:t xml:space="preserve">控制台 → 版本管理 → 找到刚上传的「开发版本」→ </w:t>
      </w:r>
      <w:r>
        <w:rPr>
          <w:rFonts w:ascii="Arial" w:cs="Arial" w:eastAsia="Arial" w:hAnsi="Arial"/>
          <w:b/>
          <w:bCs/>
        </w:rPr>
        <w:t xml:space="preserve">提交审核</w:t>
      </w:r>
      <w:r>
        <w:rPr>
          <w:rFonts w:ascii="Arial" w:cs="Arial" w:eastAsia="Arial" w:hAnsi="Arial"/>
        </w:rPr>
        <w:t xml:space="preserve">。</w:t>
      </w:r>
    </w:p>
    <w:p>
      <w:pPr>
        <w:spacing w:after="120"/>
      </w:pPr>
      <w:r>
        <w:rPr>
          <w:rFonts w:ascii="Arial" w:cs="Arial" w:eastAsia="Arial" w:hAnsi="Arial"/>
        </w:rPr>
        <w:t xml:space="preserve">等 1-3 个工作日。被打回 → 看具体原因 → 改 → 重传 → 重提交。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7.3 发布</w:t>
      </w:r>
    </w:p>
    <w:p>
      <w:pPr>
        <w:spacing w:after="120"/>
      </w:pPr>
      <w:r>
        <w:rPr>
          <w:rFonts w:ascii="Arial" w:cs="Arial" w:eastAsia="Arial" w:hAnsi="Arial"/>
        </w:rPr>
        <w:t xml:space="preserve">审核通过 → 状态「Approved」→ 团队管理员点 </w:t>
      </w:r>
      <w:r>
        <w:rPr>
          <w:rFonts w:ascii="Arial" w:cs="Arial" w:eastAsia="Arial" w:hAnsi="Arial"/>
          <w:b/>
          <w:bCs/>
        </w:rPr>
        <w:t xml:space="preserve">发布</w:t>
      </w:r>
      <w:r>
        <w:rPr>
          <w:rFonts w:ascii="Arial" w:cs="Arial" w:eastAsia="Arial" w:hAnsi="Arial"/>
        </w:rPr>
        <w:t xml:space="preserve"> → 状态变「Online」。</w:t>
      </w:r>
    </w:p>
    <w:p>
      <w:pPr>
        <w:spacing w:after="120"/>
      </w:pPr>
      <w:r>
        <w:rPr>
          <w:rFonts w:ascii="Arial" w:cs="Arial" w:eastAsia="Arial" w:hAnsi="Arial"/>
        </w:rPr>
        <w:t xml:space="preserve">扫描控制台给你的二维码即可在真机 SuperBox 中打开。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A · 排错速查表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4160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现象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最可能原因</w:t>
            </w:r>
          </w:p>
        </w:tc>
        <w:tc>
          <w:tcPr>
            <w:tcW w:type="dxa" w:w="4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怎么修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IDE 模拟器里数学结果不对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Node 测试通过但 IDE 里错 = Page 数据流问题</w:t>
            </w:r>
          </w:p>
        </w:tc>
        <w:tc>
          <w:tcPr>
            <w:tcW w:type="dxa" w:w="4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检查 setData / compute 调用顺序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FRED 卡片"加载失败"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域名白名单没生效 / 代理 env 没配</w:t>
            </w:r>
          </w:p>
        </w:tc>
        <w:tc>
          <w:tcPr>
            <w:tcW w:type="dxa" w:w="4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1) 等 1 分钟 2) curl 验证代理 3) 检查 PROXY_BASE 是否还是占位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Vercel 函数返回 env not set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env 配了但函数没 redeploy</w:t>
            </w:r>
          </w:p>
        </w:tc>
        <w:tc>
          <w:tcPr>
            <w:tcW w:type="dxa" w:w="4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git commit --allow-empty &amp;&amp; git push 触发自动 redeploy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真机能扫开但 fetch 失败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IDE 关了 urlCheck,真机走白名单</w:t>
            </w:r>
          </w:p>
        </w:tc>
        <w:tc>
          <w:tcPr>
            <w:tcW w:type="dxa" w:w="4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控制台加白名单,等 1 分钟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包体上传报超过 2 MB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引了大库或图片资源</w:t>
            </w:r>
          </w:p>
        </w:tc>
        <w:tc>
          <w:tcPr>
            <w:tcW w:type="dxa" w:w="4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`du -sh miniprogram/` 找大文件;改按需 import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审核打回"金融建议"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描述里没免责</w:t>
            </w:r>
          </w:p>
        </w:tc>
        <w:tc>
          <w:tcPr>
            <w:tcW w:type="dxa" w:w="4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加"基于公开出版书籍的教育 / 互动学习,不构成投资建议"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审核打回"钱包披露缺失"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用了 connect/signMessage 但隐私政策没说</w:t>
            </w:r>
          </w:p>
        </w:tc>
        <w:tc>
          <w:tcPr>
            <w:tcW w:type="dxa" w:w="4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隐私政策加"读取钱包地址用于 X 功能"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B · 工作流速查</w:t>
      </w:r>
    </w:p>
    <w:p>
      <w:pPr>
        <w:spacing w:after="120"/>
      </w:pPr>
      <w:r>
        <w:rPr>
          <w:rFonts w:ascii="Arial" w:cs="Arial" w:eastAsia="Arial" w:hAnsi="Arial"/>
        </w:rPr>
        <w:t xml:space="preserve">改完代码后怎么生效?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改了什么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怎么生效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api/fred.js(代理逻辑)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 push → Vercel 自动重新部署(~30s)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miniprogram/utils/*.js 或页面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在 Luffa Cloud-Devtools 里 Cmd+B 重新编译 → 预览或上传新版本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FRED_API_KEY(Vercel env)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Settings → Env → 改后必须 Redeploy 才生效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data/chapters.js(反预期内容)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同小程序代码,要重新上传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新增 FRED series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改 ALLOWED_SERIES + 改 SERIES → push + 重新上传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Luffa 控制台白名单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保存后等约 1 分钟,无需重新上传小程序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C · 互动书的「加分项」清单</w:t>
      </w:r>
    </w:p>
    <w:p>
      <w:pPr>
        <w:spacing w:after="120"/>
      </w:pPr>
      <w:r>
        <w:rPr>
          <w:rFonts w:ascii="Arial" w:cs="Arial" w:eastAsia="Arial" w:hAnsi="Arial"/>
        </w:rPr>
        <w:t xml:space="preserve">按性价比排: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联动按钮 ($) </w:t>
      </w:r>
      <w:r>
        <w:rPr>
          <w:rFonts w:ascii="Arial" w:cs="Arial" w:eastAsia="Arial" w:hAnsi="Arial"/>
        </w:rPr>
        <w:t xml:space="preserve">— 章节详情页底部一行"→ 跳到 NPV / IRR / WACC"。30 行代码,体验飞跃。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动态 insight ($) </w:t>
      </w:r>
      <w:r>
        <w:rPr>
          <w:rFonts w:ascii="Arial" w:cs="Arial" w:eastAsia="Arial" w:hAnsi="Arial"/>
        </w:rPr>
        <w:t xml:space="preserve">— 根据用户参数生成有针对性的解读。把作者的脑子灌进交互。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实时数据集成 ($$) </w:t>
      </w:r>
      <w:r>
        <w:rPr>
          <w:rFonts w:ascii="Arial" w:cs="Arial" w:eastAsia="Arial" w:hAnsi="Arial"/>
        </w:rPr>
        <w:t xml:space="preserve">— 用今天的市场让书的论点"活"起来。本指南 Phase 5。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进度持久化 + 答对率 ($$) </w:t>
      </w:r>
      <w:r>
        <w:rPr>
          <w:rFonts w:ascii="Arial" w:cs="Arial" w:eastAsia="Arial" w:hAnsi="Arial"/>
        </w:rPr>
        <w:t xml:space="preserve">— 11/11 全对解锁徽章。需要再加一个 stats 页。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中英双语 ($$) </w:t>
      </w:r>
      <w:r>
        <w:rPr>
          <w:rFonts w:ascii="Arial" w:cs="Arial" w:eastAsia="Arial" w:hAnsi="Arial"/>
        </w:rPr>
        <w:t xml:space="preserve">— app.js 探测 Luffa 用户语言,chapters.js 加 _en 字段。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可视化图表 ($$$) </w:t>
      </w:r>
      <w:r>
        <w:rPr>
          <w:rFonts w:ascii="Arial" w:cs="Arial" w:eastAsia="Arial" w:hAnsi="Arial"/>
        </w:rPr>
        <w:t xml:space="preserve">— wx canvas-2d 画 4 阶段回报柱状图。最贵但最炫。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NFT 学习徽章 ($$$$) </w:t>
      </w:r>
      <w:r>
        <w:rPr>
          <w:rFonts w:ascii="Arial" w:cs="Arial" w:eastAsia="Arial" w:hAnsi="Arial"/>
        </w:rPr>
        <w:t xml:space="preserve">— 答对超 N 题 mint Endless 链 NFT。需要 Endless SDK + 合约。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群分享 hook ($$$) </w:t>
      </w:r>
      <w:r>
        <w:rPr>
          <w:rFonts w:ascii="Arial" w:cs="Arial" w:eastAsia="Arial" w:hAnsi="Arial"/>
        </w:rPr>
        <w:t xml:space="preserve">— 每章反预期一键分享到 Luffa 群聊,附原书引用。luffa("share", ...) 调用。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D · 一次完整 cookbook · 复制粘贴版</w:t>
      </w:r>
    </w:p>
    <w:p>
      <w:pPr>
        <w:spacing w:after="120"/>
      </w:pPr>
      <w:r>
        <w:rPr>
          <w:rFonts w:ascii="Arial" w:cs="Arial" w:eastAsia="Arial" w:hAnsi="Arial"/>
        </w:rPr>
        <w:t xml:space="preserve">把这一节当 checklist:</w:t>
      </w:r>
    </w:p>
    <w:p>
      <w:pPr>
        <w:shd w:fill="F1F5F9" w:val="clear"/>
        <w:spacing w:after="0" w:before="8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=== Phase 0: 内容设计 (人工, 不写代码) ===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1. 读完书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2. 列出 3 个核心模拟器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3. 每章列出一条"反预期事实 + 判断题"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4. 设计 4-6 个情景模板(带具体现金流/参数)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=== Phase 1: Luffa 控制台 ===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1. 注册账号 → 创建小程序 → 拿 AppID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=== Phase 2: 项目脚手架 ===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mkdir -p 你的项目/miniprogram/{pages/{index,sim1,sim2,sim3,twist,chapter},utils,data}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复制本项目的 app.json / app.wxss / project.config.json 作为模板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=== Phase 3: 数学 &amp; 数据 ===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1. 写 utils/finance.js (纯函数,无 wx.*)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2. 写 data/chapters.js (Phase 0 设计的全部素材)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3. node 验证: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node -e "const f = require('./miniprogram/utils/finance.js'); console.log(...)"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=== Phase 4: 页面 ===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6 个页面 × 4 个文件 = 24 个文件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用本项目的 npv/wacc/chapter 作为模板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=== Phase 5: Vercel 代理 (可选) ===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init -b main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add -A &amp;&amp; git commit -m "Initial commit"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remote add origin https://github.com/你/你的repo.git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push -u origin main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→ vercel.com 导入 → 加 FRED_API_KEY env → Deploy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→ 拿到 URL 填到 miniprogram/utils/fred.js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git add miniprogram/utils/fred.js &amp;&amp; git commit -m "Wire proxy" &amp;&amp; git push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=== Phase 6: 上传 ===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1. Luffa 控制台配域名白名单 https://你的项目.vercel.app, 等 1 分钟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2. 打开 Luffa Cloud-Devtools → 打开 miniprogram/ → 预览 → 上传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 </w:t>
      </w:r>
    </w:p>
    <w:p>
      <w:pPr>
        <w:shd w:fill="F1F5F9" w:val="clear"/>
        <w:spacing w:after="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=== Phase 7: 上线 ===</w:t>
      </w:r>
    </w:p>
    <w:p>
      <w:pPr>
        <w:shd w:fill="F1F5F9" w:val="clear"/>
        <w:spacing w:after="160" w:before="0" w:line="240"/>
        <w:ind w:left="200"/>
      </w:pPr>
      <w:r>
        <w:rPr>
          <w:rFonts w:ascii="Menlo" w:cs="Menlo" w:eastAsia="Menlo" w:hAnsi="Menlo"/>
          <w:sz w:val="18"/>
          <w:szCs w:val="18"/>
        </w:rPr>
        <w:t xml:space="preserve"># 控制台 → 版本管理 → 提交审核 (填教育分类 + 免责) → 等 1-3 天 → 发布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E · 本指南覆盖的真实项目</w:t>
      </w:r>
    </w:p>
    <w:p>
      <w:pPr>
        <w:spacing w:after="120"/>
      </w:pPr>
      <w:hyperlink w:history="1" r:id="rIdvtz_pase7i1osvngmj0fs">
        <w:r>
          <w:rPr>
            <w:rStyle w:val="Hyperlink"/>
            <w:rFonts w:ascii="Arial" w:cs="Arial" w:eastAsia="Arial" w:hAnsi="Arial"/>
          </w:rPr>
          <w:t xml:space="preserve">ViviennaMAO/FinancialCycle</w:t>
        </w:r>
      </w:hyperlink>
      <w:r>
        <w:rPr>
          <w:rFonts w:ascii="Arial" w:cs="Arial" w:eastAsia="Arial" w:hAnsi="Arial"/>
        </w:rPr>
        <w:t xml:space="preserve"> — 基于本指南完整流程做出的《金融周期》互动小程序: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包体:</w:t>
      </w:r>
      <w:r>
        <w:rPr>
          <w:rFonts w:ascii="Arial" w:cs="Arial" w:eastAsia="Arial" w:hAnsi="Arial"/>
        </w:rPr>
        <w:t xml:space="preserve">约 200 KB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文件:</w:t>
      </w:r>
      <w:r>
        <w:rPr>
          <w:rFonts w:ascii="Arial" w:cs="Arial" w:eastAsia="Arial" w:hAnsi="Arial"/>
        </w:rPr>
        <w:t xml:space="preserve">40 个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时间:</w:t>
      </w:r>
      <w:r>
        <w:rPr>
          <w:rFonts w:ascii="Arial" w:cs="Arial" w:eastAsia="Arial" w:hAnsi="Arial"/>
        </w:rPr>
        <w:t xml:space="preserve">从读完书到上传 IDE,约 8-12 小时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Vercel 代理:</w:t>
      </w:r>
      <w:hyperlink w:history="1" r:id="rIde7mgyzc7-rfxicwqiqlun">
        <w:r>
          <w:rPr>
            <w:rStyle w:val="Hyperlink"/>
            <w:rFonts w:ascii="Arial" w:cs="Arial" w:eastAsia="Arial" w:hAnsi="Arial"/>
          </w:rPr>
          <w:t xml:space="preserve"> https://financial-cycle.vercel.app/api/fred</w:t>
        </w:r>
      </w:hyperlink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Luffa AppID:</w:t>
      </w:r>
      <w:r>
        <w:rPr>
          <w:rFonts w:ascii="Arial" w:cs="Arial" w:eastAsia="Arial" w:hAnsi="Arial"/>
        </w:rPr>
        <w:t xml:space="preserve">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mpkboyj2fc3l4u7q</w:t>
      </w:r>
    </w:p>
    <w:p>
      <w:pPr>
        <w:pStyle w:val="Heading1"/>
        <w:pageBreakBefore/>
        <w:spacing w:after="200" w:before="24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心法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互动书的核心不是「小屏幕上的书」,是「能动手玩的概念」</w:t>
      </w:r>
      <w:r>
        <w:rPr>
          <w:rFonts w:ascii="Arial" w:cs="Arial" w:eastAsia="Arial" w:hAnsi="Arial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反预期 ≠ 噱头</w:t>
      </w:r>
      <w:r>
        <w:rPr>
          <w:rFonts w:ascii="Arial" w:cs="Arial" w:eastAsia="Arial" w:hAnsi="Arial"/>
        </w:rPr>
        <w:t xml:space="preserve">。每一条「违反直觉」都要有书里具体数据 / 案例支撑,否则就是震惊文案。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数学一定先在 Node 里测一遍</w:t>
      </w:r>
      <w:r>
        <w:rPr>
          <w:rFonts w:ascii="Arial" w:cs="Arial" w:eastAsia="Arial" w:hAnsi="Arial"/>
        </w:rPr>
        <w:t xml:space="preserve">。IDE 里的 setData 流让 bug 难定位。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API key 永远不进包</w:t>
      </w:r>
      <w:r>
        <w:rPr>
          <w:rFonts w:ascii="Arial" w:cs="Arial" w:eastAsia="Arial" w:hAnsi="Arial"/>
        </w:rPr>
        <w:t xml:space="preserve">。代理是不可省略的一层,别图省事。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少即是多</w:t>
      </w:r>
      <w:r>
        <w:rPr>
          <w:rFonts w:ascii="Arial" w:cs="Arial" w:eastAsia="Arial" w:hAnsi="Arial"/>
        </w:rPr>
        <w:t xml:space="preserve">:5 个 tabBar、≤ 500 KB 包体、≤ 2000 行代码。这是 SuperBox 的甜区。</w:t>
      </w:r>
    </w:p>
    <w:p>
      <w:pPr>
        <w:pBdr>
          <w:bottom w:val="single" w:color="CBD5E1" w:sz="6" w:space="1"/>
        </w:pBd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spacing w:before="240"/>
        <w:jc w:val="center"/>
      </w:pPr>
      <w:r>
        <w:rPr>
          <w:rFonts w:ascii="Arial" w:cs="Arial" w:eastAsia="Arial" w:hAnsi="Arial"/>
          <w:i/>
          <w:iCs/>
          <w:color w:val="64748B"/>
        </w:rPr>
        <w:t xml:space="preserve">— 文档结束 —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互动书操作指南 · 第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B4530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B4530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7czzuvhsy7kgsdhk1t2p" Type="http://schemas.openxmlformats.org/officeDocument/2006/relationships/hyperlink" Target="https://github.com/ViviennaMAO/FinancialCycle" TargetMode="External"/><Relationship Id="rIdnzniag17cevqwusa0uyre" Type="http://schemas.openxmlformats.org/officeDocument/2006/relationships/hyperlink" Target="https://financial-cycle.vercel.app/api/fred" TargetMode="External"/><Relationship Id="rIdvtz_pase7i1osvngmj0fs" Type="http://schemas.openxmlformats.org/officeDocument/2006/relationships/hyperlink" Target="https://github.com/ViviennaMAO/FinancialCycle" TargetMode="External"/><Relationship Id="rIde7mgyzc7-rfxicwqiqlun" Type="http://schemas.openxmlformats.org/officeDocument/2006/relationships/hyperlink" Target="https://financial-cycle.vercel.app/api/fre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 Luffa SuperBox 上生成互动书小程序 · 详尽操作指南</dc:title>
  <dc:creator>Claude (for Vivienna MAO)</dc:creator>
  <cp:lastModifiedBy>Un-named</cp:lastModifiedBy>
  <cp:revision>1</cp:revision>
  <dcterms:created xsi:type="dcterms:W3CDTF">2026-05-12T14:52:25.033Z</dcterms:created>
  <dcterms:modified xsi:type="dcterms:W3CDTF">2026-05-12T14:52:25.034Z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