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A82BB8" w14:textId="1A7960C5" w:rsidR="00137801" w:rsidRPr="00A73D88" w:rsidRDefault="0063274C" w:rsidP="00A73D88">
      <w:pPr>
        <w:jc w:val="center"/>
        <w:rPr>
          <w:rFonts w:ascii="Times New Roman" w:hAnsi="Times New Roman" w:cs="Times New Roman"/>
          <w:sz w:val="40"/>
        </w:rPr>
      </w:pPr>
      <w:r w:rsidRPr="00A73D88">
        <w:rPr>
          <w:rFonts w:ascii="Times New Roman" w:hAnsi="Times New Roman" w:cs="Times New Roman"/>
          <w:sz w:val="40"/>
        </w:rPr>
        <w:t xml:space="preserve">Matheus </w:t>
      </w:r>
      <w:proofErr w:type="spellStart"/>
      <w:r w:rsidRPr="00A73D88">
        <w:rPr>
          <w:rFonts w:ascii="Times New Roman" w:hAnsi="Times New Roman" w:cs="Times New Roman"/>
          <w:sz w:val="40"/>
        </w:rPr>
        <w:t>Malaman</w:t>
      </w:r>
      <w:proofErr w:type="spellEnd"/>
      <w:r w:rsidR="009A208A">
        <w:rPr>
          <w:rFonts w:ascii="Times New Roman" w:hAnsi="Times New Roman" w:cs="Times New Roman"/>
          <w:sz w:val="40"/>
        </w:rPr>
        <w:t xml:space="preserve"> &amp; Vitória Pereira</w:t>
      </w:r>
      <w:r w:rsidR="001946A1">
        <w:rPr>
          <w:rFonts w:ascii="Times New Roman" w:hAnsi="Times New Roman" w:cs="Times New Roman"/>
          <w:sz w:val="40"/>
        </w:rPr>
        <w:t xml:space="preserve"> &amp; Gabriel Marques</w:t>
      </w:r>
    </w:p>
    <w:p w14:paraId="3FA1F175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42B8F783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4CFC268B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005F870E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6BCCCE6B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2B17D0C4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4BB0B4A9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550F9FD8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53740340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24AD89AA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30870950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477D11A3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241A704F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2553553A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08F95356" w14:textId="0ACA46C9" w:rsidR="0063274C" w:rsidRPr="00117937" w:rsidRDefault="00687055" w:rsidP="00117937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Academia </w:t>
      </w:r>
      <w:proofErr w:type="spellStart"/>
      <w:r w:rsidR="009A208A">
        <w:rPr>
          <w:rFonts w:ascii="Times New Roman" w:hAnsi="Times New Roman" w:cs="Times New Roman"/>
          <w:sz w:val="52"/>
          <w:szCs w:val="52"/>
        </w:rPr>
        <w:t>TechFit</w:t>
      </w:r>
      <w:proofErr w:type="spellEnd"/>
      <w:r w:rsidR="0063274C" w:rsidRPr="00117937">
        <w:rPr>
          <w:rFonts w:ascii="Times New Roman" w:hAnsi="Times New Roman" w:cs="Times New Roman"/>
          <w:sz w:val="52"/>
          <w:szCs w:val="52"/>
        </w:rPr>
        <w:br/>
      </w:r>
    </w:p>
    <w:p w14:paraId="5FFEC5BC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4BF49FAD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029E9CA6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19EC35E4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15DC3E68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3D52C657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2B8FD80A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485FC8B4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1DA38FC3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26CEF4AC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6C8D333D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3E672A1F" w14:textId="77777777" w:rsidR="0063274C" w:rsidRPr="00962887" w:rsidRDefault="0063274C">
      <w:pPr>
        <w:rPr>
          <w:rFonts w:ascii="Times New Roman" w:hAnsi="Times New Roman" w:cs="Times New Roman"/>
        </w:rPr>
      </w:pPr>
      <w:r w:rsidRPr="00962887">
        <w:rPr>
          <w:rFonts w:ascii="Times New Roman" w:hAnsi="Times New Roman" w:cs="Times New Roman"/>
        </w:rPr>
        <w:t>Limeira – SP</w:t>
      </w:r>
      <w:r w:rsidRPr="00962887">
        <w:rPr>
          <w:rFonts w:ascii="Times New Roman" w:hAnsi="Times New Roman" w:cs="Times New Roman"/>
        </w:rPr>
        <w:br/>
        <w:t>2025</w:t>
      </w:r>
    </w:p>
    <w:p w14:paraId="7E2817A1" w14:textId="77777777" w:rsidR="00E956D9" w:rsidRDefault="00E956D9">
      <w:pPr>
        <w:rPr>
          <w:rFonts w:ascii="Times New Roman" w:hAnsi="Times New Roman" w:cs="Times New Roman"/>
        </w:rPr>
        <w:sectPr w:rsidR="00E956D9" w:rsidSect="008C3ABC">
          <w:footerReference w:type="default" r:id="rId11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16C7BACF" w14:textId="77777777" w:rsidR="0063274C" w:rsidRPr="00962887" w:rsidRDefault="0063274C">
      <w:pPr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7797716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565EFC" w14:textId="77777777" w:rsidR="007C6C20" w:rsidRPr="000F1340" w:rsidRDefault="007C6C20" w:rsidP="007323AE">
          <w:pPr>
            <w:pStyle w:val="CabealhodoSumrio"/>
            <w:tabs>
              <w:tab w:val="left" w:pos="2266"/>
            </w:tabs>
            <w:rPr>
              <w:rFonts w:ascii="Times New Roman" w:hAnsi="Times New Roman" w:cs="Times New Roman"/>
              <w:color w:val="auto"/>
            </w:rPr>
          </w:pPr>
          <w:r w:rsidRPr="000F1340">
            <w:rPr>
              <w:rFonts w:ascii="Times New Roman" w:hAnsi="Times New Roman" w:cs="Times New Roman"/>
              <w:color w:val="auto"/>
            </w:rPr>
            <w:t>Sumário</w:t>
          </w:r>
          <w:r w:rsidR="007323AE" w:rsidRPr="000F1340">
            <w:rPr>
              <w:rFonts w:ascii="Times New Roman" w:hAnsi="Times New Roman" w:cs="Times New Roman"/>
              <w:color w:val="auto"/>
            </w:rPr>
            <w:tab/>
          </w:r>
        </w:p>
        <w:p w14:paraId="544F1264" w14:textId="16AC34FA" w:rsidR="00C75FBE" w:rsidRDefault="007C6C2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 w:rsidRPr="000F1340">
            <w:rPr>
              <w:rFonts w:ascii="Times New Roman" w:hAnsi="Times New Roman" w:cs="Times New Roman"/>
            </w:rPr>
            <w:fldChar w:fldCharType="begin"/>
          </w:r>
          <w:r w:rsidRPr="000F1340">
            <w:rPr>
              <w:rFonts w:ascii="Times New Roman" w:hAnsi="Times New Roman" w:cs="Times New Roman"/>
            </w:rPr>
            <w:instrText xml:space="preserve"> TOC \o "1-3" \h \z \u </w:instrText>
          </w:r>
          <w:r w:rsidRPr="000F1340">
            <w:rPr>
              <w:rFonts w:ascii="Times New Roman" w:hAnsi="Times New Roman" w:cs="Times New Roman"/>
            </w:rPr>
            <w:fldChar w:fldCharType="separate"/>
          </w:r>
          <w:hyperlink w:anchor="_Toc209618372" w:history="1">
            <w:r w:rsidR="00C75FBE" w:rsidRPr="00DE5A81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C75FBE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C75FBE" w:rsidRPr="00DE5A81">
              <w:rPr>
                <w:rStyle w:val="Hyperlink"/>
                <w:rFonts w:ascii="Times New Roman" w:hAnsi="Times New Roman" w:cs="Times New Roman"/>
                <w:noProof/>
              </w:rPr>
              <w:t>Metodologias Ágeis</w:t>
            </w:r>
            <w:r w:rsidR="00C75FBE">
              <w:rPr>
                <w:noProof/>
                <w:webHidden/>
              </w:rPr>
              <w:tab/>
            </w:r>
            <w:r w:rsidR="00C75FBE">
              <w:rPr>
                <w:noProof/>
                <w:webHidden/>
              </w:rPr>
              <w:fldChar w:fldCharType="begin"/>
            </w:r>
            <w:r w:rsidR="00C75FBE">
              <w:rPr>
                <w:noProof/>
                <w:webHidden/>
              </w:rPr>
              <w:instrText xml:space="preserve"> PAGEREF _Toc209618372 \h </w:instrText>
            </w:r>
            <w:r w:rsidR="00C75FBE">
              <w:rPr>
                <w:noProof/>
                <w:webHidden/>
              </w:rPr>
            </w:r>
            <w:r w:rsidR="00C75FBE">
              <w:rPr>
                <w:noProof/>
                <w:webHidden/>
              </w:rPr>
              <w:fldChar w:fldCharType="separate"/>
            </w:r>
            <w:r w:rsidR="00C75FBE">
              <w:rPr>
                <w:noProof/>
                <w:webHidden/>
              </w:rPr>
              <w:t>1</w:t>
            </w:r>
            <w:r w:rsidR="00C75FBE">
              <w:rPr>
                <w:noProof/>
                <w:webHidden/>
              </w:rPr>
              <w:fldChar w:fldCharType="end"/>
            </w:r>
          </w:hyperlink>
        </w:p>
        <w:p w14:paraId="7881748B" w14:textId="2CD54C60" w:rsidR="00C75FBE" w:rsidRDefault="00C75FBE">
          <w:pPr>
            <w:pStyle w:val="Sumrio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9618373" w:history="1"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Metodologia 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1001E" w14:textId="5B98C38B" w:rsidR="00C75FBE" w:rsidRDefault="00C75FBE">
          <w:pPr>
            <w:pStyle w:val="Sumrio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9618374" w:history="1"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1.1.1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Vantagens &amp; Desvantagens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E500C" w14:textId="2A0E7801" w:rsidR="00C75FBE" w:rsidRDefault="00C75FBE">
          <w:pPr>
            <w:pStyle w:val="Sumrio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9618375" w:history="1"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Metodologia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1AB56" w14:textId="17EA3E44" w:rsidR="00C75FBE" w:rsidRDefault="00C75FBE">
          <w:pPr>
            <w:pStyle w:val="Sumrio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9618376" w:history="1"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1.2.1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Vantagens &amp; Desvantagens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6C6F4" w14:textId="512F5568" w:rsidR="00C75FBE" w:rsidRDefault="00C75FBE">
          <w:pPr>
            <w:pStyle w:val="Sumrio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9618377" w:history="1"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Metodologia XP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B47C6" w14:textId="4AD77329" w:rsidR="00C75FBE" w:rsidRDefault="00C75FBE">
          <w:pPr>
            <w:pStyle w:val="Sumrio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9618378" w:history="1"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1.3.1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Vantagens &amp; Desvantagens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D3533" w14:textId="65D30C70" w:rsidR="00C75FBE" w:rsidRDefault="00C75FBE">
          <w:pPr>
            <w:pStyle w:val="Sumrio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9618379" w:history="1"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1.4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Metodologia Lean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E96D4" w14:textId="13449E6A" w:rsidR="00C75FBE" w:rsidRDefault="00C75FBE">
          <w:pPr>
            <w:pStyle w:val="Sumrio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9618380" w:history="1"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1.4.1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Vantagens &amp; Desvantagens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D30C9" w14:textId="5EF0BBF1" w:rsidR="00C75FBE" w:rsidRDefault="00C75FBE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9618381" w:history="1"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CE0FC" w14:textId="5B256CE7" w:rsidR="00E956D9" w:rsidRPr="00E956D9" w:rsidRDefault="007C6C20" w:rsidP="00E956D9">
          <w:pPr>
            <w:rPr>
              <w:rFonts w:ascii="Times New Roman" w:hAnsi="Times New Roman" w:cs="Times New Roman"/>
              <w:b/>
              <w:bCs/>
            </w:rPr>
            <w:sectPr w:rsidR="00E956D9" w:rsidRPr="00E956D9" w:rsidSect="008C3ABC">
              <w:pgSz w:w="11906" w:h="16838"/>
              <w:pgMar w:top="1417" w:right="1701" w:bottom="1417" w:left="1701" w:header="708" w:footer="708" w:gutter="0"/>
              <w:pgNumType w:start="1"/>
              <w:cols w:space="708"/>
              <w:docGrid w:linePitch="360"/>
            </w:sectPr>
          </w:pPr>
          <w:r w:rsidRPr="000F1340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7A3B3E1" w14:textId="2B023574" w:rsidR="00506E82" w:rsidRPr="009A208A" w:rsidRDefault="00506E82" w:rsidP="008C3ABC">
      <w:pPr>
        <w:rPr>
          <w:rFonts w:ascii="Times New Roman" w:hAnsi="Times New Roman" w:cs="Times New Roman"/>
        </w:rPr>
      </w:pPr>
    </w:p>
    <w:p w14:paraId="02D9118A" w14:textId="42AF2F44" w:rsidR="00B25AEB" w:rsidRDefault="00D746B9" w:rsidP="00D746B9">
      <w:pPr>
        <w:pStyle w:val="Ttulo1"/>
        <w:numPr>
          <w:ilvl w:val="0"/>
          <w:numId w:val="4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209618372"/>
      <w:r w:rsidRPr="00D746B9">
        <w:rPr>
          <w:rFonts w:ascii="Times New Roman" w:hAnsi="Times New Roman" w:cs="Times New Roman"/>
          <w:color w:val="auto"/>
          <w:sz w:val="28"/>
          <w:szCs w:val="28"/>
        </w:rPr>
        <w:t>Metodologias Ágeis</w:t>
      </w:r>
      <w:bookmarkEnd w:id="0"/>
    </w:p>
    <w:p w14:paraId="55B51167" w14:textId="1E69841F" w:rsidR="00B72439" w:rsidRDefault="00B72439" w:rsidP="00B72439"/>
    <w:p w14:paraId="157F611E" w14:textId="7B9599C2" w:rsidR="00B72439" w:rsidRDefault="00BD61BA" w:rsidP="00687055">
      <w:pPr>
        <w:pStyle w:val="Ttulo2"/>
        <w:numPr>
          <w:ilvl w:val="1"/>
          <w:numId w:val="28"/>
        </w:numPr>
        <w:rPr>
          <w:rFonts w:ascii="Times New Roman" w:hAnsi="Times New Roman" w:cs="Times New Roman"/>
          <w:color w:val="auto"/>
        </w:rPr>
      </w:pPr>
      <w:bookmarkStart w:id="1" w:name="_Toc209618373"/>
      <w:r>
        <w:rPr>
          <w:rFonts w:ascii="Times New Roman" w:hAnsi="Times New Roman" w:cs="Times New Roman"/>
          <w:color w:val="auto"/>
        </w:rPr>
        <w:t xml:space="preserve">Metodologia </w:t>
      </w:r>
      <w:r w:rsidR="00687055" w:rsidRPr="00687055">
        <w:rPr>
          <w:rFonts w:ascii="Times New Roman" w:hAnsi="Times New Roman" w:cs="Times New Roman"/>
          <w:color w:val="auto"/>
        </w:rPr>
        <w:t>Kanban</w:t>
      </w:r>
      <w:bookmarkEnd w:id="1"/>
    </w:p>
    <w:p w14:paraId="526DBE84" w14:textId="77777777" w:rsidR="00687055" w:rsidRDefault="00687055" w:rsidP="00687055"/>
    <w:p w14:paraId="505F6352" w14:textId="38C93ED0" w:rsidR="00B72439" w:rsidRDefault="00647790" w:rsidP="00647790">
      <w:pPr>
        <w:spacing w:line="360" w:lineRule="auto"/>
        <w:ind w:firstLine="390"/>
        <w:rPr>
          <w:rFonts w:ascii="Times New Roman" w:hAnsi="Times New Roman" w:cs="Times New Roman"/>
        </w:rPr>
      </w:pPr>
      <w:r w:rsidRPr="00647790">
        <w:rPr>
          <w:rFonts w:ascii="Times New Roman" w:hAnsi="Times New Roman" w:cs="Times New Roman"/>
        </w:rPr>
        <w:t>O Kanban é um método de gestão visual que organiza tarefas em colunas como “a fazer”, “em andamento” e “concluído”. Ele permite acompanhar facilmente o fluxo do trabalho e controlar quantas atividades estão em progresso ao mesmo tempo. Seu foco está na fluidez contínua, sem ciclos fixos de entrega.</w:t>
      </w:r>
    </w:p>
    <w:p w14:paraId="0F110B9F" w14:textId="77777777" w:rsidR="00BA7BDA" w:rsidRPr="00B72439" w:rsidRDefault="00BA7BDA" w:rsidP="00647790">
      <w:pPr>
        <w:spacing w:line="360" w:lineRule="auto"/>
        <w:ind w:firstLine="390"/>
        <w:rPr>
          <w:rFonts w:ascii="Times New Roman" w:hAnsi="Times New Roman" w:cs="Times New Roman"/>
        </w:rPr>
      </w:pPr>
    </w:p>
    <w:p w14:paraId="4D7DD668" w14:textId="025B9438" w:rsidR="00A965AF" w:rsidRDefault="00687055" w:rsidP="004E3C6B">
      <w:pPr>
        <w:jc w:val="center"/>
        <w:rPr>
          <w:rFonts w:ascii="Times New Roman" w:hAnsi="Times New Roman" w:cs="Times New Roman"/>
        </w:rPr>
      </w:pPr>
      <w:r w:rsidRPr="00FB0B54">
        <w:rPr>
          <w:rFonts w:ascii="Times New Roman" w:hAnsi="Times New Roman" w:cs="Times New Roman"/>
          <w:noProof/>
        </w:rPr>
        <w:drawing>
          <wp:inline distT="0" distB="0" distL="0" distR="0" wp14:anchorId="0E51E2A4" wp14:editId="5C97BA8A">
            <wp:extent cx="5488940" cy="1984375"/>
            <wp:effectExtent l="0" t="0" r="0" b="0"/>
            <wp:docPr id="1786194527" name="Imagem 1" descr="Tela de computador com imagem de jogo de vídeo gam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94527" name="Imagem 1" descr="Tela de computador com imagem de jogo de vídeo game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251B" w14:textId="77777777" w:rsidR="00647790" w:rsidRDefault="00647790" w:rsidP="00B72439">
      <w:pPr>
        <w:rPr>
          <w:rFonts w:ascii="Times New Roman" w:hAnsi="Times New Roman" w:cs="Times New Roman"/>
        </w:rPr>
      </w:pPr>
    </w:p>
    <w:p w14:paraId="164BCEA6" w14:textId="77777777" w:rsidR="00647790" w:rsidRDefault="00647790" w:rsidP="00B72439">
      <w:pPr>
        <w:rPr>
          <w:rFonts w:ascii="Times New Roman" w:hAnsi="Times New Roman" w:cs="Times New Roman"/>
        </w:rPr>
      </w:pPr>
    </w:p>
    <w:p w14:paraId="3782C0B7" w14:textId="28973323" w:rsidR="00647790" w:rsidRPr="00647790" w:rsidRDefault="00647790" w:rsidP="00C75FBE">
      <w:pPr>
        <w:pStyle w:val="Ttulo3"/>
        <w:numPr>
          <w:ilvl w:val="2"/>
          <w:numId w:val="28"/>
        </w:numPr>
        <w:rPr>
          <w:rFonts w:ascii="Times New Roman" w:hAnsi="Times New Roman" w:cs="Times New Roman"/>
          <w:color w:val="auto"/>
        </w:rPr>
      </w:pPr>
      <w:bookmarkStart w:id="2" w:name="_Toc209618374"/>
      <w:r w:rsidRPr="00647790">
        <w:rPr>
          <w:rFonts w:ascii="Times New Roman" w:hAnsi="Times New Roman" w:cs="Times New Roman"/>
          <w:color w:val="auto"/>
        </w:rPr>
        <w:t>Vantagens &amp; Desvantagens</w:t>
      </w:r>
      <w:bookmarkEnd w:id="2"/>
    </w:p>
    <w:p w14:paraId="08365945" w14:textId="25E52AED" w:rsidR="00687055" w:rsidRDefault="00687055" w:rsidP="00B72439">
      <w:pPr>
        <w:rPr>
          <w:rFonts w:ascii="Times New Roman" w:hAnsi="Times New Roman" w:cs="Times New Roman"/>
        </w:rPr>
      </w:pPr>
    </w:p>
    <w:p w14:paraId="4809F965" w14:textId="1A82421E" w:rsidR="00647790" w:rsidRDefault="00647790" w:rsidP="00647790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647790">
        <w:rPr>
          <w:rFonts w:ascii="Times New Roman" w:hAnsi="Times New Roman" w:cs="Times New Roman"/>
        </w:rPr>
        <w:t>Kanban tem como vantagem a facilidade de visualização do fluxo de trabalho, já que com colunas como “a fazer”, “em andamento” e “concluído” todos entendem rapidamente o andamento das tarefas. Sua desvantagem é que, por não ter ciclos definidos, pode gerar falta de previsibilidade nas entregas.</w:t>
      </w:r>
    </w:p>
    <w:p w14:paraId="6BBDC2B1" w14:textId="69046501" w:rsidR="00647790" w:rsidRDefault="006477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CC8F2EE" w14:textId="77777777" w:rsidR="00647790" w:rsidRDefault="00647790">
      <w:pPr>
        <w:rPr>
          <w:rFonts w:ascii="Times New Roman" w:hAnsi="Times New Roman" w:cs="Times New Roman"/>
        </w:rPr>
      </w:pPr>
    </w:p>
    <w:p w14:paraId="1564656A" w14:textId="77777777" w:rsidR="00511287" w:rsidRDefault="00511287" w:rsidP="00B72439">
      <w:pPr>
        <w:rPr>
          <w:rFonts w:ascii="Times New Roman" w:hAnsi="Times New Roman" w:cs="Times New Roman"/>
        </w:rPr>
      </w:pPr>
    </w:p>
    <w:p w14:paraId="41EB0564" w14:textId="241DAE41" w:rsidR="00511287" w:rsidRDefault="00BD61BA" w:rsidP="00511287">
      <w:pPr>
        <w:pStyle w:val="Ttulo2"/>
        <w:numPr>
          <w:ilvl w:val="1"/>
          <w:numId w:val="28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</w:t>
      </w:r>
      <w:bookmarkStart w:id="3" w:name="_Toc209618375"/>
      <w:r>
        <w:rPr>
          <w:rFonts w:ascii="Times New Roman" w:hAnsi="Times New Roman" w:cs="Times New Roman"/>
          <w:color w:val="auto"/>
        </w:rPr>
        <w:t xml:space="preserve">Metodologia </w:t>
      </w:r>
      <w:r w:rsidR="00511287" w:rsidRPr="00511287">
        <w:rPr>
          <w:rFonts w:ascii="Times New Roman" w:hAnsi="Times New Roman" w:cs="Times New Roman"/>
          <w:color w:val="auto"/>
        </w:rPr>
        <w:t>Scrum</w:t>
      </w:r>
      <w:bookmarkEnd w:id="3"/>
    </w:p>
    <w:p w14:paraId="606C9F45" w14:textId="77777777" w:rsidR="00647790" w:rsidRPr="00647790" w:rsidRDefault="00647790" w:rsidP="00647790"/>
    <w:p w14:paraId="6EFCD3B2" w14:textId="788FF1A2" w:rsidR="00647790" w:rsidRDefault="00647790" w:rsidP="00511287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647790">
        <w:rPr>
          <w:rFonts w:ascii="Times New Roman" w:hAnsi="Times New Roman" w:cs="Times New Roman"/>
        </w:rPr>
        <w:t xml:space="preserve">O Scrum, por sua vez, não utiliza colunas simples como no Kanban, mas sim ciclos de trabalho chamados sprints, geralmente de duas a quatro semanas. Nesse modelo, o time assume papéis específicos, como </w:t>
      </w:r>
      <w:proofErr w:type="spellStart"/>
      <w:r w:rsidRPr="00647790">
        <w:rPr>
          <w:rFonts w:ascii="Times New Roman" w:hAnsi="Times New Roman" w:cs="Times New Roman"/>
        </w:rPr>
        <w:t>Product</w:t>
      </w:r>
      <w:proofErr w:type="spellEnd"/>
      <w:r w:rsidRPr="00647790">
        <w:rPr>
          <w:rFonts w:ascii="Times New Roman" w:hAnsi="Times New Roman" w:cs="Times New Roman"/>
        </w:rPr>
        <w:t xml:space="preserve"> </w:t>
      </w:r>
      <w:proofErr w:type="spellStart"/>
      <w:r w:rsidRPr="00647790">
        <w:rPr>
          <w:rFonts w:ascii="Times New Roman" w:hAnsi="Times New Roman" w:cs="Times New Roman"/>
        </w:rPr>
        <w:t>Owner</w:t>
      </w:r>
      <w:proofErr w:type="spellEnd"/>
      <w:r w:rsidRPr="00647790">
        <w:rPr>
          <w:rFonts w:ascii="Times New Roman" w:hAnsi="Times New Roman" w:cs="Times New Roman"/>
        </w:rPr>
        <w:t xml:space="preserve"> e Scrum Master, e entrega incrementos do produto a cada ciclo. O foco está na colaboração, adaptação e entregas frequentes.</w:t>
      </w:r>
    </w:p>
    <w:p w14:paraId="3C4A8A42" w14:textId="77777777" w:rsidR="00647790" w:rsidRDefault="00647790" w:rsidP="00511287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</w:p>
    <w:p w14:paraId="22FD119A" w14:textId="58BE8B67" w:rsidR="00647790" w:rsidRPr="00511287" w:rsidRDefault="00647790" w:rsidP="004E3C6B">
      <w:pPr>
        <w:spacing w:line="360" w:lineRule="auto"/>
        <w:ind w:firstLine="360"/>
        <w:jc w:val="center"/>
        <w:rPr>
          <w:rFonts w:ascii="Times New Roman" w:hAnsi="Times New Roman" w:cs="Times New Roman"/>
        </w:rPr>
      </w:pPr>
      <w:r w:rsidRPr="00647790">
        <w:rPr>
          <w:rFonts w:ascii="Times New Roman" w:hAnsi="Times New Roman" w:cs="Times New Roman"/>
        </w:rPr>
        <w:drawing>
          <wp:inline distT="0" distB="0" distL="0" distR="0" wp14:anchorId="20F6C590" wp14:editId="3C6BBAA9">
            <wp:extent cx="5067323" cy="2311400"/>
            <wp:effectExtent l="0" t="0" r="0" b="0"/>
            <wp:docPr id="1582048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485" name="Imagem 1" descr="Interface gráfica do usuári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1367" cy="231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1FEA" w14:textId="77777777" w:rsidR="00511287" w:rsidRDefault="00511287" w:rsidP="00511287">
      <w:pPr>
        <w:pStyle w:val="PargrafodaLista"/>
        <w:ind w:left="390"/>
      </w:pPr>
    </w:p>
    <w:p w14:paraId="3F5F1954" w14:textId="77777777" w:rsidR="00511287" w:rsidRDefault="00511287" w:rsidP="00511287">
      <w:pPr>
        <w:pStyle w:val="PargrafodaLista"/>
        <w:ind w:left="390"/>
      </w:pPr>
    </w:p>
    <w:p w14:paraId="572370B9" w14:textId="77777777" w:rsidR="00511287" w:rsidRDefault="00511287" w:rsidP="00511287">
      <w:pPr>
        <w:pStyle w:val="PargrafodaLista"/>
        <w:ind w:left="390"/>
      </w:pPr>
    </w:p>
    <w:p w14:paraId="23D04D25" w14:textId="4A276103" w:rsidR="00511287" w:rsidRDefault="00647790" w:rsidP="00647790">
      <w:pPr>
        <w:pStyle w:val="Ttulo3"/>
        <w:numPr>
          <w:ilvl w:val="2"/>
          <w:numId w:val="28"/>
        </w:numPr>
        <w:rPr>
          <w:rFonts w:ascii="Times New Roman" w:hAnsi="Times New Roman" w:cs="Times New Roman"/>
          <w:color w:val="auto"/>
        </w:rPr>
      </w:pPr>
      <w:bookmarkStart w:id="4" w:name="_Toc209618376"/>
      <w:r w:rsidRPr="00647790">
        <w:rPr>
          <w:rFonts w:ascii="Times New Roman" w:hAnsi="Times New Roman" w:cs="Times New Roman"/>
          <w:color w:val="auto"/>
        </w:rPr>
        <w:t>Vantagens &amp; Desvantagens</w:t>
      </w:r>
      <w:bookmarkEnd w:id="4"/>
    </w:p>
    <w:p w14:paraId="36F7593E" w14:textId="77777777" w:rsidR="00647790" w:rsidRDefault="00647790" w:rsidP="00647790">
      <w:pPr>
        <w:pStyle w:val="PargrafodaLista"/>
      </w:pPr>
    </w:p>
    <w:p w14:paraId="4EC1534E" w14:textId="2E4CA661" w:rsidR="00647790" w:rsidRPr="00647790" w:rsidRDefault="00647790" w:rsidP="00647790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647790">
        <w:rPr>
          <w:rFonts w:ascii="Times New Roman" w:hAnsi="Times New Roman" w:cs="Times New Roman"/>
        </w:rPr>
        <w:t>Scrum tem como vantagem a organização em sprints curtos, que garantem entregas frequentes e melhor adaptação às mudanças. A desvantagem é que ele exige disciplina nos papéis e nas cerimônias, o que pode ser burocrático para equipes pequenas ou pouco experientes.</w:t>
      </w:r>
    </w:p>
    <w:p w14:paraId="09E4C86A" w14:textId="77777777" w:rsidR="00511287" w:rsidRDefault="00511287" w:rsidP="00511287">
      <w:pPr>
        <w:pStyle w:val="PargrafodaLista"/>
        <w:ind w:left="390"/>
      </w:pPr>
    </w:p>
    <w:p w14:paraId="159D0E00" w14:textId="77777777" w:rsidR="00511287" w:rsidRDefault="00511287" w:rsidP="00511287">
      <w:pPr>
        <w:pStyle w:val="PargrafodaLista"/>
        <w:ind w:left="390"/>
      </w:pPr>
    </w:p>
    <w:p w14:paraId="246E0579" w14:textId="7DE82768" w:rsidR="00647790" w:rsidRDefault="00511287">
      <w:r>
        <w:br w:type="page"/>
      </w:r>
    </w:p>
    <w:p w14:paraId="235B84B8" w14:textId="68087F7C" w:rsidR="00511287" w:rsidRDefault="000272B3" w:rsidP="00511287">
      <w:pPr>
        <w:pStyle w:val="Ttulo2"/>
        <w:numPr>
          <w:ilvl w:val="1"/>
          <w:numId w:val="28"/>
        </w:numPr>
        <w:rPr>
          <w:rFonts w:ascii="Times New Roman" w:hAnsi="Times New Roman" w:cs="Times New Roman"/>
          <w:color w:val="auto"/>
        </w:rPr>
      </w:pPr>
      <w:bookmarkStart w:id="5" w:name="_Toc209618377"/>
      <w:r>
        <w:rPr>
          <w:rFonts w:ascii="Times New Roman" w:hAnsi="Times New Roman" w:cs="Times New Roman"/>
          <w:color w:val="auto"/>
        </w:rPr>
        <w:lastRenderedPageBreak/>
        <w:t xml:space="preserve">Metodologia </w:t>
      </w:r>
      <w:r w:rsidR="00511287" w:rsidRPr="00511287">
        <w:rPr>
          <w:rFonts w:ascii="Times New Roman" w:hAnsi="Times New Roman" w:cs="Times New Roman"/>
          <w:color w:val="auto"/>
        </w:rPr>
        <w:t>XP</w:t>
      </w:r>
      <w:bookmarkEnd w:id="5"/>
    </w:p>
    <w:p w14:paraId="2B5EE421" w14:textId="77777777" w:rsidR="00647790" w:rsidRPr="00647790" w:rsidRDefault="00647790" w:rsidP="00647790"/>
    <w:p w14:paraId="7023ED80" w14:textId="7D5660B3" w:rsidR="00511287" w:rsidRDefault="00647790" w:rsidP="00647790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647790">
        <w:rPr>
          <w:rFonts w:ascii="Times New Roman" w:hAnsi="Times New Roman" w:cs="Times New Roman"/>
        </w:rPr>
        <w:t>O XP (Extreme Programming) se diferencia por não ser centrado apenas na organização do trabalho, mas sim na qualidade técnica do software. Ele adota práticas como programação em par, testes automatizados e integração contínua, garantindo código limpo e fácil de adaptar. O objetivo é reduzir erros e aumentar a confiabilidade do sistema.</w:t>
      </w:r>
    </w:p>
    <w:p w14:paraId="579A50C6" w14:textId="493176F7" w:rsidR="00647790" w:rsidRPr="00B424FB" w:rsidRDefault="002537AE" w:rsidP="00B424FB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r w:rsidRPr="00B424FB">
        <w:rPr>
          <w:rFonts w:ascii="Times New Roman" w:hAnsi="Times New Roman" w:cs="Times New Roman"/>
        </w:rPr>
        <w:t xml:space="preserve">Criando </w:t>
      </w:r>
      <w:r w:rsidR="00B424FB" w:rsidRPr="00B424FB">
        <w:rPr>
          <w:rFonts w:ascii="Times New Roman" w:hAnsi="Times New Roman" w:cs="Times New Roman"/>
        </w:rPr>
        <w:t>cada aluno</w:t>
      </w:r>
    </w:p>
    <w:p w14:paraId="57A5A4AA" w14:textId="741384CC" w:rsidR="00B424FB" w:rsidRDefault="00B424FB" w:rsidP="0051259B">
      <w:pPr>
        <w:spacing w:line="360" w:lineRule="auto"/>
        <w:ind w:firstLine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DA7B99" wp14:editId="27B5570E">
            <wp:extent cx="2005584" cy="1665600"/>
            <wp:effectExtent l="0" t="0" r="0" b="0"/>
            <wp:docPr id="66213854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38548" name="Imagem 1" descr="Texto&#10;&#10;O conteúdo gerado por IA pode estar incorreto.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241" cy="167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90CD" w14:textId="22815FF4" w:rsidR="00B424FB" w:rsidRDefault="00D34A46" w:rsidP="00D34A46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r w:rsidRPr="00D34A46">
        <w:rPr>
          <w:rFonts w:ascii="Times New Roman" w:hAnsi="Times New Roman" w:cs="Times New Roman"/>
        </w:rPr>
        <w:t>Retornando as informações do aluno cadastrado</w:t>
      </w:r>
    </w:p>
    <w:p w14:paraId="174E8846" w14:textId="6EDE2ED8" w:rsidR="0051259B" w:rsidRDefault="0051259B" w:rsidP="0051259B">
      <w:pPr>
        <w:pStyle w:val="PargrafodaLista"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B7FCD8" wp14:editId="560D3FBA">
            <wp:extent cx="2633472" cy="650316"/>
            <wp:effectExtent l="0" t="0" r="0" b="0"/>
            <wp:docPr id="14060050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0507" name="Imagem 1" descr="Texto&#10;&#10;O conteúdo gerado por IA pode estar incorreto.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6267" cy="66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3E1F" w14:textId="5B28F03A" w:rsidR="0051259B" w:rsidRDefault="006E3413" w:rsidP="006E3413">
      <w:pPr>
        <w:pStyle w:val="PargrafodaLista"/>
        <w:numPr>
          <w:ilvl w:val="0"/>
          <w:numId w:val="29"/>
        </w:numPr>
        <w:spacing w:line="360" w:lineRule="auto"/>
        <w:rPr>
          <w:rFonts w:ascii="Times New Roman" w:hAnsi="Times New Roman" w:cs="Times New Roman"/>
        </w:rPr>
      </w:pPr>
      <w:r w:rsidRPr="006E3413">
        <w:rPr>
          <w:rFonts w:ascii="Times New Roman" w:hAnsi="Times New Roman" w:cs="Times New Roman"/>
        </w:rPr>
        <w:t xml:space="preserve">Controla, Cadastra e Lista os </w:t>
      </w:r>
      <w:r w:rsidR="00E07327" w:rsidRPr="006E3413">
        <w:rPr>
          <w:rFonts w:ascii="Times New Roman" w:hAnsi="Times New Roman" w:cs="Times New Roman"/>
        </w:rPr>
        <w:t>alunos cadastrados</w:t>
      </w:r>
    </w:p>
    <w:p w14:paraId="2E0C5E51" w14:textId="0F6688BA" w:rsidR="00647790" w:rsidRDefault="00E07327" w:rsidP="00E07327">
      <w:pPr>
        <w:pStyle w:val="PargrafodaLista"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6A8C54" wp14:editId="7A77484A">
            <wp:extent cx="2280844" cy="1706880"/>
            <wp:effectExtent l="0" t="0" r="5715" b="7620"/>
            <wp:docPr id="164035196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51969" name="Imagem 1" descr="Texto&#10;&#10;O conteúdo gerado por IA pode estar incorreto.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2704" cy="176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56EC" w14:textId="7329308F" w:rsidR="00647790" w:rsidRDefault="00647790" w:rsidP="00647790">
      <w:pPr>
        <w:pStyle w:val="Ttulo3"/>
        <w:numPr>
          <w:ilvl w:val="2"/>
          <w:numId w:val="28"/>
        </w:numPr>
        <w:rPr>
          <w:rFonts w:ascii="Times New Roman" w:hAnsi="Times New Roman" w:cs="Times New Roman"/>
          <w:color w:val="auto"/>
        </w:rPr>
      </w:pPr>
      <w:bookmarkStart w:id="6" w:name="_Toc209618378"/>
      <w:r w:rsidRPr="00647790">
        <w:rPr>
          <w:rFonts w:ascii="Times New Roman" w:hAnsi="Times New Roman" w:cs="Times New Roman"/>
          <w:color w:val="auto"/>
        </w:rPr>
        <w:t>Vantagens &amp; Desvantagens</w:t>
      </w:r>
      <w:bookmarkEnd w:id="6"/>
    </w:p>
    <w:p w14:paraId="39D6077E" w14:textId="77777777" w:rsidR="00647790" w:rsidRDefault="00647790" w:rsidP="00647790"/>
    <w:p w14:paraId="520B168A" w14:textId="41F4AFAE" w:rsidR="00647790" w:rsidRPr="00FD1802" w:rsidRDefault="00FD1802" w:rsidP="00FD1802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FD1802">
        <w:rPr>
          <w:rFonts w:ascii="Times New Roman" w:hAnsi="Times New Roman" w:cs="Times New Roman"/>
        </w:rPr>
        <w:t>XP tem como grande vantagem a alta qualidade técnica do software, já que práticas como testes automatizados e programação em par reduzem erros e aumentam a confiabilidade. Por outro lado, sua desvantagem é que pode demandar mais tempo e esforço inicial da equipe, tornando-se pesado em contextos de prazos muito curtos.</w:t>
      </w:r>
    </w:p>
    <w:p w14:paraId="36F89065" w14:textId="17672DAB" w:rsidR="00647790" w:rsidRDefault="00647790">
      <w:r>
        <w:br w:type="page"/>
      </w:r>
    </w:p>
    <w:p w14:paraId="6C4FA8EC" w14:textId="77777777" w:rsidR="00511287" w:rsidRDefault="00511287" w:rsidP="00511287"/>
    <w:p w14:paraId="350D8786" w14:textId="1E4F78BB" w:rsidR="00511287" w:rsidRDefault="000272B3" w:rsidP="00511287">
      <w:pPr>
        <w:pStyle w:val="Ttulo2"/>
        <w:numPr>
          <w:ilvl w:val="1"/>
          <w:numId w:val="28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</w:t>
      </w:r>
      <w:bookmarkStart w:id="7" w:name="_Toc209618379"/>
      <w:r>
        <w:rPr>
          <w:rFonts w:ascii="Times New Roman" w:hAnsi="Times New Roman" w:cs="Times New Roman"/>
          <w:color w:val="auto"/>
        </w:rPr>
        <w:t xml:space="preserve">Metodologia </w:t>
      </w:r>
      <w:r w:rsidR="00511287" w:rsidRPr="00511287">
        <w:rPr>
          <w:rFonts w:ascii="Times New Roman" w:hAnsi="Times New Roman" w:cs="Times New Roman"/>
          <w:color w:val="auto"/>
        </w:rPr>
        <w:t>Lean</w:t>
      </w:r>
      <w:bookmarkEnd w:id="7"/>
    </w:p>
    <w:p w14:paraId="129756EF" w14:textId="77777777" w:rsidR="00647790" w:rsidRPr="00647790" w:rsidRDefault="00647790" w:rsidP="00647790"/>
    <w:p w14:paraId="107A1309" w14:textId="29512B08" w:rsidR="00B72439" w:rsidRDefault="00647790" w:rsidP="00647790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647790">
        <w:rPr>
          <w:rFonts w:ascii="Times New Roman" w:hAnsi="Times New Roman" w:cs="Times New Roman"/>
        </w:rPr>
        <w:t>O Lean, ao contrário dos outros, é mais uma filosofia do que um método estruturado. Ele busca eliminar desperdícios, reduzir atividades que não agregam valor e entregar resultados de forma mais rápida e eficiente. A ideia central é otimizar processos e concentrar esforços no que realmente gera valor ao cliente.</w:t>
      </w:r>
    </w:p>
    <w:p w14:paraId="1FAC586A" w14:textId="04EF56C1" w:rsidR="00FD1802" w:rsidRDefault="004E3C6B" w:rsidP="004E3C6B">
      <w:pPr>
        <w:spacing w:line="360" w:lineRule="auto"/>
        <w:ind w:firstLine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802B25" wp14:editId="2BFF1C83">
            <wp:extent cx="4241800" cy="2820218"/>
            <wp:effectExtent l="0" t="0" r="0" b="0"/>
            <wp:docPr id="675891016" name="Imagem 3" descr="LEAN: Guia completo sobre essa metodologia | Runrun.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EAN: Guia completo sobre essa metodologia | Runrun.i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618" cy="282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2CD2E" w14:textId="77777777" w:rsidR="00FD1802" w:rsidRDefault="00FD1802" w:rsidP="00647790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</w:p>
    <w:p w14:paraId="6F1B6337" w14:textId="4D951E2B" w:rsidR="00FD1802" w:rsidRDefault="00FD1802" w:rsidP="00FD1802">
      <w:pPr>
        <w:pStyle w:val="Ttulo3"/>
        <w:numPr>
          <w:ilvl w:val="2"/>
          <w:numId w:val="28"/>
        </w:numPr>
        <w:rPr>
          <w:rFonts w:ascii="Times New Roman" w:hAnsi="Times New Roman" w:cs="Times New Roman"/>
          <w:color w:val="auto"/>
        </w:rPr>
      </w:pPr>
      <w:bookmarkStart w:id="8" w:name="_Toc209618380"/>
      <w:r w:rsidRPr="00FD1802">
        <w:rPr>
          <w:rFonts w:ascii="Times New Roman" w:hAnsi="Times New Roman" w:cs="Times New Roman"/>
          <w:color w:val="auto"/>
        </w:rPr>
        <w:t>Vantagens &amp; Desvantagens</w:t>
      </w:r>
      <w:bookmarkEnd w:id="8"/>
    </w:p>
    <w:p w14:paraId="5AC5919A" w14:textId="77777777" w:rsidR="00FD1802" w:rsidRDefault="00FD1802" w:rsidP="00FD1802"/>
    <w:p w14:paraId="201E39D4" w14:textId="2FABA507" w:rsidR="00FD1802" w:rsidRPr="00FD1802" w:rsidRDefault="00FD1802" w:rsidP="00FD1802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FD1802">
        <w:rPr>
          <w:rFonts w:ascii="Times New Roman" w:hAnsi="Times New Roman" w:cs="Times New Roman"/>
        </w:rPr>
        <w:t>Lean se destaca pela vantagem de eliminar desperdícios e focar no que realmente agrega valor, tornando os processos mais enxutos e eficientes. Porém, sua desvantagem é que, por ser mais uma filosofia do que um método estruturado, pode ser difícil de aplicar na prática sem uma cultura bem consolidada na equipe.</w:t>
      </w:r>
    </w:p>
    <w:p w14:paraId="5544EF86" w14:textId="34776349" w:rsidR="00DE276C" w:rsidRPr="009A208A" w:rsidRDefault="00DE276C">
      <w:pPr>
        <w:rPr>
          <w:rStyle w:val="Hyperlink"/>
          <w:color w:val="auto"/>
          <w:u w:val="none"/>
        </w:rPr>
      </w:pPr>
      <w:r>
        <w:rPr>
          <w:rStyle w:val="Hyperlink"/>
        </w:rPr>
        <w:br w:type="page"/>
      </w:r>
    </w:p>
    <w:p w14:paraId="625C7C41" w14:textId="5EE569DC" w:rsidR="00962887" w:rsidRDefault="00DE276C" w:rsidP="00FD1802">
      <w:pPr>
        <w:pStyle w:val="Ttulo1"/>
        <w:numPr>
          <w:ilvl w:val="0"/>
          <w:numId w:val="28"/>
        </w:numPr>
        <w:rPr>
          <w:rFonts w:ascii="Times New Roman" w:hAnsi="Times New Roman" w:cs="Times New Roman"/>
          <w:color w:val="auto"/>
          <w:sz w:val="28"/>
          <w:szCs w:val="28"/>
        </w:rPr>
      </w:pPr>
      <w:r w:rsidRPr="00DE276C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9" w:name="_Toc209618381"/>
      <w:r w:rsidRPr="00DE276C">
        <w:rPr>
          <w:rFonts w:ascii="Times New Roman" w:hAnsi="Times New Roman" w:cs="Times New Roman"/>
          <w:color w:val="auto"/>
          <w:sz w:val="28"/>
          <w:szCs w:val="28"/>
        </w:rPr>
        <w:t>Conclusão</w:t>
      </w:r>
      <w:bookmarkEnd w:id="9"/>
    </w:p>
    <w:p w14:paraId="7729117A" w14:textId="77777777" w:rsidR="00DC0E99" w:rsidRDefault="00DC0E99" w:rsidP="00DC0E99"/>
    <w:p w14:paraId="2994CBE1" w14:textId="11342B10" w:rsidR="00DC0E99" w:rsidRPr="00DC0E99" w:rsidRDefault="00DC0E99" w:rsidP="00DC0E99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DC0E99">
        <w:rPr>
          <w:rFonts w:ascii="Times New Roman" w:hAnsi="Times New Roman" w:cs="Times New Roman"/>
        </w:rPr>
        <w:t>Concluímos que, entre as metodologias ágeis estudadas, o Kanban foi a mais adequada para o nosso grupo. Embora o Scrum, o XP e o Lean apresentem pontos fortes relevantes, optamos pelo Kanban por já termos maior familiaridade com esse método e por sua aplicação prática ser mais simples e direta. A utilização de quadros visuais com colunas como “a fazer”, “em andamento” e “concluído” facilita o acompanhamento do progresso das tarefas e garante mais clareza na divisão do trabalho, tornando o processo de organização e execução do projeto mais eficiente para nossa equipe.</w:t>
      </w:r>
    </w:p>
    <w:p w14:paraId="14159EC7" w14:textId="77777777" w:rsidR="00DE276C" w:rsidRPr="00DE276C" w:rsidRDefault="00DE276C" w:rsidP="00DE276C"/>
    <w:p w14:paraId="73372C68" w14:textId="496F4FE0" w:rsidR="00DE276C" w:rsidRPr="00DE276C" w:rsidRDefault="00DE276C" w:rsidP="0020585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</w:p>
    <w:sectPr w:rsidR="00DE276C" w:rsidRPr="00DE276C" w:rsidSect="008C3ABC">
      <w:footerReference w:type="default" r:id="rId18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80687C" w14:textId="77777777" w:rsidR="008C3ABC" w:rsidRDefault="008C3ABC" w:rsidP="008C3ABC">
      <w:pPr>
        <w:spacing w:after="0" w:line="240" w:lineRule="auto"/>
      </w:pPr>
      <w:r>
        <w:separator/>
      </w:r>
    </w:p>
  </w:endnote>
  <w:endnote w:type="continuationSeparator" w:id="0">
    <w:p w14:paraId="1A5C5614" w14:textId="77777777" w:rsidR="008C3ABC" w:rsidRDefault="008C3ABC" w:rsidP="008C3A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C1DAC4" w14:textId="62AAF959" w:rsidR="00C95677" w:rsidRDefault="00C95677" w:rsidP="00C95677">
    <w:pPr>
      <w:pStyle w:val="Rodap"/>
    </w:pPr>
  </w:p>
  <w:p w14:paraId="5528B2A6" w14:textId="77777777" w:rsidR="008C3ABC" w:rsidRDefault="008C3AB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4627360"/>
      <w:docPartObj>
        <w:docPartGallery w:val="Page Numbers (Bottom of Page)"/>
        <w:docPartUnique/>
      </w:docPartObj>
    </w:sdtPr>
    <w:sdtEndPr/>
    <w:sdtContent>
      <w:p w14:paraId="0295001D" w14:textId="77777777" w:rsidR="00C95677" w:rsidRDefault="00C9567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320724" w14:textId="77777777" w:rsidR="00C95677" w:rsidRDefault="00C956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4AA26E" w14:textId="77777777" w:rsidR="008C3ABC" w:rsidRDefault="008C3ABC" w:rsidP="008C3ABC">
      <w:pPr>
        <w:spacing w:after="0" w:line="240" w:lineRule="auto"/>
      </w:pPr>
      <w:r>
        <w:separator/>
      </w:r>
    </w:p>
  </w:footnote>
  <w:footnote w:type="continuationSeparator" w:id="0">
    <w:p w14:paraId="62F7F964" w14:textId="77777777" w:rsidR="008C3ABC" w:rsidRDefault="008C3ABC" w:rsidP="008C3A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E728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874FE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5177F9"/>
    <w:multiLevelType w:val="multilevel"/>
    <w:tmpl w:val="A56223D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195394D"/>
    <w:multiLevelType w:val="hybridMultilevel"/>
    <w:tmpl w:val="097C22AA"/>
    <w:lvl w:ilvl="0" w:tplc="EAD6934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41465A"/>
    <w:multiLevelType w:val="hybridMultilevel"/>
    <w:tmpl w:val="68C4A59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285783"/>
    <w:multiLevelType w:val="hybridMultilevel"/>
    <w:tmpl w:val="25F8EB3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C103818"/>
    <w:multiLevelType w:val="multilevel"/>
    <w:tmpl w:val="60006D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FA24682"/>
    <w:multiLevelType w:val="hybridMultilevel"/>
    <w:tmpl w:val="C23E7FBC"/>
    <w:lvl w:ilvl="0" w:tplc="DE308CB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6F389D"/>
    <w:multiLevelType w:val="multilevel"/>
    <w:tmpl w:val="2B9A37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9" w15:restartNumberingAfterBreak="0">
    <w:nsid w:val="37EF7BAC"/>
    <w:multiLevelType w:val="hybridMultilevel"/>
    <w:tmpl w:val="A3DCC2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9C0F42"/>
    <w:multiLevelType w:val="hybridMultilevel"/>
    <w:tmpl w:val="F04078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A3251D"/>
    <w:multiLevelType w:val="multilevel"/>
    <w:tmpl w:val="2FE0058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12" w15:restartNumberingAfterBreak="0">
    <w:nsid w:val="491B5BE5"/>
    <w:multiLevelType w:val="hybridMultilevel"/>
    <w:tmpl w:val="2F7AE64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A130C41"/>
    <w:multiLevelType w:val="multilevel"/>
    <w:tmpl w:val="213A0390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A304C8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B4B3F40"/>
    <w:multiLevelType w:val="multilevel"/>
    <w:tmpl w:val="7A4C5C1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4EF54AA3"/>
    <w:multiLevelType w:val="multilevel"/>
    <w:tmpl w:val="42ECB070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50A503D8"/>
    <w:multiLevelType w:val="hybridMultilevel"/>
    <w:tmpl w:val="2CEA8AD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49B7FC1"/>
    <w:multiLevelType w:val="hybridMultilevel"/>
    <w:tmpl w:val="5A1C44F0"/>
    <w:lvl w:ilvl="0" w:tplc="B5841120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4A22233"/>
    <w:multiLevelType w:val="hybridMultilevel"/>
    <w:tmpl w:val="69B01E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1F542A"/>
    <w:multiLevelType w:val="multilevel"/>
    <w:tmpl w:val="318A0B7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5C56201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4AE2514"/>
    <w:multiLevelType w:val="hybridMultilevel"/>
    <w:tmpl w:val="A0B263E8"/>
    <w:lvl w:ilvl="0" w:tplc="5E6A852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523904"/>
    <w:multiLevelType w:val="multilevel"/>
    <w:tmpl w:val="2FE0058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24" w15:restartNumberingAfterBreak="0">
    <w:nsid w:val="6DD54F79"/>
    <w:multiLevelType w:val="multilevel"/>
    <w:tmpl w:val="76C4E0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70180F4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3B404F6"/>
    <w:multiLevelType w:val="hybridMultilevel"/>
    <w:tmpl w:val="E94471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555837"/>
    <w:multiLevelType w:val="multilevel"/>
    <w:tmpl w:val="D87456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77BC2861"/>
    <w:multiLevelType w:val="multilevel"/>
    <w:tmpl w:val="81A05A1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888300066">
    <w:abstractNumId w:val="22"/>
  </w:num>
  <w:num w:numId="2" w16cid:durableId="536164108">
    <w:abstractNumId w:val="12"/>
  </w:num>
  <w:num w:numId="3" w16cid:durableId="490802869">
    <w:abstractNumId w:val="25"/>
  </w:num>
  <w:num w:numId="4" w16cid:durableId="1593201323">
    <w:abstractNumId w:val="13"/>
  </w:num>
  <w:num w:numId="5" w16cid:durableId="144007294">
    <w:abstractNumId w:val="26"/>
  </w:num>
  <w:num w:numId="6" w16cid:durableId="4212815">
    <w:abstractNumId w:val="19"/>
  </w:num>
  <w:num w:numId="7" w16cid:durableId="1728725572">
    <w:abstractNumId w:val="24"/>
  </w:num>
  <w:num w:numId="8" w16cid:durableId="594749049">
    <w:abstractNumId w:val="10"/>
  </w:num>
  <w:num w:numId="9" w16cid:durableId="1366636557">
    <w:abstractNumId w:val="5"/>
  </w:num>
  <w:num w:numId="10" w16cid:durableId="767191377">
    <w:abstractNumId w:val="9"/>
  </w:num>
  <w:num w:numId="11" w16cid:durableId="1752581068">
    <w:abstractNumId w:val="4"/>
  </w:num>
  <w:num w:numId="12" w16cid:durableId="1177422018">
    <w:abstractNumId w:val="6"/>
  </w:num>
  <w:num w:numId="13" w16cid:durableId="554969600">
    <w:abstractNumId w:val="21"/>
  </w:num>
  <w:num w:numId="14" w16cid:durableId="1557813870">
    <w:abstractNumId w:val="14"/>
  </w:num>
  <w:num w:numId="15" w16cid:durableId="1626040145">
    <w:abstractNumId w:val="1"/>
  </w:num>
  <w:num w:numId="16" w16cid:durableId="1577475908">
    <w:abstractNumId w:val="0"/>
  </w:num>
  <w:num w:numId="17" w16cid:durableId="2056926390">
    <w:abstractNumId w:val="27"/>
  </w:num>
  <w:num w:numId="18" w16cid:durableId="1489249833">
    <w:abstractNumId w:val="28"/>
  </w:num>
  <w:num w:numId="19" w16cid:durableId="1345472113">
    <w:abstractNumId w:val="2"/>
  </w:num>
  <w:num w:numId="20" w16cid:durableId="1269772617">
    <w:abstractNumId w:val="20"/>
  </w:num>
  <w:num w:numId="21" w16cid:durableId="105580925">
    <w:abstractNumId w:val="8"/>
  </w:num>
  <w:num w:numId="22" w16cid:durableId="1848475353">
    <w:abstractNumId w:val="23"/>
  </w:num>
  <w:num w:numId="23" w16cid:durableId="74133549">
    <w:abstractNumId w:val="7"/>
  </w:num>
  <w:num w:numId="24" w16cid:durableId="1262452412">
    <w:abstractNumId w:val="18"/>
  </w:num>
  <w:num w:numId="25" w16cid:durableId="2035114122">
    <w:abstractNumId w:val="16"/>
  </w:num>
  <w:num w:numId="26" w16cid:durableId="2000426718">
    <w:abstractNumId w:val="11"/>
  </w:num>
  <w:num w:numId="27" w16cid:durableId="824472160">
    <w:abstractNumId w:val="17"/>
  </w:num>
  <w:num w:numId="28" w16cid:durableId="787167400">
    <w:abstractNumId w:val="15"/>
  </w:num>
  <w:num w:numId="29" w16cid:durableId="7348618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74C"/>
    <w:rsid w:val="000272B3"/>
    <w:rsid w:val="000429E6"/>
    <w:rsid w:val="000658AE"/>
    <w:rsid w:val="00095132"/>
    <w:rsid w:val="000D15B9"/>
    <w:rsid w:val="000F1340"/>
    <w:rsid w:val="00117937"/>
    <w:rsid w:val="00131868"/>
    <w:rsid w:val="00137801"/>
    <w:rsid w:val="0017481E"/>
    <w:rsid w:val="001946A1"/>
    <w:rsid w:val="001B4F7E"/>
    <w:rsid w:val="00205856"/>
    <w:rsid w:val="002537AE"/>
    <w:rsid w:val="00283C16"/>
    <w:rsid w:val="0029422F"/>
    <w:rsid w:val="002F23AD"/>
    <w:rsid w:val="003063FD"/>
    <w:rsid w:val="003F022C"/>
    <w:rsid w:val="00404F20"/>
    <w:rsid w:val="00413F4C"/>
    <w:rsid w:val="004528A5"/>
    <w:rsid w:val="00457B8A"/>
    <w:rsid w:val="00461EBC"/>
    <w:rsid w:val="00494FA2"/>
    <w:rsid w:val="00496A95"/>
    <w:rsid w:val="004D64B0"/>
    <w:rsid w:val="004E3C6B"/>
    <w:rsid w:val="00503CDF"/>
    <w:rsid w:val="00506E82"/>
    <w:rsid w:val="00511287"/>
    <w:rsid w:val="0051259B"/>
    <w:rsid w:val="00517BE6"/>
    <w:rsid w:val="005412B3"/>
    <w:rsid w:val="00545CFC"/>
    <w:rsid w:val="005F0D09"/>
    <w:rsid w:val="005F6D51"/>
    <w:rsid w:val="0063274C"/>
    <w:rsid w:val="00641218"/>
    <w:rsid w:val="00647790"/>
    <w:rsid w:val="00673A95"/>
    <w:rsid w:val="00687055"/>
    <w:rsid w:val="006905A7"/>
    <w:rsid w:val="006B3176"/>
    <w:rsid w:val="006E3413"/>
    <w:rsid w:val="007323AE"/>
    <w:rsid w:val="007C19C9"/>
    <w:rsid w:val="007C6C20"/>
    <w:rsid w:val="008057FE"/>
    <w:rsid w:val="008C0543"/>
    <w:rsid w:val="008C3ABC"/>
    <w:rsid w:val="00903085"/>
    <w:rsid w:val="00962887"/>
    <w:rsid w:val="009A208A"/>
    <w:rsid w:val="009B3609"/>
    <w:rsid w:val="009C72C9"/>
    <w:rsid w:val="00A643FD"/>
    <w:rsid w:val="00A73D88"/>
    <w:rsid w:val="00A80D2B"/>
    <w:rsid w:val="00A81D9D"/>
    <w:rsid w:val="00A965AF"/>
    <w:rsid w:val="00AD40C2"/>
    <w:rsid w:val="00AF42C8"/>
    <w:rsid w:val="00B114AB"/>
    <w:rsid w:val="00B14039"/>
    <w:rsid w:val="00B25AEB"/>
    <w:rsid w:val="00B424FB"/>
    <w:rsid w:val="00B72439"/>
    <w:rsid w:val="00B96929"/>
    <w:rsid w:val="00BA7BDA"/>
    <w:rsid w:val="00BD61BA"/>
    <w:rsid w:val="00C24998"/>
    <w:rsid w:val="00C45A2C"/>
    <w:rsid w:val="00C57546"/>
    <w:rsid w:val="00C643B1"/>
    <w:rsid w:val="00C75FBE"/>
    <w:rsid w:val="00C95677"/>
    <w:rsid w:val="00CE6846"/>
    <w:rsid w:val="00CF3FFC"/>
    <w:rsid w:val="00D31FE2"/>
    <w:rsid w:val="00D34A46"/>
    <w:rsid w:val="00D56BC5"/>
    <w:rsid w:val="00D6054D"/>
    <w:rsid w:val="00D64460"/>
    <w:rsid w:val="00D708DD"/>
    <w:rsid w:val="00D746B9"/>
    <w:rsid w:val="00DA63B3"/>
    <w:rsid w:val="00DC038A"/>
    <w:rsid w:val="00DC0E99"/>
    <w:rsid w:val="00DC59B2"/>
    <w:rsid w:val="00DE276C"/>
    <w:rsid w:val="00DE75D2"/>
    <w:rsid w:val="00DF647A"/>
    <w:rsid w:val="00E07327"/>
    <w:rsid w:val="00E6233B"/>
    <w:rsid w:val="00E86E92"/>
    <w:rsid w:val="00E9235B"/>
    <w:rsid w:val="00E92E3C"/>
    <w:rsid w:val="00E956D9"/>
    <w:rsid w:val="00EB56DB"/>
    <w:rsid w:val="00EE1CDB"/>
    <w:rsid w:val="00F14D35"/>
    <w:rsid w:val="00F420A2"/>
    <w:rsid w:val="00FD1802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80D7A"/>
  <w15:chartTrackingRefBased/>
  <w15:docId w15:val="{F1A718F2-32E6-48D3-9805-AF4CE5AA9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C6C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323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477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3274C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7C6C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6C20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323AE"/>
    <w:pPr>
      <w:spacing w:after="100"/>
    </w:pPr>
  </w:style>
  <w:style w:type="character" w:styleId="Hyperlink">
    <w:name w:val="Hyperlink"/>
    <w:basedOn w:val="Fontepargpadro"/>
    <w:uiPriority w:val="99"/>
    <w:unhideWhenUsed/>
    <w:rsid w:val="007323AE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7323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323AE"/>
    <w:pPr>
      <w:spacing w:after="100"/>
      <w:ind w:left="220"/>
    </w:pPr>
  </w:style>
  <w:style w:type="table" w:styleId="Tabelacomgrade">
    <w:name w:val="Table Grid"/>
    <w:basedOn w:val="Tabelanormal"/>
    <w:uiPriority w:val="39"/>
    <w:rsid w:val="00D644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Lista6Colorida-nfase5">
    <w:name w:val="List Table 6 Colorful Accent 5"/>
    <w:basedOn w:val="Tabelanormal"/>
    <w:uiPriority w:val="51"/>
    <w:rsid w:val="00D64460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C038A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Cabealho">
    <w:name w:val="header"/>
    <w:basedOn w:val="Normal"/>
    <w:link w:val="CabealhoChar"/>
    <w:uiPriority w:val="99"/>
    <w:unhideWhenUsed/>
    <w:rsid w:val="008C3A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C3ABC"/>
  </w:style>
  <w:style w:type="paragraph" w:styleId="Rodap">
    <w:name w:val="footer"/>
    <w:basedOn w:val="Normal"/>
    <w:link w:val="RodapChar"/>
    <w:uiPriority w:val="99"/>
    <w:unhideWhenUsed/>
    <w:rsid w:val="008C3A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C3ABC"/>
  </w:style>
  <w:style w:type="character" w:styleId="Forte">
    <w:name w:val="Strong"/>
    <w:basedOn w:val="Fontepargpadro"/>
    <w:uiPriority w:val="22"/>
    <w:qFormat/>
    <w:rsid w:val="00DF647A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DF647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F64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B72439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457B8A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57B8A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6477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64779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05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2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9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95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76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9186024D536F443BDA6BCDACA7E6984" ma:contentTypeVersion="5" ma:contentTypeDescription="Crie um novo documento." ma:contentTypeScope="" ma:versionID="39086ae1ff763a78d8b503b5840e9252">
  <xsd:schema xmlns:xsd="http://www.w3.org/2001/XMLSchema" xmlns:xs="http://www.w3.org/2001/XMLSchema" xmlns:p="http://schemas.microsoft.com/office/2006/metadata/properties" xmlns:ns3="727b9888-e2ba-470d-b9a9-dfcd4c67d469" targetNamespace="http://schemas.microsoft.com/office/2006/metadata/properties" ma:root="true" ma:fieldsID="176ff1d3496471188f1d63fdd3019f57" ns3:_="">
    <xsd:import namespace="727b9888-e2ba-470d-b9a9-dfcd4c67d469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7b9888-e2ba-470d-b9a9-dfcd4c67d469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27b9888-e2ba-470d-b9a9-dfcd4c67d469" xsi:nil="true"/>
  </documentManagement>
</p:properties>
</file>

<file path=customXml/itemProps1.xml><?xml version="1.0" encoding="utf-8"?>
<ds:datastoreItem xmlns:ds="http://schemas.openxmlformats.org/officeDocument/2006/customXml" ds:itemID="{D6D1DF43-92C0-4839-9B50-CF66D9C5AC0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541D74B-20CB-4B5D-BEC3-C8211A6848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27b9888-e2ba-470d-b9a9-dfcd4c67d46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4F171D4-8A73-4765-AD8D-E90C1231657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8644F63-9849-4264-8F65-41FDBD01D6DB}">
  <ds:schemaRefs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dcmitype/"/>
    <ds:schemaRef ds:uri="http://purl.org/dc/elements/1.1/"/>
    <ds:schemaRef ds:uri="http://www.w3.org/XML/1998/namespace"/>
    <ds:schemaRef ds:uri="http://schemas.microsoft.com/office/2006/metadata/properties"/>
    <ds:schemaRef ds:uri="727b9888-e2ba-470d-b9a9-dfcd4c67d469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695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4444</CharactersWithSpaces>
  <SharedDoc>false</SharedDoc>
  <HLinks>
    <vt:vector size="60" baseType="variant"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_Toc209618381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_Toc209618380</vt:lpwstr>
      </vt:variant>
      <vt:variant>
        <vt:i4>1966137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_Toc209618379</vt:lpwstr>
      </vt:variant>
      <vt:variant>
        <vt:i4>1966137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_Toc209618378</vt:lpwstr>
      </vt:variant>
      <vt:variant>
        <vt:i4>1966137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_Toc209618377</vt:lpwstr>
      </vt:variant>
      <vt:variant>
        <vt:i4>1966137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_Toc209618376</vt:lpwstr>
      </vt:variant>
      <vt:variant>
        <vt:i4>1966137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_Toc209618375</vt:lpwstr>
      </vt:variant>
      <vt:variant>
        <vt:i4>1966137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_Toc209618374</vt:lpwstr>
      </vt:variant>
      <vt:variant>
        <vt:i4>1966137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_Toc209618373</vt:lpwstr>
      </vt:variant>
      <vt:variant>
        <vt:i4>1966137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_Toc209618372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DEV1</dc:creator>
  <cp:keywords/>
  <dc:description/>
  <cp:lastModifiedBy>CFP 505  Escola SENAI - Limeira</cp:lastModifiedBy>
  <cp:revision>3</cp:revision>
  <dcterms:created xsi:type="dcterms:W3CDTF">2025-09-24T18:19:00Z</dcterms:created>
  <dcterms:modified xsi:type="dcterms:W3CDTF">2025-09-24T18:53:00Z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0x01010019186024D536F443BDA6BCDACA7E6984</vt:lpwstr>
  </property>
</Properties>
</file>