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7735" w14:textId="77777777" w:rsidR="005C5E0A" w:rsidRPr="005C5E0A" w:rsidRDefault="005C5E0A" w:rsidP="005C5E0A">
      <w:r w:rsidRPr="005C5E0A">
        <w:t>Slide 6:</w:t>
      </w:r>
    </w:p>
    <w:p w14:paraId="2A3C0366" w14:textId="77777777" w:rsidR="005C5E0A" w:rsidRPr="005C5E0A" w:rsidRDefault="005C5E0A" w:rsidP="005C5E0A">
      <w:pPr>
        <w:numPr>
          <w:ilvl w:val="0"/>
          <w:numId w:val="1"/>
        </w:numPr>
      </w:pPr>
      <w:r w:rsidRPr="005C5E0A">
        <w:t>Cross-Validation Curve</w:t>
      </w:r>
    </w:p>
    <w:p w14:paraId="5B5B1D0C" w14:textId="77777777" w:rsidR="005C5E0A" w:rsidRPr="005C5E0A" w:rsidRDefault="005C5E0A" w:rsidP="005C5E0A">
      <w:pPr>
        <w:numPr>
          <w:ilvl w:val="1"/>
          <w:numId w:val="1"/>
        </w:numPr>
      </w:pPr>
      <w:r w:rsidRPr="005C5E0A">
        <w:t>LOOCV calculated for decision trees of varying sizes.</w:t>
      </w:r>
    </w:p>
    <w:p w14:paraId="517629A7" w14:textId="77777777" w:rsidR="005C5E0A" w:rsidRPr="005C5E0A" w:rsidRDefault="005C5E0A" w:rsidP="005C5E0A">
      <w:pPr>
        <w:numPr>
          <w:ilvl w:val="1"/>
          <w:numId w:val="1"/>
        </w:numPr>
      </w:pPr>
      <w:r w:rsidRPr="005C5E0A">
        <w:t>LOOCV involves iteratively separating observations to measure model performance on unseen data.</w:t>
      </w:r>
    </w:p>
    <w:p w14:paraId="3D28D2C5" w14:textId="77777777" w:rsidR="005C5E0A" w:rsidRPr="005C5E0A" w:rsidRDefault="005C5E0A" w:rsidP="005C5E0A">
      <w:pPr>
        <w:numPr>
          <w:ilvl w:val="1"/>
          <w:numId w:val="1"/>
        </w:numPr>
      </w:pPr>
      <w:r w:rsidRPr="005C5E0A">
        <w:t>We addressed model complexity by removing less significant predictors from our dataset, ensuring our model isn't picking up noise.</w:t>
      </w:r>
    </w:p>
    <w:p w14:paraId="622AA702" w14:textId="77777777" w:rsidR="005C5E0A" w:rsidRPr="005C5E0A" w:rsidRDefault="005C5E0A" w:rsidP="005C5E0A">
      <w:pPr>
        <w:numPr>
          <w:ilvl w:val="1"/>
          <w:numId w:val="1"/>
        </w:numPr>
      </w:pPr>
      <w:r w:rsidRPr="005C5E0A">
        <w:t>Interestingly, our tree improved as we increased its depth.</w:t>
      </w:r>
    </w:p>
    <w:p w14:paraId="1955D098" w14:textId="77777777" w:rsidR="005C5E0A" w:rsidRPr="005C5E0A" w:rsidRDefault="005C5E0A" w:rsidP="005C5E0A">
      <w:pPr>
        <w:numPr>
          <w:ilvl w:val="1"/>
          <w:numId w:val="1"/>
        </w:numPr>
      </w:pPr>
      <w:r w:rsidRPr="005C5E0A">
        <w:t>We didn't fit a larger tree initially, but we'll explore this in our project report.</w:t>
      </w:r>
    </w:p>
    <w:p w14:paraId="0C301B08" w14:textId="77777777" w:rsidR="005C5E0A" w:rsidRPr="005C5E0A" w:rsidRDefault="005C5E0A" w:rsidP="005C5E0A">
      <w:r w:rsidRPr="005C5E0A">
        <w:t>Slide 7:</w:t>
      </w:r>
    </w:p>
    <w:p w14:paraId="2C89C425" w14:textId="77777777" w:rsidR="005C5E0A" w:rsidRPr="005C5E0A" w:rsidRDefault="005C5E0A" w:rsidP="005C5E0A">
      <w:pPr>
        <w:numPr>
          <w:ilvl w:val="0"/>
          <w:numId w:val="2"/>
        </w:numPr>
      </w:pPr>
      <w:r w:rsidRPr="005C5E0A">
        <w:t>Bagging – Bootstrapping and Aggregating</w:t>
      </w:r>
    </w:p>
    <w:p w14:paraId="3C3688CC" w14:textId="77777777" w:rsidR="005C5E0A" w:rsidRPr="005C5E0A" w:rsidRDefault="005C5E0A" w:rsidP="005C5E0A">
      <w:pPr>
        <w:numPr>
          <w:ilvl w:val="1"/>
          <w:numId w:val="2"/>
        </w:numPr>
      </w:pPr>
      <w:r w:rsidRPr="005C5E0A">
        <w:t>Traditional decision trees use the entire dataset for predictions.</w:t>
      </w:r>
    </w:p>
    <w:p w14:paraId="132ACD48" w14:textId="77777777" w:rsidR="005C5E0A" w:rsidRPr="005C5E0A" w:rsidRDefault="005C5E0A" w:rsidP="005C5E0A">
      <w:pPr>
        <w:numPr>
          <w:ilvl w:val="1"/>
          <w:numId w:val="2"/>
        </w:numPr>
      </w:pPr>
      <w:r w:rsidRPr="005C5E0A">
        <w:t>Bagging involves bootstrapping, using random subsets (with replacement) for each tree, reducing correlation.</w:t>
      </w:r>
    </w:p>
    <w:p w14:paraId="6C120E75" w14:textId="77777777" w:rsidR="005C5E0A" w:rsidRPr="005C5E0A" w:rsidRDefault="005C5E0A" w:rsidP="005C5E0A">
      <w:pPr>
        <w:numPr>
          <w:ilvl w:val="1"/>
          <w:numId w:val="2"/>
        </w:numPr>
      </w:pPr>
      <w:r w:rsidRPr="005C5E0A">
        <w:t>This led to a significant reduction in MSE compared to a single tree.</w:t>
      </w:r>
    </w:p>
    <w:p w14:paraId="0BC18D67" w14:textId="77777777" w:rsidR="005C5E0A" w:rsidRPr="005C5E0A" w:rsidRDefault="005C5E0A" w:rsidP="005C5E0A">
      <w:pPr>
        <w:numPr>
          <w:ilvl w:val="1"/>
          <w:numId w:val="2"/>
        </w:numPr>
      </w:pPr>
      <w:r w:rsidRPr="005C5E0A">
        <w:t>Aggregating via weighted averaging leverages the diversity of models for accuracy and robustness.</w:t>
      </w:r>
    </w:p>
    <w:p w14:paraId="1B5A554D" w14:textId="77777777" w:rsidR="005C5E0A" w:rsidRPr="005C5E0A" w:rsidRDefault="005C5E0A" w:rsidP="005C5E0A">
      <w:r w:rsidRPr="005C5E0A">
        <w:t>Slide 8:</w:t>
      </w:r>
    </w:p>
    <w:p w14:paraId="73873D3E" w14:textId="77777777" w:rsidR="005C5E0A" w:rsidRPr="005C5E0A" w:rsidRDefault="005C5E0A" w:rsidP="005C5E0A">
      <w:pPr>
        <w:numPr>
          <w:ilvl w:val="0"/>
          <w:numId w:val="3"/>
        </w:numPr>
      </w:pPr>
      <w:r w:rsidRPr="005C5E0A">
        <w:t>Random Forests</w:t>
      </w:r>
    </w:p>
    <w:p w14:paraId="26455E4C" w14:textId="77777777" w:rsidR="005C5E0A" w:rsidRPr="005C5E0A" w:rsidRDefault="005C5E0A" w:rsidP="005C5E0A">
      <w:pPr>
        <w:numPr>
          <w:ilvl w:val="1"/>
          <w:numId w:val="3"/>
        </w:numPr>
      </w:pPr>
      <w:proofErr w:type="gramStart"/>
      <w:r w:rsidRPr="005C5E0A">
        <w:t>Similar to</w:t>
      </w:r>
      <w:proofErr w:type="gramEnd"/>
      <w:r w:rsidRPr="005C5E0A">
        <w:t xml:space="preserve"> bagging but restricts each tree to consider only a subset of predictors.</w:t>
      </w:r>
    </w:p>
    <w:p w14:paraId="4E3F5D4E" w14:textId="77777777" w:rsidR="005C5E0A" w:rsidRPr="005C5E0A" w:rsidRDefault="005C5E0A" w:rsidP="005C5E0A">
      <w:pPr>
        <w:numPr>
          <w:ilvl w:val="1"/>
          <w:numId w:val="3"/>
        </w:numPr>
      </w:pPr>
      <w:r w:rsidRPr="005C5E0A">
        <w:t>In our case, m = 3 for the random forest model.</w:t>
      </w:r>
    </w:p>
    <w:p w14:paraId="6FEB4F0D" w14:textId="77777777" w:rsidR="005C5E0A" w:rsidRPr="005C5E0A" w:rsidRDefault="005C5E0A" w:rsidP="005C5E0A">
      <w:r w:rsidRPr="005C5E0A">
        <w:t>Slide 9:</w:t>
      </w:r>
    </w:p>
    <w:p w14:paraId="31449E22" w14:textId="77777777" w:rsidR="005C5E0A" w:rsidRPr="005C5E0A" w:rsidRDefault="005C5E0A" w:rsidP="005C5E0A">
      <w:pPr>
        <w:numPr>
          <w:ilvl w:val="0"/>
          <w:numId w:val="4"/>
        </w:numPr>
      </w:pPr>
      <w:r w:rsidRPr="005C5E0A">
        <w:t>Boosting!</w:t>
      </w:r>
    </w:p>
    <w:p w14:paraId="3073544C" w14:textId="77777777" w:rsidR="005C5E0A" w:rsidRPr="005C5E0A" w:rsidRDefault="005C5E0A" w:rsidP="005C5E0A">
      <w:pPr>
        <w:numPr>
          <w:ilvl w:val="1"/>
          <w:numId w:val="4"/>
        </w:numPr>
      </w:pPr>
      <w:r w:rsidRPr="005C5E0A">
        <w:t xml:space="preserve">Another ensemble method building multiple decision </w:t>
      </w:r>
      <w:proofErr w:type="gramStart"/>
      <w:r w:rsidRPr="005C5E0A">
        <w:t>trees, but</w:t>
      </w:r>
      <w:proofErr w:type="gramEnd"/>
      <w:r w:rsidRPr="005C5E0A">
        <w:t xml:space="preserve"> differs in tree construction and combination.</w:t>
      </w:r>
    </w:p>
    <w:p w14:paraId="5375A832" w14:textId="77777777" w:rsidR="005C5E0A" w:rsidRPr="005C5E0A" w:rsidRDefault="005C5E0A" w:rsidP="005C5E0A">
      <w:pPr>
        <w:numPr>
          <w:ilvl w:val="1"/>
          <w:numId w:val="4"/>
        </w:numPr>
      </w:pPr>
      <w:r w:rsidRPr="005C5E0A">
        <w:t>Uses "weak learners" or "decision stumps" and least squares loss function for regression.</w:t>
      </w:r>
    </w:p>
    <w:p w14:paraId="63C27608" w14:textId="77777777" w:rsidR="005C5E0A" w:rsidRPr="005C5E0A" w:rsidRDefault="005C5E0A" w:rsidP="005C5E0A">
      <w:pPr>
        <w:numPr>
          <w:ilvl w:val="1"/>
          <w:numId w:val="4"/>
        </w:numPr>
      </w:pPr>
      <w:r w:rsidRPr="005C5E0A">
        <w:t>Slow learner, recalibrating at each step.</w:t>
      </w:r>
    </w:p>
    <w:p w14:paraId="3636F204" w14:textId="77777777" w:rsidR="005C5E0A" w:rsidRPr="005C5E0A" w:rsidRDefault="005C5E0A" w:rsidP="005C5E0A">
      <w:r w:rsidRPr="005C5E0A">
        <w:t>Slide 10:</w:t>
      </w:r>
    </w:p>
    <w:p w14:paraId="74EF4683" w14:textId="77777777" w:rsidR="005C5E0A" w:rsidRPr="005C5E0A" w:rsidRDefault="005C5E0A" w:rsidP="005C5E0A">
      <w:pPr>
        <w:numPr>
          <w:ilvl w:val="0"/>
          <w:numId w:val="5"/>
        </w:numPr>
      </w:pPr>
      <w:r w:rsidRPr="005C5E0A">
        <w:t>Method Comparisons</w:t>
      </w:r>
    </w:p>
    <w:p w14:paraId="1A70FF3C" w14:textId="77777777" w:rsidR="005C5E0A" w:rsidRPr="005C5E0A" w:rsidRDefault="005C5E0A" w:rsidP="005C5E0A">
      <w:pPr>
        <w:numPr>
          <w:ilvl w:val="1"/>
          <w:numId w:val="5"/>
        </w:numPr>
      </w:pPr>
      <w:r w:rsidRPr="005C5E0A">
        <w:t>RMSE, a square root of MSE, indicates model accuracy.</w:t>
      </w:r>
    </w:p>
    <w:p w14:paraId="7BFC6D25" w14:textId="77777777" w:rsidR="005C5E0A" w:rsidRPr="005C5E0A" w:rsidRDefault="005C5E0A" w:rsidP="005C5E0A">
      <w:pPr>
        <w:numPr>
          <w:ilvl w:val="1"/>
          <w:numId w:val="5"/>
        </w:numPr>
      </w:pPr>
      <w:r w:rsidRPr="005C5E0A">
        <w:t>Consider the bias-variance trade-off.</w:t>
      </w:r>
    </w:p>
    <w:p w14:paraId="1DF4282B" w14:textId="77777777" w:rsidR="005C5E0A" w:rsidRPr="005C5E0A" w:rsidRDefault="005C5E0A" w:rsidP="005C5E0A">
      <w:pPr>
        <w:numPr>
          <w:ilvl w:val="1"/>
          <w:numId w:val="5"/>
        </w:numPr>
      </w:pPr>
      <w:r w:rsidRPr="005C5E0A">
        <w:t>Our data exhibits a strong linear relationship but high variability, affecting performance.</w:t>
      </w:r>
    </w:p>
    <w:p w14:paraId="3AB5B9AF" w14:textId="77777777" w:rsidR="005C5E0A" w:rsidRPr="005C5E0A" w:rsidRDefault="005C5E0A" w:rsidP="005C5E0A">
      <w:pPr>
        <w:numPr>
          <w:ilvl w:val="1"/>
          <w:numId w:val="5"/>
        </w:numPr>
      </w:pPr>
      <w:r w:rsidRPr="005C5E0A">
        <w:t>Linear models perform well due to their high bias and low variance, aligning with the data's linearity.</w:t>
      </w:r>
    </w:p>
    <w:p w14:paraId="68A15406" w14:textId="77777777" w:rsidR="005C5E0A" w:rsidRPr="005C5E0A" w:rsidRDefault="005C5E0A" w:rsidP="005C5E0A">
      <w:pPr>
        <w:numPr>
          <w:ilvl w:val="1"/>
          <w:numId w:val="5"/>
        </w:numPr>
      </w:pPr>
      <w:r w:rsidRPr="005C5E0A">
        <w:t>Boosting outperforms other ensemble methods due to its adaptive nature.</w:t>
      </w:r>
    </w:p>
    <w:p w14:paraId="10216823" w14:textId="77777777" w:rsidR="005C5E0A" w:rsidRPr="005C5E0A" w:rsidRDefault="005C5E0A" w:rsidP="005C5E0A">
      <w:pPr>
        <w:numPr>
          <w:ilvl w:val="1"/>
          <w:numId w:val="5"/>
        </w:numPr>
      </w:pPr>
      <w:r w:rsidRPr="005C5E0A">
        <w:t>Variability in results highlights data variance, especially for smaller colleges.</w:t>
      </w:r>
    </w:p>
    <w:p w14:paraId="6CA4C727" w14:textId="77777777" w:rsidR="005C5E0A" w:rsidRPr="005C5E0A" w:rsidRDefault="005C5E0A" w:rsidP="005C5E0A">
      <w:pPr>
        <w:numPr>
          <w:ilvl w:val="1"/>
          <w:numId w:val="5"/>
        </w:numPr>
      </w:pPr>
      <w:r w:rsidRPr="005C5E0A">
        <w:t>Future steps include normalizing the response variable for better predictions.</w:t>
      </w:r>
    </w:p>
    <w:p w14:paraId="0879051A" w14:textId="77777777" w:rsidR="005C5E0A" w:rsidRPr="005C5E0A" w:rsidRDefault="005C5E0A" w:rsidP="005C5E0A">
      <w:r w:rsidRPr="005C5E0A">
        <w:t>Slide 11:</w:t>
      </w:r>
    </w:p>
    <w:p w14:paraId="25C57982" w14:textId="77777777" w:rsidR="005C5E0A" w:rsidRPr="005C5E0A" w:rsidRDefault="005C5E0A" w:rsidP="005C5E0A">
      <w:pPr>
        <w:numPr>
          <w:ilvl w:val="0"/>
          <w:numId w:val="6"/>
        </w:numPr>
      </w:pPr>
      <w:r w:rsidRPr="005C5E0A">
        <w:t>Questions?</w:t>
      </w:r>
    </w:p>
    <w:p w14:paraId="44B6FFFF" w14:textId="77777777" w:rsidR="00A05125" w:rsidRDefault="00A05125"/>
    <w:sectPr w:rsidR="00A0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7F16"/>
    <w:multiLevelType w:val="multilevel"/>
    <w:tmpl w:val="6538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E77E4E"/>
    <w:multiLevelType w:val="multilevel"/>
    <w:tmpl w:val="A9F4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3A7BD5"/>
    <w:multiLevelType w:val="multilevel"/>
    <w:tmpl w:val="FEEE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C21E7B"/>
    <w:multiLevelType w:val="multilevel"/>
    <w:tmpl w:val="00FA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531703"/>
    <w:multiLevelType w:val="multilevel"/>
    <w:tmpl w:val="2844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237CC2"/>
    <w:multiLevelType w:val="multilevel"/>
    <w:tmpl w:val="DDBE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5474489">
    <w:abstractNumId w:val="0"/>
  </w:num>
  <w:num w:numId="2" w16cid:durableId="361324942">
    <w:abstractNumId w:val="4"/>
  </w:num>
  <w:num w:numId="3" w16cid:durableId="585265776">
    <w:abstractNumId w:val="3"/>
  </w:num>
  <w:num w:numId="4" w16cid:durableId="1850483912">
    <w:abstractNumId w:val="5"/>
  </w:num>
  <w:num w:numId="5" w16cid:durableId="762840061">
    <w:abstractNumId w:val="1"/>
  </w:num>
  <w:num w:numId="6" w16cid:durableId="1874149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0A"/>
    <w:rsid w:val="005C5E0A"/>
    <w:rsid w:val="00A05125"/>
    <w:rsid w:val="00C5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58F85"/>
  <w15:chartTrackingRefBased/>
  <w15:docId w15:val="{E17210DF-3094-4842-B3B1-B7E34784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E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E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E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E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E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E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E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 Talbot</dc:creator>
  <cp:keywords/>
  <dc:description/>
  <cp:lastModifiedBy>Vix Talbot</cp:lastModifiedBy>
  <cp:revision>1</cp:revision>
  <dcterms:created xsi:type="dcterms:W3CDTF">2024-03-13T04:01:00Z</dcterms:created>
  <dcterms:modified xsi:type="dcterms:W3CDTF">2024-03-13T04:02:00Z</dcterms:modified>
</cp:coreProperties>
</file>