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i w:val="1"/>
                <w:sz w:val="20"/>
                <w:szCs w:val="20"/>
              </w:rPr>
            </w:pPr>
            <w:r w:rsidDel="00000000" w:rsidR="00000000" w:rsidRPr="00000000">
              <w:rPr>
                <w:i w:val="1"/>
                <w:sz w:val="20"/>
                <w:szCs w:val="20"/>
                <w:rtl w:val="0"/>
              </w:rPr>
              <w:t xml:space="preserve">Se ha realizado la preparación de Mock Ups con las vistas del proyecto, se ha realizado los primeros documentos como Kick off y ERS, se encuentra en proceso de avance el material de costos y se ha desarrollado en un 75% la vista del usuario del software en conjunto con un 40% del diseño de la base de datos.</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i w:val="1"/>
                <w:sz w:val="20"/>
                <w:szCs w:val="20"/>
              </w:rPr>
            </w:pPr>
            <w:r w:rsidDel="00000000" w:rsidR="00000000" w:rsidRPr="00000000">
              <w:rPr>
                <w:i w:val="1"/>
                <w:sz w:val="20"/>
                <w:szCs w:val="20"/>
                <w:rtl w:val="0"/>
              </w:rPr>
              <w:t xml:space="preserve">Se ha decidido deprecar funciones que no vayan con el objetivo y misión general del proyecto. Se ha deprecado las funciones de conexión con Apoderado del alumno y el registro de eventos generales.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tc>
      </w:tr>
      <w:tr>
        <w:trPr>
          <w:cantSplit w:val="0"/>
          <w:trHeight w:val="237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14">
            <w:pPr>
              <w:rPr>
                <w:color w:val="1f3864"/>
              </w:rPr>
            </w:pPr>
            <w:r w:rsidDel="00000000" w:rsidR="00000000" w:rsidRPr="00000000">
              <w:rPr>
                <w:rtl w:val="0"/>
              </w:rPr>
            </w:r>
          </w:p>
          <w:p w:rsidR="00000000" w:rsidDel="00000000" w:rsidP="00000000" w:rsidRDefault="00000000" w:rsidRPr="00000000" w14:paraId="00000015">
            <w:pPr>
              <w:rPr>
                <w:color w:val="1f3864"/>
              </w:rPr>
            </w:pPr>
            <w:r w:rsidDel="00000000" w:rsidR="00000000" w:rsidRPr="00000000">
              <w:rPr>
                <w:rtl w:val="0"/>
              </w:rPr>
            </w:r>
          </w:p>
          <w:p w:rsidR="00000000" w:rsidDel="00000000" w:rsidP="00000000" w:rsidRDefault="00000000" w:rsidRPr="00000000" w14:paraId="00000016">
            <w:pPr>
              <w:rPr>
                <w:color w:val="1f3864"/>
              </w:rPr>
            </w:pPr>
            <w:r w:rsidDel="00000000" w:rsidR="00000000" w:rsidRPr="00000000">
              <w:rPr>
                <w:rtl w:val="0"/>
              </w:rPr>
            </w:r>
          </w:p>
          <w:p w:rsidR="00000000" w:rsidDel="00000000" w:rsidP="00000000" w:rsidRDefault="00000000" w:rsidRPr="00000000" w14:paraId="00000017">
            <w:pPr>
              <w:rPr>
                <w:color w:val="1f3864"/>
              </w:rPr>
            </w:pPr>
            <w:r w:rsidDel="00000000" w:rsidR="00000000" w:rsidRPr="00000000">
              <w:rPr>
                <w:rtl w:val="0"/>
              </w:rPr>
            </w:r>
          </w:p>
          <w:p w:rsidR="00000000" w:rsidDel="00000000" w:rsidP="00000000" w:rsidRDefault="00000000" w:rsidRPr="00000000" w14:paraId="00000018">
            <w:pPr>
              <w:rPr>
                <w:color w:val="1f3864"/>
              </w:rPr>
            </w:pPr>
            <w:r w:rsidDel="00000000" w:rsidR="00000000" w:rsidRPr="00000000">
              <w:rPr>
                <w:rtl w:val="0"/>
              </w:rPr>
            </w:r>
          </w:p>
          <w:p w:rsidR="00000000" w:rsidDel="00000000" w:rsidP="00000000" w:rsidRDefault="00000000" w:rsidRPr="00000000" w14:paraId="00000019">
            <w:pPr>
              <w:rPr>
                <w:color w:val="1f3864"/>
              </w:rPr>
            </w:pPr>
            <w:r w:rsidDel="00000000" w:rsidR="00000000" w:rsidRPr="00000000">
              <w:rPr>
                <w:rtl w:val="0"/>
              </w:rPr>
            </w:r>
          </w:p>
          <w:p w:rsidR="00000000" w:rsidDel="00000000" w:rsidP="00000000" w:rsidRDefault="00000000" w:rsidRPr="00000000" w14:paraId="0000001A">
            <w:pPr>
              <w:rPr>
                <w:color w:val="1f3864"/>
              </w:rPr>
            </w:pPr>
            <w:r w:rsidDel="00000000" w:rsidR="00000000" w:rsidRPr="00000000">
              <w:rPr>
                <w:rtl w:val="0"/>
              </w:rPr>
            </w:r>
          </w:p>
          <w:p w:rsidR="00000000" w:rsidDel="00000000" w:rsidP="00000000" w:rsidRDefault="00000000" w:rsidRPr="00000000" w14:paraId="0000001B">
            <w:pPr>
              <w:rPr>
                <w:color w:val="1f3864"/>
              </w:rPr>
            </w:pPr>
            <w:r w:rsidDel="00000000" w:rsidR="00000000" w:rsidRPr="00000000">
              <w:rPr>
                <w:rtl w:val="0"/>
              </w:rPr>
            </w:r>
          </w:p>
          <w:p w:rsidR="00000000" w:rsidDel="00000000" w:rsidP="00000000" w:rsidRDefault="00000000" w:rsidRPr="00000000" w14:paraId="0000001C">
            <w:pPr>
              <w:rPr>
                <w:color w:val="1f3864"/>
              </w:rPr>
            </w:pPr>
            <w:r w:rsidDel="00000000" w:rsidR="00000000" w:rsidRPr="00000000">
              <w:rPr>
                <w:rtl w:val="0"/>
              </w:rPr>
            </w:r>
          </w:p>
          <w:p w:rsidR="00000000" w:rsidDel="00000000" w:rsidP="00000000" w:rsidRDefault="00000000" w:rsidRPr="00000000" w14:paraId="0000001D">
            <w:pPr>
              <w:rPr>
                <w:color w:val="1f3864"/>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color w:val="1f3864"/>
              </w:rPr>
            </w:pPr>
            <w:r w:rsidDel="00000000" w:rsidR="00000000" w:rsidRPr="00000000">
              <w:rPr>
                <w:color w:val="1f3864"/>
                <w:rtl w:val="0"/>
              </w:rPr>
              <w:t xml:space="preserve">Evi</w:t>
            </w:r>
            <w:r w:rsidDel="00000000" w:rsidR="00000000" w:rsidRPr="00000000">
              <w:rPr>
                <w:rFonts w:ascii="Calibri" w:cs="Calibri" w:eastAsia="Calibri" w:hAnsi="Calibri"/>
                <w:color w:val="1f3864"/>
                <w:rtl w:val="0"/>
              </w:rPr>
              <w:t xml:space="preserve">dencias de avance</w:t>
            </w:r>
          </w:p>
        </w:tc>
        <w:tc>
          <w:tcPr>
            <w:vAlign w:val="center"/>
          </w:tcPr>
          <w:p w:rsidR="00000000" w:rsidDel="00000000" w:rsidP="00000000" w:rsidRDefault="00000000" w:rsidRPr="00000000" w14:paraId="0000001F">
            <w:pPr>
              <w:jc w:val="both"/>
              <w:rPr>
                <w:i w:val="1"/>
                <w:sz w:val="20"/>
                <w:szCs w:val="20"/>
              </w:rPr>
            </w:pPr>
            <w:r w:rsidDel="00000000" w:rsidR="00000000" w:rsidRPr="00000000">
              <w:rPr>
                <w:i w:val="1"/>
                <w:sz w:val="20"/>
                <w:szCs w:val="20"/>
                <w:rtl w:val="0"/>
              </w:rPr>
              <w:t xml:space="preserve">Se muestran los Mock Ups de todas las vistas del usuario administrador, dentro de ellas se presentan con sus respectivos componentes que las vistas presentan. </w:t>
            </w:r>
          </w:p>
          <w:p w:rsidR="00000000" w:rsidDel="00000000" w:rsidP="00000000" w:rsidRDefault="00000000" w:rsidRPr="00000000" w14:paraId="00000020">
            <w:pPr>
              <w:jc w:val="both"/>
              <w:rPr>
                <w:i w:val="1"/>
                <w:sz w:val="20"/>
                <w:szCs w:val="20"/>
              </w:rPr>
            </w:pPr>
            <w:r w:rsidDel="00000000" w:rsidR="00000000" w:rsidRPr="00000000">
              <w:rPr>
                <w:i w:val="1"/>
                <w:sz w:val="20"/>
                <w:szCs w:val="20"/>
              </w:rPr>
              <w:drawing>
                <wp:inline distB="114300" distT="114300" distL="114300" distR="114300">
                  <wp:extent cx="4381500" cy="2451100"/>
                  <wp:effectExtent b="0" l="0" r="0" t="0"/>
                  <wp:docPr id="3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815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i w:val="1"/>
                <w:sz w:val="20"/>
                <w:szCs w:val="20"/>
              </w:rPr>
            </w:pPr>
            <w:r w:rsidDel="00000000" w:rsidR="00000000" w:rsidRPr="00000000">
              <w:rPr>
                <w:i w:val="1"/>
                <w:sz w:val="20"/>
                <w:szCs w:val="20"/>
              </w:rPr>
              <w:drawing>
                <wp:inline distB="114300" distT="114300" distL="114300" distR="114300">
                  <wp:extent cx="4381500" cy="2451100"/>
                  <wp:effectExtent b="0" l="0" r="0" t="0"/>
                  <wp:docPr id="3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815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i w:val="1"/>
                <w:sz w:val="20"/>
                <w:szCs w:val="20"/>
              </w:rPr>
            </w:pPr>
            <w:r w:rsidDel="00000000" w:rsidR="00000000" w:rsidRPr="00000000">
              <w:rPr>
                <w:i w:val="1"/>
                <w:sz w:val="20"/>
                <w:szCs w:val="20"/>
              </w:rPr>
              <w:drawing>
                <wp:inline distB="114300" distT="114300" distL="114300" distR="114300">
                  <wp:extent cx="4381500" cy="2463800"/>
                  <wp:effectExtent b="0" l="0" r="0" t="0"/>
                  <wp:docPr id="3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815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i w:val="1"/>
                <w:sz w:val="20"/>
                <w:szCs w:val="20"/>
              </w:rPr>
            </w:pPr>
            <w:r w:rsidDel="00000000" w:rsidR="00000000" w:rsidRPr="00000000">
              <w:rPr>
                <w:i w:val="1"/>
                <w:sz w:val="20"/>
                <w:szCs w:val="20"/>
              </w:rPr>
              <w:drawing>
                <wp:inline distB="114300" distT="114300" distL="114300" distR="114300">
                  <wp:extent cx="4381500" cy="2451100"/>
                  <wp:effectExtent b="0" l="0" r="0" t="0"/>
                  <wp:docPr id="2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815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i w:val="1"/>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6">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7">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8">
            <w:pPr>
              <w:jc w:val="both"/>
              <w:rPr>
                <w:i w:val="1"/>
                <w:sz w:val="18"/>
                <w:szCs w:val="18"/>
              </w:rPr>
            </w:pPr>
            <w:r w:rsidDel="00000000" w:rsidR="00000000" w:rsidRPr="00000000">
              <w:rPr>
                <w:i w:val="1"/>
                <w:sz w:val="18"/>
                <w:szCs w:val="18"/>
                <w:rtl w:val="0"/>
              </w:rPr>
              <w:t xml:space="preserve">Gestión de proyectos informáticos ofreciendo alternativas para la toma de decisiones dentro del proyecto</w:t>
            </w:r>
          </w:p>
        </w:tc>
        <w:tc>
          <w:tcPr/>
          <w:p w:rsidR="00000000" w:rsidDel="00000000" w:rsidP="00000000" w:rsidRDefault="00000000" w:rsidRPr="00000000" w14:paraId="00000039">
            <w:pPr>
              <w:jc w:val="both"/>
              <w:rPr>
                <w:i w:val="1"/>
                <w:sz w:val="18"/>
                <w:szCs w:val="18"/>
              </w:rPr>
            </w:pPr>
            <w:r w:rsidDel="00000000" w:rsidR="00000000" w:rsidRPr="00000000">
              <w:rPr>
                <w:i w:val="1"/>
                <w:sz w:val="18"/>
                <w:szCs w:val="18"/>
                <w:rtl w:val="0"/>
              </w:rPr>
              <w:t xml:space="preserve">-Documentación de requerimientos</w:t>
            </w:r>
          </w:p>
          <w:p w:rsidR="00000000" w:rsidDel="00000000" w:rsidP="00000000" w:rsidRDefault="00000000" w:rsidRPr="00000000" w14:paraId="0000003A">
            <w:pPr>
              <w:jc w:val="both"/>
              <w:rPr>
                <w:i w:val="1"/>
                <w:sz w:val="18"/>
                <w:szCs w:val="18"/>
              </w:rPr>
            </w:pPr>
            <w:r w:rsidDel="00000000" w:rsidR="00000000" w:rsidRPr="00000000">
              <w:rPr>
                <w:i w:val="1"/>
                <w:sz w:val="18"/>
                <w:szCs w:val="18"/>
                <w:rtl w:val="0"/>
              </w:rPr>
              <w:t xml:space="preserve">-Reuniones y comunicación entre equipos.</w:t>
            </w:r>
          </w:p>
        </w:tc>
        <w:tc>
          <w:tcPr/>
          <w:p w:rsidR="00000000" w:rsidDel="00000000" w:rsidP="00000000" w:rsidRDefault="00000000" w:rsidRPr="00000000" w14:paraId="0000003B">
            <w:pPr>
              <w:jc w:val="both"/>
              <w:rPr>
                <w:i w:val="1"/>
                <w:sz w:val="18"/>
                <w:szCs w:val="18"/>
              </w:rPr>
            </w:pPr>
            <w:r w:rsidDel="00000000" w:rsidR="00000000" w:rsidRPr="00000000">
              <w:rPr>
                <w:i w:val="1"/>
                <w:sz w:val="18"/>
                <w:szCs w:val="18"/>
                <w:rtl w:val="0"/>
              </w:rPr>
              <w:t xml:space="preserve">Plataforma online de reuniones</w:t>
            </w:r>
          </w:p>
          <w:p w:rsidR="00000000" w:rsidDel="00000000" w:rsidP="00000000" w:rsidRDefault="00000000" w:rsidRPr="00000000" w14:paraId="0000003C">
            <w:pPr>
              <w:jc w:val="both"/>
              <w:rPr>
                <w:i w:val="1"/>
                <w:sz w:val="18"/>
                <w:szCs w:val="18"/>
              </w:rPr>
            </w:pPr>
            <w:r w:rsidDel="00000000" w:rsidR="00000000" w:rsidRPr="00000000">
              <w:rPr>
                <w:i w:val="1"/>
                <w:sz w:val="18"/>
                <w:szCs w:val="18"/>
                <w:rtl w:val="0"/>
              </w:rPr>
              <w:t xml:space="preserve">Documentación.</w:t>
            </w:r>
          </w:p>
        </w:tc>
        <w:tc>
          <w:tcPr/>
          <w:p w:rsidR="00000000" w:rsidDel="00000000" w:rsidP="00000000" w:rsidRDefault="00000000" w:rsidRPr="00000000" w14:paraId="0000003D">
            <w:pPr>
              <w:jc w:val="both"/>
              <w:rPr>
                <w:i w:val="1"/>
                <w:sz w:val="18"/>
                <w:szCs w:val="18"/>
              </w:rPr>
            </w:pPr>
            <w:r w:rsidDel="00000000" w:rsidR="00000000" w:rsidRPr="00000000">
              <w:rPr>
                <w:i w:val="1"/>
                <w:sz w:val="18"/>
                <w:szCs w:val="18"/>
                <w:rtl w:val="0"/>
              </w:rPr>
              <w:t xml:space="preserve">-6 días</w:t>
            </w:r>
          </w:p>
          <w:p w:rsidR="00000000" w:rsidDel="00000000" w:rsidP="00000000" w:rsidRDefault="00000000" w:rsidRPr="00000000" w14:paraId="0000003E">
            <w:pPr>
              <w:jc w:val="both"/>
              <w:rPr>
                <w:i w:val="1"/>
                <w:sz w:val="18"/>
                <w:szCs w:val="18"/>
              </w:rPr>
            </w:pPr>
            <w:r w:rsidDel="00000000" w:rsidR="00000000" w:rsidRPr="00000000">
              <w:rPr>
                <w:i w:val="1"/>
                <w:sz w:val="18"/>
                <w:szCs w:val="18"/>
                <w:rtl w:val="0"/>
              </w:rPr>
              <w:t xml:space="preserve">-45 dias</w:t>
            </w:r>
          </w:p>
          <w:p w:rsidR="00000000" w:rsidDel="00000000" w:rsidP="00000000" w:rsidRDefault="00000000" w:rsidRPr="00000000" w14:paraId="0000003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0">
            <w:pPr>
              <w:jc w:val="both"/>
              <w:rPr>
                <w:i w:val="1"/>
                <w:sz w:val="18"/>
                <w:szCs w:val="18"/>
              </w:rPr>
            </w:pPr>
            <w:r w:rsidDel="00000000" w:rsidR="00000000" w:rsidRPr="00000000">
              <w:rPr>
                <w:i w:val="1"/>
                <w:sz w:val="18"/>
                <w:szCs w:val="18"/>
                <w:rtl w:val="0"/>
              </w:rPr>
              <w:t xml:space="preserve">-Bastian Prado, Nicolás Escobar</w:t>
            </w:r>
          </w:p>
          <w:p w:rsidR="00000000" w:rsidDel="00000000" w:rsidP="00000000" w:rsidRDefault="00000000" w:rsidRPr="00000000" w14:paraId="00000041">
            <w:pPr>
              <w:jc w:val="both"/>
              <w:rPr>
                <w:i w:val="1"/>
                <w:sz w:val="18"/>
                <w:szCs w:val="18"/>
              </w:rPr>
            </w:pPr>
            <w:r w:rsidDel="00000000" w:rsidR="00000000" w:rsidRPr="00000000">
              <w:rPr>
                <w:i w:val="1"/>
                <w:sz w:val="18"/>
                <w:szCs w:val="18"/>
                <w:rtl w:val="0"/>
              </w:rPr>
              <w:t xml:space="preserve">-Bastian Prado, Nicolás Escobar, Vicente Donoso</w:t>
            </w:r>
          </w:p>
        </w:tc>
        <w:tc>
          <w:tcPr/>
          <w:p w:rsidR="00000000" w:rsidDel="00000000" w:rsidP="00000000" w:rsidRDefault="00000000" w:rsidRPr="00000000" w14:paraId="00000042">
            <w:pPr>
              <w:jc w:val="both"/>
              <w:rPr>
                <w:i w:val="1"/>
                <w:sz w:val="18"/>
                <w:szCs w:val="18"/>
              </w:rPr>
            </w:pPr>
            <w:r w:rsidDel="00000000" w:rsidR="00000000" w:rsidRPr="00000000">
              <w:rPr>
                <w:i w:val="1"/>
                <w:sz w:val="18"/>
                <w:szCs w:val="18"/>
                <w:rtl w:val="0"/>
              </w:rPr>
              <w:t xml:space="preserve">Tiempo y disponibilidad para la organización.</w:t>
            </w:r>
          </w:p>
        </w:tc>
        <w:tc>
          <w:tcPr/>
          <w:p w:rsidR="00000000" w:rsidDel="00000000" w:rsidP="00000000" w:rsidRDefault="00000000" w:rsidRPr="00000000" w14:paraId="00000043">
            <w:pPr>
              <w:jc w:val="both"/>
              <w:rPr>
                <w:i w:val="1"/>
                <w:sz w:val="18"/>
                <w:szCs w:val="18"/>
              </w:rPr>
            </w:pPr>
            <w:r w:rsidDel="00000000" w:rsidR="00000000" w:rsidRPr="00000000">
              <w:rPr>
                <w:i w:val="1"/>
                <w:sz w:val="18"/>
                <w:szCs w:val="18"/>
                <w:rtl w:val="0"/>
              </w:rPr>
              <w:t xml:space="preserve">En curso</w:t>
            </w:r>
          </w:p>
        </w:tc>
        <w:tc>
          <w:tcPr/>
          <w:p w:rsidR="00000000" w:rsidDel="00000000" w:rsidP="00000000" w:rsidRDefault="00000000" w:rsidRPr="00000000" w14:paraId="00000044">
            <w:pPr>
              <w:jc w:val="both"/>
              <w:rPr>
                <w:i w:val="1"/>
                <w:sz w:val="18"/>
                <w:szCs w:val="18"/>
              </w:rPr>
            </w:pPr>
            <w:r w:rsidDel="00000000" w:rsidR="00000000" w:rsidRPr="00000000">
              <w:rPr>
                <w:i w:val="1"/>
                <w:sz w:val="18"/>
                <w:szCs w:val="18"/>
                <w:rtl w:val="0"/>
              </w:rPr>
              <w:t xml:space="preserve">Se han ajustado los requerimientos del proyecto según el tiempo esperado de desarrollo</w:t>
            </w:r>
          </w:p>
        </w:tc>
      </w:tr>
      <w:tr>
        <w:trPr>
          <w:cantSplit w:val="0"/>
          <w:trHeight w:val="2410" w:hRule="atLeast"/>
          <w:tblHeader w:val="0"/>
        </w:trPr>
        <w:tc>
          <w:tcPr/>
          <w:p w:rsidR="00000000" w:rsidDel="00000000" w:rsidP="00000000" w:rsidRDefault="00000000" w:rsidRPr="00000000" w14:paraId="00000045">
            <w:pPr>
              <w:jc w:val="both"/>
              <w:rPr>
                <w:rFonts w:ascii="Calibri" w:cs="Calibri" w:eastAsia="Calibri" w:hAnsi="Calibri"/>
                <w:i w:val="1"/>
                <w:sz w:val="18"/>
                <w:szCs w:val="18"/>
              </w:rPr>
            </w:pPr>
            <w:r w:rsidDel="00000000" w:rsidR="00000000" w:rsidRPr="00000000">
              <w:rPr>
                <w:i w:val="1"/>
                <w:sz w:val="18"/>
                <w:szCs w:val="18"/>
                <w:rtl w:val="0"/>
              </w:rPr>
              <w:t xml:space="preserve">Desarrollar una solución de software utilizando técnicas que permitan sistematizar el proceso de desarrollo</w:t>
            </w:r>
            <w:r w:rsidDel="00000000" w:rsidR="00000000" w:rsidRPr="00000000">
              <w:rPr>
                <w:rtl w:val="0"/>
              </w:rPr>
            </w:r>
          </w:p>
        </w:tc>
        <w:tc>
          <w:tcPr/>
          <w:p w:rsidR="00000000" w:rsidDel="00000000" w:rsidP="00000000" w:rsidRDefault="00000000" w:rsidRPr="00000000" w14:paraId="00000046">
            <w:pPr>
              <w:jc w:val="both"/>
              <w:rPr>
                <w:i w:val="1"/>
                <w:sz w:val="18"/>
                <w:szCs w:val="18"/>
              </w:rPr>
            </w:pPr>
            <w:r w:rsidDel="00000000" w:rsidR="00000000" w:rsidRPr="00000000">
              <w:rPr>
                <w:i w:val="1"/>
                <w:sz w:val="18"/>
                <w:szCs w:val="18"/>
                <w:rtl w:val="0"/>
              </w:rPr>
              <w:t xml:space="preserve">-Utilización de herramientas como github para la administración de código.</w:t>
            </w:r>
          </w:p>
          <w:p w:rsidR="00000000" w:rsidDel="00000000" w:rsidP="00000000" w:rsidRDefault="00000000" w:rsidRPr="00000000" w14:paraId="00000047">
            <w:pPr>
              <w:jc w:val="both"/>
              <w:rPr>
                <w:i w:val="1"/>
                <w:sz w:val="18"/>
                <w:szCs w:val="18"/>
              </w:rPr>
            </w:pPr>
            <w:r w:rsidDel="00000000" w:rsidR="00000000" w:rsidRPr="00000000">
              <w:rPr>
                <w:i w:val="1"/>
                <w:sz w:val="18"/>
                <w:szCs w:val="18"/>
                <w:rtl w:val="0"/>
              </w:rPr>
              <w:t xml:space="preserve">-Distribución de tareas según áreas de desempeño del equipo.</w:t>
            </w:r>
          </w:p>
        </w:tc>
        <w:tc>
          <w:tcPr/>
          <w:p w:rsidR="00000000" w:rsidDel="00000000" w:rsidP="00000000" w:rsidRDefault="00000000" w:rsidRPr="00000000" w14:paraId="00000048">
            <w:pPr>
              <w:jc w:val="both"/>
              <w:rPr>
                <w:i w:val="1"/>
                <w:sz w:val="18"/>
                <w:szCs w:val="18"/>
              </w:rPr>
            </w:pPr>
            <w:r w:rsidDel="00000000" w:rsidR="00000000" w:rsidRPr="00000000">
              <w:rPr>
                <w:i w:val="1"/>
                <w:sz w:val="18"/>
                <w:szCs w:val="18"/>
                <w:rtl w:val="0"/>
              </w:rPr>
              <w:t xml:space="preserve">-GitHub</w:t>
            </w:r>
          </w:p>
          <w:p w:rsidR="00000000" w:rsidDel="00000000" w:rsidP="00000000" w:rsidRDefault="00000000" w:rsidRPr="00000000" w14:paraId="00000049">
            <w:pPr>
              <w:jc w:val="both"/>
              <w:rPr>
                <w:i w:val="1"/>
                <w:sz w:val="18"/>
                <w:szCs w:val="18"/>
              </w:rPr>
            </w:pPr>
            <w:r w:rsidDel="00000000" w:rsidR="00000000" w:rsidRPr="00000000">
              <w:rPr>
                <w:i w:val="1"/>
                <w:sz w:val="18"/>
                <w:szCs w:val="18"/>
                <w:rtl w:val="0"/>
              </w:rPr>
              <w:t xml:space="preserve">-Visual Studio</w:t>
            </w:r>
          </w:p>
        </w:tc>
        <w:tc>
          <w:tcPr/>
          <w:p w:rsidR="00000000" w:rsidDel="00000000" w:rsidP="00000000" w:rsidRDefault="00000000" w:rsidRPr="00000000" w14:paraId="0000004A">
            <w:pPr>
              <w:jc w:val="both"/>
              <w:rPr>
                <w:i w:val="1"/>
                <w:sz w:val="18"/>
                <w:szCs w:val="18"/>
              </w:rPr>
            </w:pPr>
            <w:r w:rsidDel="00000000" w:rsidR="00000000" w:rsidRPr="00000000">
              <w:rPr>
                <w:i w:val="1"/>
                <w:sz w:val="18"/>
                <w:szCs w:val="18"/>
                <w:rtl w:val="0"/>
              </w:rPr>
              <w:t xml:space="preserve">-31 días </w:t>
            </w:r>
          </w:p>
          <w:p w:rsidR="00000000" w:rsidDel="00000000" w:rsidP="00000000" w:rsidRDefault="00000000" w:rsidRPr="00000000" w14:paraId="0000004B">
            <w:pPr>
              <w:jc w:val="both"/>
              <w:rPr>
                <w:i w:val="1"/>
                <w:sz w:val="18"/>
                <w:szCs w:val="18"/>
              </w:rPr>
            </w:pPr>
            <w:r w:rsidDel="00000000" w:rsidR="00000000" w:rsidRPr="00000000">
              <w:rPr>
                <w:i w:val="1"/>
                <w:sz w:val="18"/>
                <w:szCs w:val="18"/>
                <w:rtl w:val="0"/>
              </w:rPr>
              <w:t xml:space="preserve">-6 días</w:t>
            </w:r>
          </w:p>
        </w:tc>
        <w:tc>
          <w:tcPr/>
          <w:p w:rsidR="00000000" w:rsidDel="00000000" w:rsidP="00000000" w:rsidRDefault="00000000" w:rsidRPr="00000000" w14:paraId="0000004C">
            <w:pPr>
              <w:jc w:val="both"/>
              <w:rPr>
                <w:i w:val="1"/>
                <w:sz w:val="18"/>
                <w:szCs w:val="18"/>
              </w:rPr>
            </w:pPr>
            <w:r w:rsidDel="00000000" w:rsidR="00000000" w:rsidRPr="00000000">
              <w:rPr>
                <w:i w:val="1"/>
                <w:sz w:val="18"/>
                <w:szCs w:val="18"/>
                <w:rtl w:val="0"/>
              </w:rPr>
              <w:t xml:space="preserve">-Bastian Prado, Nicolás Escobar, Vicente Donoso</w:t>
            </w:r>
          </w:p>
          <w:p w:rsidR="00000000" w:rsidDel="00000000" w:rsidP="00000000" w:rsidRDefault="00000000" w:rsidRPr="00000000" w14:paraId="0000004D">
            <w:pPr>
              <w:jc w:val="both"/>
              <w:rPr>
                <w:i w:val="1"/>
                <w:sz w:val="18"/>
                <w:szCs w:val="18"/>
              </w:rPr>
            </w:pPr>
            <w:r w:rsidDel="00000000" w:rsidR="00000000" w:rsidRPr="00000000">
              <w:rPr>
                <w:i w:val="1"/>
                <w:sz w:val="18"/>
                <w:szCs w:val="18"/>
                <w:rtl w:val="0"/>
              </w:rPr>
              <w:t xml:space="preserve">Nicolás Escobar</w:t>
            </w:r>
          </w:p>
        </w:tc>
        <w:tc>
          <w:tcPr/>
          <w:p w:rsidR="00000000" w:rsidDel="00000000" w:rsidP="00000000" w:rsidRDefault="00000000" w:rsidRPr="00000000" w14:paraId="0000004E">
            <w:pPr>
              <w:jc w:val="both"/>
              <w:rPr>
                <w:rFonts w:ascii="Calibri" w:cs="Calibri" w:eastAsia="Calibri" w:hAnsi="Calibri"/>
                <w:i w:val="1"/>
                <w:sz w:val="18"/>
                <w:szCs w:val="18"/>
              </w:rPr>
            </w:pPr>
            <w:r w:rsidDel="00000000" w:rsidR="00000000" w:rsidRPr="00000000">
              <w:rPr>
                <w:i w:val="1"/>
                <w:sz w:val="18"/>
                <w:szCs w:val="18"/>
                <w:rtl w:val="0"/>
              </w:rPr>
              <w:t xml:space="preserve">La extensión del proyecto complica a los desarrolladores a terminar las tareas a tiempo.</w:t>
            </w:r>
            <w:r w:rsidDel="00000000" w:rsidR="00000000" w:rsidRPr="00000000">
              <w:rPr>
                <w:rtl w:val="0"/>
              </w:rPr>
            </w:r>
          </w:p>
        </w:tc>
        <w:tc>
          <w:tcPr/>
          <w:p w:rsidR="00000000" w:rsidDel="00000000" w:rsidP="00000000" w:rsidRDefault="00000000" w:rsidRPr="00000000" w14:paraId="0000004F">
            <w:pPr>
              <w:jc w:val="both"/>
              <w:rPr>
                <w:rFonts w:ascii="Calibri" w:cs="Calibri" w:eastAsia="Calibri" w:hAnsi="Calibri"/>
                <w:i w:val="1"/>
                <w:sz w:val="18"/>
                <w:szCs w:val="18"/>
              </w:rPr>
            </w:pPr>
            <w:r w:rsidDel="00000000" w:rsidR="00000000" w:rsidRPr="00000000">
              <w:rPr>
                <w:i w:val="1"/>
                <w:sz w:val="18"/>
                <w:szCs w:val="18"/>
                <w:rtl w:val="0"/>
              </w:rPr>
              <w:t xml:space="preserve">En curso</w:t>
            </w:r>
            <w:r w:rsidDel="00000000" w:rsidR="00000000" w:rsidRPr="00000000">
              <w:rPr>
                <w:rtl w:val="0"/>
              </w:rPr>
            </w:r>
          </w:p>
        </w:tc>
        <w:tc>
          <w:tcPr/>
          <w:p w:rsidR="00000000" w:rsidDel="00000000" w:rsidP="00000000" w:rsidRDefault="00000000" w:rsidRPr="00000000" w14:paraId="00000050">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51">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54">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5">
            <w:pPr>
              <w:jc w:val="both"/>
              <w:rPr>
                <w:rFonts w:ascii="Calibri" w:cs="Calibri" w:eastAsia="Calibri" w:hAnsi="Calibri"/>
                <w:b w:val="1"/>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p>
          <w:p w:rsidR="00000000" w:rsidDel="00000000" w:rsidP="00000000" w:rsidRDefault="00000000" w:rsidRPr="00000000" w14:paraId="00000056">
            <w:pPr>
              <w:jc w:val="both"/>
              <w:rPr>
                <w:color w:val="1f3864"/>
              </w:rPr>
            </w:pPr>
            <w:r w:rsidDel="00000000" w:rsidR="00000000" w:rsidRPr="00000000">
              <w:rPr>
                <w:color w:val="1f3864"/>
                <w:rtl w:val="0"/>
              </w:rPr>
              <w:t xml:space="preserve">La extensión del proyecto para el tiempo de desarrollo comenzó a afectar el tiempo estimado de demora para la realización de tareas. Para solucionar este problema se ha decidido bajar la complejidad del proyecto dejando fuera requerimientos que no estén dentro de los objetivos principales del proyecto.</w:t>
            </w:r>
          </w:p>
          <w:p w:rsidR="00000000" w:rsidDel="00000000" w:rsidP="00000000" w:rsidRDefault="00000000" w:rsidRPr="00000000" w14:paraId="00000057">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58">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C">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5E">
            <w:pPr>
              <w:jc w:val="both"/>
              <w:rPr>
                <w:color w:val="1f3864"/>
              </w:rPr>
            </w:pPr>
            <w:r w:rsidDel="00000000" w:rsidR="00000000" w:rsidRPr="00000000">
              <w:rPr>
                <w:color w:val="1f3864"/>
                <w:rtl w:val="0"/>
              </w:rPr>
              <w:t xml:space="preserve">Se ha ajustado el desarrollo de funcionalidades a partir del tiempo disponible para el desarrollo del proyecto, las tareas a desarrollar están centradas principalmente en realizar y solucionar la misión y objetivo principal del proyecto.</w:t>
            </w:r>
          </w:p>
          <w:p w:rsidR="00000000" w:rsidDel="00000000" w:rsidP="00000000" w:rsidRDefault="00000000" w:rsidRPr="00000000" w14:paraId="0000005F">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5">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6">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68">
            <w:pPr>
              <w:jc w:val="both"/>
              <w:rPr>
                <w:color w:val="1f3864"/>
              </w:rPr>
            </w:pPr>
            <w:r w:rsidDel="00000000" w:rsidR="00000000" w:rsidRPr="00000000">
              <w:rPr>
                <w:color w:val="1f3864"/>
                <w:rtl w:val="0"/>
              </w:rPr>
              <w:t xml:space="preserve">Retraso en la formulación de documentación de gastos. El motivo del retraso de la documentación de gastos del proyecto ha sido por problemas de compatibilización del equipo encargado con actividades ajenas al proyecto.</w:t>
            </w:r>
          </w:p>
          <w:p w:rsidR="00000000" w:rsidDel="00000000" w:rsidP="00000000" w:rsidRDefault="00000000" w:rsidRPr="00000000" w14:paraId="00000069">
            <w:pPr>
              <w:jc w:val="both"/>
              <w:rPr>
                <w:color w:val="1f3864"/>
              </w:rPr>
            </w:pPr>
            <w:r w:rsidDel="00000000" w:rsidR="00000000" w:rsidRPr="00000000">
              <w:rPr>
                <w:color w:val="1f3864"/>
                <w:rtl w:val="0"/>
              </w:rPr>
              <w:t xml:space="preserve">Retraso en el desarrollo de vistas de profesor y administrador. El motivo del retraso es la complejidad del sistema.</w:t>
            </w:r>
          </w:p>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W7jcmIz1fRFiCv8B5U1MDlnUBQ==">CgMxLjAyCGguZ2pkZ3hzOAByITFZV1JTSGJMVnd1RFh5SnBfR3Z4TTNkSUluYWxTV1hESQ==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