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kn5rkwls996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Camera Design Document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Версия: 0.1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Статус: В разработке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8606mrq314b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Идея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Камера обеспечивает обзор игровой области и боевой системы.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Основная задача камеры — позволить игроку комфортно отслеживать положение персонажа и противников во время боя.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p7xowqgw3vq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Тип камеры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Камера расположена над игровой областью.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Камера использует вид сверху с небольшим наклоном.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Камера не следует за игроком, а зафиксирован на месте.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h5ysniri8iw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Правила системы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всегда находится в пределах видимой области экрана.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Камера не требует ручного управления.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Камера не может вращаться.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Камера не изменяет положение во время боя.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cpfgedfpg0z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Настройки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Высота камеры = Требует настройки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Угол наклона камеры = Требует настройки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Дистанция до игрока = Требует настройки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Все значения должны храниться в переменных и настраиваться через движок.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11sodk7aohu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Примечания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Основной референс: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The Legend of Zelda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Точные параметры камеры определяются во время прототипирования.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При необходимости система камеры может быть переработана после тестирования боевых механик.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3.8582677165355" w:top="1133.8582677165355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