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inherit" w:cs="inherit" w:eastAsia="inherit" w:hAnsi="inherit"/>
          <w:b w:val="1"/>
          <w:sz w:val="54"/>
          <w:szCs w:val="54"/>
        </w:rPr>
      </w:pPr>
      <w:r w:rsidDel="00000000" w:rsidR="00000000" w:rsidRPr="00000000">
        <w:rPr>
          <w:rFonts w:ascii="inherit" w:cs="inherit" w:eastAsia="inherit" w:hAnsi="inherit"/>
          <w:b w:val="1"/>
          <w:sz w:val="54"/>
          <w:szCs w:val="54"/>
          <w:rtl w:val="0"/>
        </w:rPr>
        <w:t xml:space="preserve">User Interface Elements</w:t>
      </w:r>
    </w:p>
    <w:p w:rsidR="00000000" w:rsidDel="00000000" w:rsidP="00000000" w:rsidRDefault="00000000" w:rsidRPr="00000000" w14:paraId="00000002">
      <w:pPr>
        <w:spacing w:after="192"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When designing your interface, try to be consistent and predictable in your choice of interface elements. Whether they are aware of it or not, users have become familiar with elements acting in a certain way, so choosing to adopt those elements when appropriate will help with task completion, efficiency, and satisfaction.</w:t>
      </w:r>
    </w:p>
    <w:p w:rsidR="00000000" w:rsidDel="00000000" w:rsidP="00000000" w:rsidRDefault="00000000" w:rsidRPr="00000000" w14:paraId="00000003">
      <w:pPr>
        <w:spacing w:after="192"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Interface elements include but are not limited to:</w:t>
      </w:r>
    </w:p>
    <w:p w:rsidR="00000000" w:rsidDel="00000000" w:rsidP="00000000" w:rsidRDefault="00000000" w:rsidRPr="00000000" w14:paraId="00000004">
      <w:pPr>
        <w:numPr>
          <w:ilvl w:val="0"/>
          <w:numId w:val="1"/>
        </w:numPr>
        <w:spacing w:after="0" w:lineRule="auto"/>
        <w:ind w:left="360" w:hanging="360"/>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Input Controls</w:t>
      </w:r>
      <w:r w:rsidDel="00000000" w:rsidR="00000000" w:rsidRPr="00000000">
        <w:rPr>
          <w:rFonts w:ascii="inherit" w:cs="inherit" w:eastAsia="inherit" w:hAnsi="inherit"/>
          <w:sz w:val="24"/>
          <w:szCs w:val="24"/>
          <w:rtl w:val="0"/>
        </w:rPr>
        <w:t xml:space="preserve">: checkboxes, radio buttons, dropdown lists, list boxes, buttons, toggles, text fields, date field</w:t>
      </w:r>
    </w:p>
    <w:p w:rsidR="00000000" w:rsidDel="00000000" w:rsidP="00000000" w:rsidRDefault="00000000" w:rsidRPr="00000000" w14:paraId="00000005">
      <w:pPr>
        <w:numPr>
          <w:ilvl w:val="0"/>
          <w:numId w:val="1"/>
        </w:numPr>
        <w:spacing w:after="0" w:lineRule="auto"/>
        <w:ind w:left="360" w:hanging="360"/>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Navigational Components</w:t>
      </w:r>
      <w:r w:rsidDel="00000000" w:rsidR="00000000" w:rsidRPr="00000000">
        <w:rPr>
          <w:rFonts w:ascii="inherit" w:cs="inherit" w:eastAsia="inherit" w:hAnsi="inherit"/>
          <w:sz w:val="24"/>
          <w:szCs w:val="24"/>
          <w:rtl w:val="0"/>
        </w:rPr>
        <w:t xml:space="preserve">: breadcrumb, slider, search field, pagination, slider, tags, icons</w:t>
      </w:r>
    </w:p>
    <w:p w:rsidR="00000000" w:rsidDel="00000000" w:rsidP="00000000" w:rsidRDefault="00000000" w:rsidRPr="00000000" w14:paraId="00000006">
      <w:pPr>
        <w:numPr>
          <w:ilvl w:val="0"/>
          <w:numId w:val="1"/>
        </w:numPr>
        <w:spacing w:after="0" w:lineRule="auto"/>
        <w:ind w:left="360" w:hanging="360"/>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Informational Components</w:t>
      </w:r>
      <w:r w:rsidDel="00000000" w:rsidR="00000000" w:rsidRPr="00000000">
        <w:rPr>
          <w:rFonts w:ascii="inherit" w:cs="inherit" w:eastAsia="inherit" w:hAnsi="inherit"/>
          <w:sz w:val="24"/>
          <w:szCs w:val="24"/>
          <w:rtl w:val="0"/>
        </w:rPr>
        <w:t xml:space="preserve">: tooltips, icons, progress bar, notifications, message boxes, modal windows</w:t>
      </w:r>
    </w:p>
    <w:p w:rsidR="00000000" w:rsidDel="00000000" w:rsidP="00000000" w:rsidRDefault="00000000" w:rsidRPr="00000000" w14:paraId="00000007">
      <w:pPr>
        <w:numPr>
          <w:ilvl w:val="0"/>
          <w:numId w:val="1"/>
        </w:numPr>
        <w:spacing w:after="0" w:lineRule="auto"/>
        <w:ind w:left="360" w:hanging="360"/>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Containers</w:t>
      </w:r>
      <w:r w:rsidDel="00000000" w:rsidR="00000000" w:rsidRPr="00000000">
        <w:rPr>
          <w:rFonts w:ascii="inherit" w:cs="inherit" w:eastAsia="inherit" w:hAnsi="inherit"/>
          <w:sz w:val="24"/>
          <w:szCs w:val="24"/>
          <w:rtl w:val="0"/>
        </w:rPr>
        <w:t xml:space="preserve">: accordion</w:t>
      </w:r>
    </w:p>
    <w:p w:rsidR="00000000" w:rsidDel="00000000" w:rsidP="00000000" w:rsidRDefault="00000000" w:rsidRPr="00000000" w14:paraId="00000008">
      <w:pPr>
        <w:spacing w:after="0" w:lineRule="auto"/>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Input Controls</w:t>
      </w:r>
    </w:p>
    <w:tbl>
      <w:tblPr>
        <w:tblStyle w:val="Table1"/>
        <w:tblW w:w="8227.0" w:type="dxa"/>
        <w:jc w:val="left"/>
        <w:tblInd w:w="-300.0" w:type="dxa"/>
        <w:tblBorders>
          <w:top w:color="eae7e2" w:space="0" w:sz="4" w:val="single"/>
          <w:left w:color="eae7e2" w:space="0" w:sz="4" w:val="single"/>
          <w:bottom w:color="eae7e2" w:space="0" w:sz="4" w:val="single"/>
          <w:right w:color="eae7e2" w:space="0" w:sz="4" w:val="single"/>
        </w:tblBorders>
        <w:tblLayout w:type="fixed"/>
        <w:tblLook w:val="0400"/>
      </w:tblPr>
      <w:tblGrid>
        <w:gridCol w:w="1831"/>
        <w:gridCol w:w="2136"/>
        <w:gridCol w:w="4260"/>
        <w:tblGridChange w:id="0">
          <w:tblGrid>
            <w:gridCol w:w="1831"/>
            <w:gridCol w:w="2136"/>
            <w:gridCol w:w="4260"/>
          </w:tblGrid>
        </w:tblGridChange>
      </w:tblGrid>
      <w:tr>
        <w:trPr>
          <w:cantSplit w:val="0"/>
          <w:tblHeader w:val="1"/>
        </w:trPr>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09">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Element</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0A">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Description</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0B">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Examples</w:t>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0C">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Checkboxes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0D">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Checkboxes allow the user to select one or more options from a set.  It is usually best to present checkboxes in a vertical list. More than one column is acceptable as well if the list is long enough that it might require scrolling or if comparison of terms might be necessary.</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0E">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510665" cy="906145"/>
                  <wp:effectExtent b="0" l="0" r="0" t="0"/>
                  <wp:docPr descr="Example of checkboxes" id="22" name="image12.jpg"/>
                  <a:graphic>
                    <a:graphicData uri="http://schemas.openxmlformats.org/drawingml/2006/picture">
                      <pic:pic>
                        <pic:nvPicPr>
                          <pic:cNvPr descr="Example of checkboxes" id="0" name="image12.jpg"/>
                          <pic:cNvPicPr preferRelativeResize="0"/>
                        </pic:nvPicPr>
                        <pic:blipFill>
                          <a:blip r:embed="rId7"/>
                          <a:srcRect b="0" l="0" r="0" t="0"/>
                          <a:stretch>
                            <a:fillRect/>
                          </a:stretch>
                        </pic:blipFill>
                        <pic:spPr>
                          <a:xfrm>
                            <a:off x="0" y="0"/>
                            <a:ext cx="1510665" cy="90614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0F">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Radio buttons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0">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Radio buttons are used to allow users to select one item at a time.</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1">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534795" cy="675640"/>
                  <wp:effectExtent b="0" l="0" r="0" t="0"/>
                  <wp:docPr descr="Example of radio buttons" id="24" name="image1.jpg"/>
                  <a:graphic>
                    <a:graphicData uri="http://schemas.openxmlformats.org/drawingml/2006/picture">
                      <pic:pic>
                        <pic:nvPicPr>
                          <pic:cNvPr descr="Example of radio buttons" id="0" name="image1.jpg"/>
                          <pic:cNvPicPr preferRelativeResize="0"/>
                        </pic:nvPicPr>
                        <pic:blipFill>
                          <a:blip r:embed="rId8"/>
                          <a:srcRect b="0" l="0" r="0" t="0"/>
                          <a:stretch>
                            <a:fillRect/>
                          </a:stretch>
                        </pic:blipFill>
                        <pic:spPr>
                          <a:xfrm>
                            <a:off x="0" y="0"/>
                            <a:ext cx="1534795" cy="67564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2">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Dropdown lists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3">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Dropdown lists allow users to select one item at a time, similarly to radio buttons, but are more compact allowing you to save space. Consider adding text to the field, such as ‘Select one’ to help the user recognize the necessary action.</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4">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971675" cy="612140"/>
                  <wp:effectExtent b="0" l="0" r="0" t="0"/>
                  <wp:docPr descr="Example of a dropdown" id="23" name="image5.jpg"/>
                  <a:graphic>
                    <a:graphicData uri="http://schemas.openxmlformats.org/drawingml/2006/picture">
                      <pic:pic>
                        <pic:nvPicPr>
                          <pic:cNvPr descr="Example of a dropdown" id="0" name="image5.jpg"/>
                          <pic:cNvPicPr preferRelativeResize="0"/>
                        </pic:nvPicPr>
                        <pic:blipFill>
                          <a:blip r:embed="rId9"/>
                          <a:srcRect b="0" l="0" r="0" t="0"/>
                          <a:stretch>
                            <a:fillRect/>
                          </a:stretch>
                        </pic:blipFill>
                        <pic:spPr>
                          <a:xfrm>
                            <a:off x="0" y="0"/>
                            <a:ext cx="1971675" cy="61214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5">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List boxes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6">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List boxes, like checkboxes, allow users to select a multiple items at a time,but are more compact and can support a longer list of options if needed.</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7">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059305" cy="1192530"/>
                  <wp:effectExtent b="0" l="0" r="0" t="0"/>
                  <wp:docPr descr="Example of a list box" id="26" name="image10.jpg"/>
                  <a:graphic>
                    <a:graphicData uri="http://schemas.openxmlformats.org/drawingml/2006/picture">
                      <pic:pic>
                        <pic:nvPicPr>
                          <pic:cNvPr descr="Example of a list box" id="0" name="image10.jpg"/>
                          <pic:cNvPicPr preferRelativeResize="0"/>
                        </pic:nvPicPr>
                        <pic:blipFill>
                          <a:blip r:embed="rId10"/>
                          <a:srcRect b="0" l="0" r="0" t="0"/>
                          <a:stretch>
                            <a:fillRect/>
                          </a:stretch>
                        </pic:blipFill>
                        <pic:spPr>
                          <a:xfrm>
                            <a:off x="0" y="0"/>
                            <a:ext cx="2059305" cy="119253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8">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Buttons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9">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button indicates an action upon touch and is typically labeled using text, an icon, or both.</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A">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884680" cy="612140"/>
                  <wp:effectExtent b="0" l="0" r="0" t="0"/>
                  <wp:docPr descr="Example of buttons" id="25" name="image16.jpg"/>
                  <a:graphic>
                    <a:graphicData uri="http://schemas.openxmlformats.org/drawingml/2006/picture">
                      <pic:pic>
                        <pic:nvPicPr>
                          <pic:cNvPr descr="Example of buttons" id="0" name="image16.jpg"/>
                          <pic:cNvPicPr preferRelativeResize="0"/>
                        </pic:nvPicPr>
                        <pic:blipFill>
                          <a:blip r:embed="rId11"/>
                          <a:srcRect b="0" l="0" r="0" t="0"/>
                          <a:stretch>
                            <a:fillRect/>
                          </a:stretch>
                        </pic:blipFill>
                        <pic:spPr>
                          <a:xfrm>
                            <a:off x="0" y="0"/>
                            <a:ext cx="1884680" cy="61214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B">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Dropdown Button</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C">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The dropdown button consists of a button that when clicked displays a drop-down list of mutually exclusive items.</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D">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282190" cy="1271905"/>
                  <wp:effectExtent b="0" l="0" r="0" t="0"/>
                  <wp:docPr descr="Example of dropdown button" id="28" name="image6.jpg"/>
                  <a:graphic>
                    <a:graphicData uri="http://schemas.openxmlformats.org/drawingml/2006/picture">
                      <pic:pic>
                        <pic:nvPicPr>
                          <pic:cNvPr descr="Example of dropdown button" id="0" name="image6.jpg"/>
                          <pic:cNvPicPr preferRelativeResize="0"/>
                        </pic:nvPicPr>
                        <pic:blipFill>
                          <a:blip r:embed="rId12"/>
                          <a:srcRect b="0" l="0" r="0" t="0"/>
                          <a:stretch>
                            <a:fillRect/>
                          </a:stretch>
                        </pic:blipFill>
                        <pic:spPr>
                          <a:xfrm>
                            <a:off x="0" y="0"/>
                            <a:ext cx="2282190" cy="127190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E">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Toggles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1F">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toggle button allows the user to change a setting between two states. They are most effective when the on/off states are visually distinct.</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0">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892300" cy="1336040"/>
                  <wp:effectExtent b="0" l="0" r="0" t="0"/>
                  <wp:docPr descr="Example of toggles" id="27" name="image11.jpg"/>
                  <a:graphic>
                    <a:graphicData uri="http://schemas.openxmlformats.org/drawingml/2006/picture">
                      <pic:pic>
                        <pic:nvPicPr>
                          <pic:cNvPr descr="Example of toggles" id="0" name="image11.jpg"/>
                          <pic:cNvPicPr preferRelativeResize="0"/>
                        </pic:nvPicPr>
                        <pic:blipFill>
                          <a:blip r:embed="rId13"/>
                          <a:srcRect b="0" l="0" r="0" t="0"/>
                          <a:stretch>
                            <a:fillRect/>
                          </a:stretch>
                        </pic:blipFill>
                        <pic:spPr>
                          <a:xfrm>
                            <a:off x="0" y="0"/>
                            <a:ext cx="1892300" cy="133604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1">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Text fields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2">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Text fields allow users to enter text.  It can allow either a single line or multiple lines of text.</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3">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170430" cy="620395"/>
                  <wp:effectExtent b="0" l="0" r="0" t="0"/>
                  <wp:docPr descr="Example of text field" id="31" name="image18.jpg"/>
                  <a:graphic>
                    <a:graphicData uri="http://schemas.openxmlformats.org/drawingml/2006/picture">
                      <pic:pic>
                        <pic:nvPicPr>
                          <pic:cNvPr descr="Example of text field" id="0" name="image18.jpg"/>
                          <pic:cNvPicPr preferRelativeResize="0"/>
                        </pic:nvPicPr>
                        <pic:blipFill>
                          <a:blip r:embed="rId14"/>
                          <a:srcRect b="0" l="0" r="0" t="0"/>
                          <a:stretch>
                            <a:fillRect/>
                          </a:stretch>
                        </pic:blipFill>
                        <pic:spPr>
                          <a:xfrm>
                            <a:off x="0" y="0"/>
                            <a:ext cx="2170430" cy="62039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4">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Date and time pickers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5">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date picker allows users to select a date and/or time.  By using the picker, the information is consistently formatted and input into the system.</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6">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298065" cy="2258060"/>
                  <wp:effectExtent b="0" l="0" r="0" t="0"/>
                  <wp:docPr descr="Examples of date and time pickers" id="29" name="image19.jpg"/>
                  <a:graphic>
                    <a:graphicData uri="http://schemas.openxmlformats.org/drawingml/2006/picture">
                      <pic:pic>
                        <pic:nvPicPr>
                          <pic:cNvPr descr="Examples of date and time pickers" id="0" name="image19.jpg"/>
                          <pic:cNvPicPr preferRelativeResize="0"/>
                        </pic:nvPicPr>
                        <pic:blipFill>
                          <a:blip r:embed="rId15"/>
                          <a:srcRect b="0" l="0" r="0" t="0"/>
                          <a:stretch>
                            <a:fillRect/>
                          </a:stretch>
                        </pic:blipFill>
                        <pic:spPr>
                          <a:xfrm>
                            <a:off x="0" y="0"/>
                            <a:ext cx="2298065" cy="22580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spacing w:after="0" w:lineRule="auto"/>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Navigational Components</w:t>
      </w:r>
    </w:p>
    <w:tbl>
      <w:tblPr>
        <w:tblStyle w:val="Table2"/>
        <w:tblW w:w="9734.0" w:type="dxa"/>
        <w:jc w:val="left"/>
        <w:tblInd w:w="-300.0" w:type="dxa"/>
        <w:tblBorders>
          <w:top w:color="eae7e2" w:space="0" w:sz="4" w:val="single"/>
          <w:left w:color="eae7e2" w:space="0" w:sz="4" w:val="single"/>
          <w:bottom w:color="eae7e2" w:space="0" w:sz="4" w:val="single"/>
          <w:right w:color="eae7e2" w:space="0" w:sz="4" w:val="single"/>
        </w:tblBorders>
        <w:tblLayout w:type="fixed"/>
        <w:tblLook w:val="0400"/>
      </w:tblPr>
      <w:tblGrid>
        <w:gridCol w:w="1907"/>
        <w:gridCol w:w="2427"/>
        <w:gridCol w:w="5400"/>
        <w:tblGridChange w:id="0">
          <w:tblGrid>
            <w:gridCol w:w="1907"/>
            <w:gridCol w:w="2427"/>
            <w:gridCol w:w="5400"/>
          </w:tblGrid>
        </w:tblGridChange>
      </w:tblGrid>
      <w:tr>
        <w:trPr>
          <w:cantSplit w:val="0"/>
          <w:tblHeader w:val="1"/>
        </w:trPr>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28">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Element</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29">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Description</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2A">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Examples</w:t>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B">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Search Field</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C">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search box allows users to enter a keyword or phrase (query) and submit it to search the index with the intention of getting back the most relevant results. Typically search fields are single-line text boxes and are often accompanied by a search button.</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D">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830830" cy="2973705"/>
                  <wp:effectExtent b="0" l="0" r="0" t="0"/>
                  <wp:docPr descr="Example of search boxes with various functions" id="34" name="image13.jpg"/>
                  <a:graphic>
                    <a:graphicData uri="http://schemas.openxmlformats.org/drawingml/2006/picture">
                      <pic:pic>
                        <pic:nvPicPr>
                          <pic:cNvPr descr="Example of search boxes with various functions" id="0" name="image13.jpg"/>
                          <pic:cNvPicPr preferRelativeResize="0"/>
                        </pic:nvPicPr>
                        <pic:blipFill>
                          <a:blip r:embed="rId16"/>
                          <a:srcRect b="0" l="0" r="0" t="0"/>
                          <a:stretch>
                            <a:fillRect/>
                          </a:stretch>
                        </pic:blipFill>
                        <pic:spPr>
                          <a:xfrm>
                            <a:off x="0" y="0"/>
                            <a:ext cx="2830830" cy="297370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E">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Breadcrumb</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2F">
            <w:pPr>
              <w:spacing w:after="0" w:lineRule="auto"/>
              <w:rPr>
                <w:rFonts w:ascii="inherit" w:cs="inherit" w:eastAsia="inherit" w:hAnsi="inherit"/>
                <w:b w:val="1"/>
                <w:sz w:val="24"/>
                <w:szCs w:val="24"/>
              </w:rPr>
            </w:pPr>
            <w:r w:rsidDel="00000000" w:rsidR="00000000" w:rsidRPr="00000000">
              <w:rPr>
                <w:rFonts w:ascii="inherit" w:cs="inherit" w:eastAsia="inherit" w:hAnsi="inherit"/>
                <w:sz w:val="24"/>
                <w:szCs w:val="24"/>
                <w:rtl w:val="0"/>
              </w:rPr>
              <w:t xml:space="preserve">Breadcrumbs allow users to </w:t>
            </w:r>
            <w:r w:rsidDel="00000000" w:rsidR="00000000" w:rsidRPr="00000000">
              <w:rPr>
                <w:rFonts w:ascii="inherit" w:cs="inherit" w:eastAsia="inherit" w:hAnsi="inherit"/>
                <w:b w:val="1"/>
                <w:sz w:val="24"/>
                <w:szCs w:val="24"/>
                <w:rtl w:val="0"/>
              </w:rPr>
              <w:t xml:space="preserve">identify their current location within the system by providing a clickable trail of proceeding pages to navigate by.</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0">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449195" cy="707390"/>
                  <wp:effectExtent b="0" l="0" r="0" t="0"/>
                  <wp:docPr descr="Example of breadcrumb" id="32" name="image3.jpg"/>
                  <a:graphic>
                    <a:graphicData uri="http://schemas.openxmlformats.org/drawingml/2006/picture">
                      <pic:pic>
                        <pic:nvPicPr>
                          <pic:cNvPr descr="Example of breadcrumb" id="0" name="image3.jpg"/>
                          <pic:cNvPicPr preferRelativeResize="0"/>
                        </pic:nvPicPr>
                        <pic:blipFill>
                          <a:blip r:embed="rId17"/>
                          <a:srcRect b="0" l="0" r="0" t="0"/>
                          <a:stretch>
                            <a:fillRect/>
                          </a:stretch>
                        </pic:blipFill>
                        <pic:spPr>
                          <a:xfrm>
                            <a:off x="0" y="0"/>
                            <a:ext cx="2449195" cy="70739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1">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Pagination</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2">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Pagination divides content up between pages, and allows users to skip between pages or go in order through the content.</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3">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3021330" cy="1478915"/>
                  <wp:effectExtent b="0" l="0" r="0" t="0"/>
                  <wp:docPr descr="Examples of pagination" id="33" name="image2.jpg"/>
                  <a:graphic>
                    <a:graphicData uri="http://schemas.openxmlformats.org/drawingml/2006/picture">
                      <pic:pic>
                        <pic:nvPicPr>
                          <pic:cNvPr descr="Examples of pagination" id="0" name="image2.jpg"/>
                          <pic:cNvPicPr preferRelativeResize="0"/>
                        </pic:nvPicPr>
                        <pic:blipFill>
                          <a:blip r:embed="rId18"/>
                          <a:srcRect b="0" l="0" r="0" t="0"/>
                          <a:stretch>
                            <a:fillRect/>
                          </a:stretch>
                        </pic:blipFill>
                        <pic:spPr>
                          <a:xfrm>
                            <a:off x="0" y="0"/>
                            <a:ext cx="3021330" cy="147891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4">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Tags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5">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Tags allow users to find content in the same category. </w:t>
            </w:r>
            <w:r w:rsidDel="00000000" w:rsidR="00000000" w:rsidRPr="00000000">
              <w:rPr>
                <w:rFonts w:ascii="inherit" w:cs="inherit" w:eastAsia="inherit" w:hAnsi="inherit"/>
                <w:sz w:val="24"/>
                <w:szCs w:val="24"/>
                <w:rtl w:val="0"/>
              </w:rPr>
              <w:t xml:space="preserve"> Some tagging systems also allow users to apply their own tags to content by entering them into the system.</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6">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757045" cy="3021330"/>
                  <wp:effectExtent b="0" l="0" r="0" t="0"/>
                  <wp:docPr descr="Example of tags" id="35" name="image14.jpg"/>
                  <a:graphic>
                    <a:graphicData uri="http://schemas.openxmlformats.org/drawingml/2006/picture">
                      <pic:pic>
                        <pic:nvPicPr>
                          <pic:cNvPr descr="Example of tags" id="0" name="image14.jpg"/>
                          <pic:cNvPicPr preferRelativeResize="0"/>
                        </pic:nvPicPr>
                        <pic:blipFill>
                          <a:blip r:embed="rId19"/>
                          <a:srcRect b="0" l="0" r="0" t="0"/>
                          <a:stretch>
                            <a:fillRect/>
                          </a:stretch>
                        </pic:blipFill>
                        <pic:spPr>
                          <a:xfrm>
                            <a:off x="0" y="0"/>
                            <a:ext cx="1757045" cy="302133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7">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Sliders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8">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A slider, also known as a track bar, allows users to set or adjust a value</w:t>
            </w:r>
            <w:r w:rsidDel="00000000" w:rsidR="00000000" w:rsidRPr="00000000">
              <w:rPr>
                <w:rFonts w:ascii="inherit" w:cs="inherit" w:eastAsia="inherit" w:hAnsi="inherit"/>
                <w:sz w:val="24"/>
                <w:szCs w:val="24"/>
                <w:rtl w:val="0"/>
              </w:rPr>
              <w:t xml:space="preserve">.  When the user changes the value, it does not change the format of the interface or other info on the screen.</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9">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3021330" cy="1884680"/>
                  <wp:effectExtent b="0" l="0" r="0" t="0"/>
                  <wp:docPr descr="Example of sliders" id="36" name="image7.jpg"/>
                  <a:graphic>
                    <a:graphicData uri="http://schemas.openxmlformats.org/drawingml/2006/picture">
                      <pic:pic>
                        <pic:nvPicPr>
                          <pic:cNvPr descr="Example of sliders" id="0" name="image7.jpg"/>
                          <pic:cNvPicPr preferRelativeResize="0"/>
                        </pic:nvPicPr>
                        <pic:blipFill>
                          <a:blip r:embed="rId20"/>
                          <a:srcRect b="0" l="0" r="0" t="0"/>
                          <a:stretch>
                            <a:fillRect/>
                          </a:stretch>
                        </pic:blipFill>
                        <pic:spPr>
                          <a:xfrm>
                            <a:off x="0" y="0"/>
                            <a:ext cx="3021330" cy="188468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A">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Icons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B">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An icon is a simplified image serving as an intuitive symbol that is used to help users to navigate the system.</w:t>
            </w:r>
            <w:r w:rsidDel="00000000" w:rsidR="00000000" w:rsidRPr="00000000">
              <w:rPr>
                <w:rFonts w:ascii="inherit" w:cs="inherit" w:eastAsia="inherit" w:hAnsi="inherit"/>
                <w:sz w:val="24"/>
                <w:szCs w:val="24"/>
                <w:rtl w:val="0"/>
              </w:rPr>
              <w:t xml:space="preserve">  Typically, icons are hyperlinked.</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C">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1971675" cy="1454785"/>
                  <wp:effectExtent b="0" l="0" r="0" t="0"/>
                  <wp:docPr descr="Examples of icons" id="37" name="image8.jpg"/>
                  <a:graphic>
                    <a:graphicData uri="http://schemas.openxmlformats.org/drawingml/2006/picture">
                      <pic:pic>
                        <pic:nvPicPr>
                          <pic:cNvPr descr="Examples of icons" id="0" name="image8.jpg"/>
                          <pic:cNvPicPr preferRelativeResize="0"/>
                        </pic:nvPicPr>
                        <pic:blipFill>
                          <a:blip r:embed="rId21"/>
                          <a:srcRect b="0" l="0" r="0" t="0"/>
                          <a:stretch>
                            <a:fillRect/>
                          </a:stretch>
                        </pic:blipFill>
                        <pic:spPr>
                          <a:xfrm>
                            <a:off x="0" y="0"/>
                            <a:ext cx="1971675" cy="145478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D">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Image Carousel</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E">
            <w:pPr>
              <w:spacing w:after="0" w:lineRule="auto"/>
              <w:rPr>
                <w:rFonts w:ascii="inherit" w:cs="inherit" w:eastAsia="inherit" w:hAnsi="inherit"/>
                <w:b w:val="1"/>
                <w:sz w:val="24"/>
                <w:szCs w:val="24"/>
              </w:rPr>
            </w:pPr>
            <w:r w:rsidDel="00000000" w:rsidR="00000000" w:rsidRPr="00000000">
              <w:rPr>
                <w:rFonts w:ascii="inherit" w:cs="inherit" w:eastAsia="inherit" w:hAnsi="inherit"/>
                <w:b w:val="1"/>
                <w:sz w:val="24"/>
                <w:szCs w:val="24"/>
                <w:rtl w:val="0"/>
              </w:rPr>
              <w:t xml:space="preserve">Image carousels allow users to browse through a set of items and make a selection of one if they so choose.</w:t>
            </w:r>
            <w:r w:rsidDel="00000000" w:rsidR="00000000" w:rsidRPr="00000000">
              <w:rPr>
                <w:rFonts w:ascii="inherit" w:cs="inherit" w:eastAsia="inherit" w:hAnsi="inherit"/>
                <w:sz w:val="24"/>
                <w:szCs w:val="24"/>
                <w:rtl w:val="0"/>
              </w:rPr>
              <w:t xml:space="preserve"> Typically, the </w:t>
            </w:r>
            <w:r w:rsidDel="00000000" w:rsidR="00000000" w:rsidRPr="00000000">
              <w:rPr>
                <w:rFonts w:ascii="inherit" w:cs="inherit" w:eastAsia="inherit" w:hAnsi="inherit"/>
                <w:b w:val="1"/>
                <w:sz w:val="24"/>
                <w:szCs w:val="24"/>
                <w:rtl w:val="0"/>
              </w:rPr>
              <w:t xml:space="preserve">images are hyperlinked.</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3F">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3021330" cy="1025525"/>
                  <wp:effectExtent b="0" l="0" r="0" t="0"/>
                  <wp:docPr descr="Example of an image carousel" id="38" name="image21.jpg"/>
                  <a:graphic>
                    <a:graphicData uri="http://schemas.openxmlformats.org/drawingml/2006/picture">
                      <pic:pic>
                        <pic:nvPicPr>
                          <pic:cNvPr descr="Example of an image carousel" id="0" name="image21.jpg"/>
                          <pic:cNvPicPr preferRelativeResize="0"/>
                        </pic:nvPicPr>
                        <pic:blipFill>
                          <a:blip r:embed="rId22"/>
                          <a:srcRect b="0" l="0" r="0" t="0"/>
                          <a:stretch>
                            <a:fillRect/>
                          </a:stretch>
                        </pic:blipFill>
                        <pic:spPr>
                          <a:xfrm>
                            <a:off x="0" y="0"/>
                            <a:ext cx="3021330" cy="1025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spacing w:after="0" w:lineRule="auto"/>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Information Components</w:t>
      </w:r>
    </w:p>
    <w:tbl>
      <w:tblPr>
        <w:tblStyle w:val="Table3"/>
        <w:tblW w:w="9131.0" w:type="dxa"/>
        <w:jc w:val="left"/>
        <w:tblInd w:w="-300.0" w:type="dxa"/>
        <w:tblBorders>
          <w:top w:color="eae7e2" w:space="0" w:sz="4" w:val="single"/>
          <w:left w:color="eae7e2" w:space="0" w:sz="4" w:val="single"/>
          <w:bottom w:color="eae7e2" w:space="0" w:sz="4" w:val="single"/>
          <w:right w:color="eae7e2" w:space="0" w:sz="4" w:val="single"/>
        </w:tblBorders>
        <w:tblLayout w:type="fixed"/>
        <w:tblLook w:val="0400"/>
      </w:tblPr>
      <w:tblGrid>
        <w:gridCol w:w="1907"/>
        <w:gridCol w:w="1854"/>
        <w:gridCol w:w="5370"/>
        <w:tblGridChange w:id="0">
          <w:tblGrid>
            <w:gridCol w:w="1907"/>
            <w:gridCol w:w="1854"/>
            <w:gridCol w:w="5370"/>
          </w:tblGrid>
        </w:tblGridChange>
      </w:tblGrid>
      <w:tr>
        <w:trPr>
          <w:cantSplit w:val="0"/>
          <w:tblHeader w:val="1"/>
        </w:trPr>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41">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Element</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42">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Description</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43">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Examples</w:t>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4">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Notifications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5">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notification is an update message that </w:t>
            </w:r>
            <w:r w:rsidDel="00000000" w:rsidR="00000000" w:rsidRPr="00000000">
              <w:rPr>
                <w:rFonts w:ascii="inherit" w:cs="inherit" w:eastAsia="inherit" w:hAnsi="inherit"/>
                <w:b w:val="1"/>
                <w:sz w:val="24"/>
                <w:szCs w:val="24"/>
                <w:rtl w:val="0"/>
              </w:rPr>
              <w:t xml:space="preserve">announces something new for the user to see.</w:t>
            </w:r>
            <w:r w:rsidDel="00000000" w:rsidR="00000000" w:rsidRPr="00000000">
              <w:rPr>
                <w:rFonts w:ascii="inherit" w:cs="inherit" w:eastAsia="inherit" w:hAnsi="inherit"/>
                <w:sz w:val="24"/>
                <w:szCs w:val="24"/>
                <w:rtl w:val="0"/>
              </w:rPr>
              <w:t xml:space="preserve"> Notifications are typically used to indicate items such as, the successful completion of a task, or an error or warning message.</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6">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830830" cy="691515"/>
                  <wp:effectExtent b="0" l="0" r="0" t="0"/>
                  <wp:docPr descr="Example of a notification" id="39" name="image15.jpg"/>
                  <a:graphic>
                    <a:graphicData uri="http://schemas.openxmlformats.org/drawingml/2006/picture">
                      <pic:pic>
                        <pic:nvPicPr>
                          <pic:cNvPr descr="Example of a notification" id="0" name="image15.jpg"/>
                          <pic:cNvPicPr preferRelativeResize="0"/>
                        </pic:nvPicPr>
                        <pic:blipFill>
                          <a:blip r:embed="rId23"/>
                          <a:srcRect b="0" l="0" r="0" t="0"/>
                          <a:stretch>
                            <a:fillRect/>
                          </a:stretch>
                        </pic:blipFill>
                        <pic:spPr>
                          <a:xfrm>
                            <a:off x="0" y="0"/>
                            <a:ext cx="2830830" cy="69151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7">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Progress Bars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8">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progress bar </w:t>
            </w:r>
            <w:r w:rsidDel="00000000" w:rsidR="00000000" w:rsidRPr="00000000">
              <w:rPr>
                <w:rFonts w:ascii="inherit" w:cs="inherit" w:eastAsia="inherit" w:hAnsi="inherit"/>
                <w:b w:val="1"/>
                <w:sz w:val="24"/>
                <w:szCs w:val="24"/>
                <w:rtl w:val="0"/>
              </w:rPr>
              <w:t xml:space="preserve">indicates where a user is as they advance through a series of steps in a process. </w:t>
            </w:r>
            <w:r w:rsidDel="00000000" w:rsidR="00000000" w:rsidRPr="00000000">
              <w:rPr>
                <w:rFonts w:ascii="inherit" w:cs="inherit" w:eastAsia="inherit" w:hAnsi="inherit"/>
                <w:sz w:val="24"/>
                <w:szCs w:val="24"/>
                <w:rtl w:val="0"/>
              </w:rPr>
              <w:t xml:space="preserve">Typically, progress bars are not clickable.</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9">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3005455" cy="1717675"/>
                  <wp:effectExtent b="0" l="0" r="0" t="0"/>
                  <wp:docPr descr="Examples of progress bars" id="40" name="image4.jpg"/>
                  <a:graphic>
                    <a:graphicData uri="http://schemas.openxmlformats.org/drawingml/2006/picture">
                      <pic:pic>
                        <pic:nvPicPr>
                          <pic:cNvPr descr="Examples of progress bars" id="0" name="image4.jpg"/>
                          <pic:cNvPicPr preferRelativeResize="0"/>
                        </pic:nvPicPr>
                        <pic:blipFill>
                          <a:blip r:embed="rId24"/>
                          <a:srcRect b="0" l="0" r="0" t="0"/>
                          <a:stretch>
                            <a:fillRect/>
                          </a:stretch>
                        </pic:blipFill>
                        <pic:spPr>
                          <a:xfrm>
                            <a:off x="0" y="0"/>
                            <a:ext cx="3005455" cy="171767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A">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Tool Tips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B">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tooltip allows a user to</w:t>
            </w:r>
            <w:r w:rsidDel="00000000" w:rsidR="00000000" w:rsidRPr="00000000">
              <w:rPr>
                <w:rFonts w:ascii="inherit" w:cs="inherit" w:eastAsia="inherit" w:hAnsi="inherit"/>
                <w:b w:val="1"/>
                <w:sz w:val="24"/>
                <w:szCs w:val="24"/>
                <w:rtl w:val="0"/>
              </w:rPr>
              <w:t xml:space="preserve"> see hints</w:t>
            </w:r>
            <w:r w:rsidDel="00000000" w:rsidR="00000000" w:rsidRPr="00000000">
              <w:rPr>
                <w:rFonts w:ascii="inherit" w:cs="inherit" w:eastAsia="inherit" w:hAnsi="inherit"/>
                <w:sz w:val="24"/>
                <w:szCs w:val="24"/>
                <w:rtl w:val="0"/>
              </w:rPr>
              <w:t xml:space="preserve"> when they hover over an item indicating the name or purpose of the item.</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C">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059305" cy="1630045"/>
                  <wp:effectExtent b="0" l="0" r="0" t="0"/>
                  <wp:docPr descr="Examples of tool tips" id="41" name="image9.jpg"/>
                  <a:graphic>
                    <a:graphicData uri="http://schemas.openxmlformats.org/drawingml/2006/picture">
                      <pic:pic>
                        <pic:nvPicPr>
                          <pic:cNvPr descr="Examples of tool tips" id="0" name="image9.jpg"/>
                          <pic:cNvPicPr preferRelativeResize="0"/>
                        </pic:nvPicPr>
                        <pic:blipFill>
                          <a:blip r:embed="rId25"/>
                          <a:srcRect b="0" l="0" r="0" t="0"/>
                          <a:stretch>
                            <a:fillRect/>
                          </a:stretch>
                        </pic:blipFill>
                        <pic:spPr>
                          <a:xfrm>
                            <a:off x="0" y="0"/>
                            <a:ext cx="2059305" cy="1630045"/>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D">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Message Boxes</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E">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message box is a small window that provides information to users and requires them to take an action before they can move forward.</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4F">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2369185" cy="1892300"/>
                  <wp:effectExtent b="0" l="0" r="0" t="0"/>
                  <wp:docPr descr="Example of message boxes" id="42" name="image20.jpg"/>
                  <a:graphic>
                    <a:graphicData uri="http://schemas.openxmlformats.org/drawingml/2006/picture">
                      <pic:pic>
                        <pic:nvPicPr>
                          <pic:cNvPr descr="Example of message boxes" id="0" name="image20.jpg"/>
                          <pic:cNvPicPr preferRelativeResize="0"/>
                        </pic:nvPicPr>
                        <pic:blipFill>
                          <a:blip r:embed="rId26"/>
                          <a:srcRect b="0" l="0" r="0" t="0"/>
                          <a:stretch>
                            <a:fillRect/>
                          </a:stretch>
                        </pic:blipFill>
                        <pic:spPr>
                          <a:xfrm>
                            <a:off x="0" y="0"/>
                            <a:ext cx="2369185" cy="1892300"/>
                          </a:xfrm>
                          <a:prstGeom prst="rect"/>
                          <a:ln/>
                        </pic:spPr>
                      </pic:pic>
                    </a:graphicData>
                  </a:graphic>
                </wp:inline>
              </w:drawing>
            </w:r>
            <w:r w:rsidDel="00000000" w:rsidR="00000000" w:rsidRPr="00000000">
              <w:rPr>
                <w:rtl w:val="0"/>
              </w:rPr>
            </w:r>
          </w:p>
        </w:tc>
      </w:tr>
      <w:tr>
        <w:trPr>
          <w:cantSplit w:val="0"/>
          <w:tblHeader w:val="0"/>
        </w:trPr>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50">
            <w:pPr>
              <w:spacing w:after="0" w:lineRule="auto"/>
              <w:rPr>
                <w:rFonts w:ascii="inherit" w:cs="inherit" w:eastAsia="inherit" w:hAnsi="inherit"/>
                <w:sz w:val="24"/>
                <w:szCs w:val="24"/>
              </w:rPr>
            </w:pPr>
            <w:r w:rsidDel="00000000" w:rsidR="00000000" w:rsidRPr="00000000">
              <w:rPr>
                <w:rFonts w:ascii="inherit" w:cs="inherit" w:eastAsia="inherit" w:hAnsi="inherit"/>
                <w:b w:val="1"/>
                <w:sz w:val="24"/>
                <w:szCs w:val="24"/>
                <w:rtl w:val="0"/>
              </w:rPr>
              <w:t xml:space="preserve">Modal Window (pop-up)</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51">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A modal window requires users to interact with it in some way before they can return to the system.</w:t>
            </w:r>
          </w:p>
        </w:tc>
        <w:tc>
          <w:tcPr>
            <w:tcBorders>
              <w:top w:color="eae7e2" w:space="0" w:sz="4" w:val="single"/>
              <w:left w:color="eae7e2" w:space="0" w:sz="4" w:val="single"/>
              <w:bottom w:color="eae7e2" w:space="0" w:sz="4" w:val="single"/>
              <w:right w:color="eae7e2" w:space="0" w:sz="4" w:val="single"/>
            </w:tcBorders>
            <w:tcMar>
              <w:top w:w="300.0" w:type="dxa"/>
              <w:left w:w="300.0" w:type="dxa"/>
              <w:bottom w:w="300.0" w:type="dxa"/>
              <w:right w:w="300.0" w:type="dxa"/>
            </w:tcMar>
          </w:tcPr>
          <w:p w:rsidR="00000000" w:rsidDel="00000000" w:rsidP="00000000" w:rsidRDefault="00000000" w:rsidRPr="00000000" w14:paraId="00000052">
            <w:pPr>
              <w:spacing w:after="0" w:lineRule="auto"/>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3005455" cy="1964055"/>
                  <wp:effectExtent b="0" l="0" r="0" t="0"/>
                  <wp:docPr descr="Example of a modal window" id="30" name="image17.jpg"/>
                  <a:graphic>
                    <a:graphicData uri="http://schemas.openxmlformats.org/drawingml/2006/picture">
                      <pic:pic>
                        <pic:nvPicPr>
                          <pic:cNvPr descr="Example of a modal window" id="0" name="image17.jpg"/>
                          <pic:cNvPicPr preferRelativeResize="0"/>
                        </pic:nvPicPr>
                        <pic:blipFill>
                          <a:blip r:embed="rId27"/>
                          <a:srcRect b="0" l="0" r="0" t="0"/>
                          <a:stretch>
                            <a:fillRect/>
                          </a:stretch>
                        </pic:blipFill>
                        <pic:spPr>
                          <a:xfrm>
                            <a:off x="0" y="0"/>
                            <a:ext cx="3005455" cy="19640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spacing w:after="0" w:lineRule="auto"/>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Containers</w:t>
      </w:r>
    </w:p>
    <w:p w:rsidR="00000000" w:rsidDel="00000000" w:rsidP="00000000" w:rsidRDefault="00000000" w:rsidRPr="00000000" w14:paraId="00000054">
      <w:pPr>
        <w:spacing w:after="192" w:lineRule="auto"/>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 </w:t>
      </w:r>
    </w:p>
    <w:tbl>
      <w:tblPr>
        <w:tblStyle w:val="Table4"/>
        <w:tblW w:w="8227.0" w:type="dxa"/>
        <w:jc w:val="left"/>
        <w:tblInd w:w="-300.0" w:type="dxa"/>
        <w:tblBorders>
          <w:top w:color="eae7e2" w:space="0" w:sz="4" w:val="single"/>
          <w:left w:color="eae7e2" w:space="0" w:sz="4" w:val="single"/>
          <w:bottom w:color="eae7e2" w:space="0" w:sz="4" w:val="single"/>
          <w:right w:color="eae7e2" w:space="0" w:sz="4" w:val="single"/>
        </w:tblBorders>
        <w:tblLayout w:type="fixed"/>
        <w:tblLook w:val="0400"/>
      </w:tblPr>
      <w:tblGrid>
        <w:gridCol w:w="1489"/>
        <w:gridCol w:w="5137"/>
        <w:gridCol w:w="1601"/>
        <w:tblGridChange w:id="0">
          <w:tblGrid>
            <w:gridCol w:w="1489"/>
            <w:gridCol w:w="5137"/>
            <w:gridCol w:w="1601"/>
          </w:tblGrid>
        </w:tblGridChange>
      </w:tblGrid>
      <w:tr>
        <w:trPr>
          <w:cantSplit w:val="0"/>
          <w:tblHeader w:val="1"/>
        </w:trPr>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55">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Element</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56">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Description</w:t>
            </w:r>
          </w:p>
        </w:tc>
        <w:tc>
          <w:tcPr>
            <w:tcBorders>
              <w:top w:color="000000" w:space="0" w:sz="0" w:val="nil"/>
              <w:left w:color="000000" w:space="0" w:sz="0" w:val="nil"/>
              <w:bottom w:color="000000" w:space="0" w:sz="0" w:val="nil"/>
              <w:right w:color="ffffff" w:space="0" w:sz="4" w:val="single"/>
            </w:tcBorders>
            <w:shd w:fill="eae7e2" w:val="clear"/>
            <w:tcMar>
              <w:top w:w="150.0" w:type="dxa"/>
              <w:left w:w="300.0" w:type="dxa"/>
              <w:bottom w:w="150.0" w:type="dxa"/>
              <w:right w:w="300.0" w:type="dxa"/>
            </w:tcMar>
            <w:vAlign w:val="center"/>
          </w:tcPr>
          <w:p w:rsidR="00000000" w:rsidDel="00000000" w:rsidP="00000000" w:rsidRDefault="00000000" w:rsidRPr="00000000" w14:paraId="00000057">
            <w:pPr>
              <w:spacing w:after="0" w:lineRule="auto"/>
              <w:rPr>
                <w:rFonts w:ascii="inherit" w:cs="inherit" w:eastAsia="inherit" w:hAnsi="inherit"/>
                <w:b w:val="1"/>
                <w:color w:val="333333"/>
                <w:sz w:val="24"/>
                <w:szCs w:val="24"/>
              </w:rPr>
            </w:pPr>
            <w:r w:rsidDel="00000000" w:rsidR="00000000" w:rsidRPr="00000000">
              <w:rPr>
                <w:rFonts w:ascii="inherit" w:cs="inherit" w:eastAsia="inherit" w:hAnsi="inherit"/>
                <w:b w:val="1"/>
                <w:color w:val="333333"/>
                <w:sz w:val="24"/>
                <w:szCs w:val="24"/>
                <w:rtl w:val="0"/>
              </w:rPr>
              <w:t xml:space="preserve">Examples</w:t>
            </w:r>
          </w:p>
        </w:tc>
      </w:tr>
      <w:tr>
        <w:trPr>
          <w:cantSplit w:val="0"/>
          <w:tblHeader w:val="0"/>
        </w:trPr>
        <w:tc>
          <w:tcPr>
            <w:tcBorders>
              <w:top w:color="eae7e2" w:space="0" w:sz="4" w:val="single"/>
              <w:left w:color="eae7e2" w:space="0" w:sz="4" w:val="single"/>
              <w:bottom w:color="eae7e2" w:space="0" w:sz="4" w:val="single"/>
              <w:right w:color="eae7e2" w:space="0" w:sz="4" w:val="single"/>
            </w:tcBorders>
            <w:shd w:fill="ffffff" w:val="clear"/>
            <w:tcMar>
              <w:top w:w="300.0" w:type="dxa"/>
              <w:left w:w="300.0" w:type="dxa"/>
              <w:bottom w:w="300.0" w:type="dxa"/>
              <w:right w:w="300.0" w:type="dxa"/>
            </w:tcMar>
          </w:tcPr>
          <w:p w:rsidR="00000000" w:rsidDel="00000000" w:rsidP="00000000" w:rsidRDefault="00000000" w:rsidRPr="00000000" w14:paraId="00000058">
            <w:pPr>
              <w:spacing w:after="0" w:lineRule="auto"/>
              <w:rPr>
                <w:rFonts w:ascii="inherit" w:cs="inherit" w:eastAsia="inherit" w:hAnsi="inherit"/>
                <w:color w:val="333333"/>
                <w:sz w:val="20"/>
                <w:szCs w:val="20"/>
              </w:rPr>
            </w:pPr>
            <w:r w:rsidDel="00000000" w:rsidR="00000000" w:rsidRPr="00000000">
              <w:rPr>
                <w:rFonts w:ascii="inherit" w:cs="inherit" w:eastAsia="inherit" w:hAnsi="inherit"/>
                <w:b w:val="1"/>
                <w:color w:val="333333"/>
                <w:sz w:val="20"/>
                <w:szCs w:val="20"/>
                <w:rtl w:val="0"/>
              </w:rPr>
              <w:t xml:space="preserve">Accordion</w:t>
            </w:r>
            <w:r w:rsidDel="00000000" w:rsidR="00000000" w:rsidRPr="00000000">
              <w:rPr>
                <w:rtl w:val="0"/>
              </w:rPr>
            </w:r>
          </w:p>
        </w:tc>
        <w:tc>
          <w:tcPr>
            <w:tcBorders>
              <w:top w:color="eae7e2" w:space="0" w:sz="4" w:val="single"/>
              <w:left w:color="eae7e2" w:space="0" w:sz="4" w:val="single"/>
              <w:bottom w:color="eae7e2" w:space="0" w:sz="4" w:val="single"/>
              <w:right w:color="eae7e2" w:space="0" w:sz="4" w:val="single"/>
            </w:tcBorders>
            <w:shd w:fill="ffffff" w:val="clear"/>
            <w:tcMar>
              <w:top w:w="300.0" w:type="dxa"/>
              <w:left w:w="300.0" w:type="dxa"/>
              <w:bottom w:w="300.0" w:type="dxa"/>
              <w:right w:w="300.0" w:type="dxa"/>
            </w:tcMar>
          </w:tcPr>
          <w:p w:rsidR="00000000" w:rsidDel="00000000" w:rsidP="00000000" w:rsidRDefault="00000000" w:rsidRPr="00000000" w14:paraId="00000059">
            <w:pPr>
              <w:spacing w:after="0" w:lineRule="auto"/>
              <w:rPr>
                <w:rFonts w:ascii="Helvetica Neue" w:cs="Helvetica Neue" w:eastAsia="Helvetica Neue" w:hAnsi="Helvetica Neue"/>
                <w:color w:val="333333"/>
                <w:sz w:val="20"/>
                <w:szCs w:val="20"/>
              </w:rPr>
            </w:pPr>
            <w:r w:rsidDel="00000000" w:rsidR="00000000" w:rsidRPr="00000000">
              <w:rPr>
                <w:rFonts w:ascii="Helvetica Neue" w:cs="Helvetica Neue" w:eastAsia="Helvetica Neue" w:hAnsi="Helvetica Neue"/>
                <w:color w:val="333333"/>
                <w:sz w:val="20"/>
                <w:szCs w:val="20"/>
                <w:rtl w:val="0"/>
              </w:rPr>
              <w:t xml:space="preserve">An accordion is a vertically stacked list of items that utilizes show/ hide functionality.  When a label is clicked, it expands the section showing the content within. There can have one or more items showing at a time and may have default states that reveal one or more sections without the user clicking</w:t>
            </w:r>
            <w:r w:rsidDel="00000000" w:rsidR="00000000" w:rsidRPr="00000000">
              <w:rPr>
                <w:rFonts w:ascii="inherit" w:cs="inherit" w:eastAsia="inherit" w:hAnsi="inherit"/>
                <w:sz w:val="24"/>
                <w:szCs w:val="24"/>
                <w:rtl w:val="0"/>
              </w:rPr>
              <w:br w:type="textWrapping"/>
            </w:r>
            <w:r w:rsidDel="00000000" w:rsidR="00000000" w:rsidRPr="00000000">
              <w:rPr>
                <w:rtl w:val="0"/>
              </w:rPr>
            </w:r>
          </w:p>
        </w:tc>
        <w:tc>
          <w:tcP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41FF6"/>
  </w:style>
  <w:style w:type="paragraph" w:styleId="Heading1">
    <w:name w:val="heading 1"/>
    <w:basedOn w:val="Normal"/>
    <w:link w:val="Heading1Char"/>
    <w:uiPriority w:val="9"/>
    <w:qFormat w:val="1"/>
    <w:rsid w:val="006744B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6744B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744B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6744BA"/>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6744B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744BA"/>
    <w:rPr>
      <w:b w:val="1"/>
      <w:bCs w:val="1"/>
    </w:rPr>
  </w:style>
  <w:style w:type="paragraph" w:styleId="BalloonText">
    <w:name w:val="Balloon Text"/>
    <w:basedOn w:val="Normal"/>
    <w:link w:val="BalloonTextChar"/>
    <w:uiPriority w:val="99"/>
    <w:semiHidden w:val="1"/>
    <w:unhideWhenUsed w:val="1"/>
    <w:rsid w:val="006744B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44B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21.jpg"/><Relationship Id="rId21" Type="http://schemas.openxmlformats.org/officeDocument/2006/relationships/image" Target="media/image8.jpg"/><Relationship Id="rId24" Type="http://schemas.openxmlformats.org/officeDocument/2006/relationships/image" Target="media/image4.jp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20.jpg"/><Relationship Id="rId25" Type="http://schemas.openxmlformats.org/officeDocument/2006/relationships/image" Target="media/image9.jpg"/><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jpg"/><Relationship Id="rId8" Type="http://schemas.openxmlformats.org/officeDocument/2006/relationships/image" Target="media/image1.jpg"/><Relationship Id="rId11" Type="http://schemas.openxmlformats.org/officeDocument/2006/relationships/image" Target="media/image16.jpg"/><Relationship Id="rId10" Type="http://schemas.openxmlformats.org/officeDocument/2006/relationships/image" Target="media/image10.jpg"/><Relationship Id="rId13" Type="http://schemas.openxmlformats.org/officeDocument/2006/relationships/image" Target="media/image11.jpg"/><Relationship Id="rId12" Type="http://schemas.openxmlformats.org/officeDocument/2006/relationships/image" Target="media/image6.jpg"/><Relationship Id="rId15" Type="http://schemas.openxmlformats.org/officeDocument/2006/relationships/image" Target="media/image19.jpg"/><Relationship Id="rId14" Type="http://schemas.openxmlformats.org/officeDocument/2006/relationships/image" Target="media/image18.jpg"/><Relationship Id="rId17" Type="http://schemas.openxmlformats.org/officeDocument/2006/relationships/image" Target="media/image3.jpg"/><Relationship Id="rId16" Type="http://schemas.openxmlformats.org/officeDocument/2006/relationships/image" Target="media/image13.jpg"/><Relationship Id="rId19" Type="http://schemas.openxmlformats.org/officeDocument/2006/relationships/image" Target="media/image14.jpg"/><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Gg217fNqnVL6xN6I7DdtigrBw==">CgMxLjA4AHIhMVQwR1NIa2ZvUGNzUHY0YV9qZkJTQklXZUt6VUJaajBO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2023-04-02T06:35:00Z</dcterms:created>
  <dc:creator>ayaaz123</dc:creator>
</cp:coreProperties>
</file>