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009" w:rsidRDefault="00A53009" w:rsidP="00A53009">
      <w:pPr>
        <w:pStyle w:val="m1139386163897669264gmail-normal1"/>
        <w:spacing w:before="0" w:beforeAutospacing="0" w:after="160" w:afterAutospacing="0"/>
        <w:ind w:left="2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Naslov zadatka:</w:t>
      </w:r>
      <w:r w:rsidR="000257E7">
        <w:rPr>
          <w:color w:val="000000"/>
          <w:shd w:val="clear" w:color="auto" w:fill="FFFFFF"/>
        </w:rPr>
        <w:tab/>
      </w:r>
      <w:r>
        <w:rPr>
          <w:b/>
          <w:bCs/>
          <w:color w:val="000000"/>
          <w:shd w:val="clear" w:color="auto" w:fill="FFFFFF"/>
        </w:rPr>
        <w:t xml:space="preserve">Metodologija za usporedbu </w:t>
      </w:r>
      <w:proofErr w:type="spellStart"/>
      <w:r>
        <w:rPr>
          <w:b/>
          <w:bCs/>
          <w:color w:val="000000"/>
          <w:shd w:val="clear" w:color="auto" w:fill="FFFFFF"/>
        </w:rPr>
        <w:t>kontekstualiziranih</w:t>
      </w:r>
      <w:proofErr w:type="spellEnd"/>
      <w:r>
        <w:rPr>
          <w:b/>
          <w:bCs/>
          <w:color w:val="000000"/>
          <w:shd w:val="clear" w:color="auto" w:fill="FFFFFF"/>
        </w:rPr>
        <w:t xml:space="preserve"> polazišno-odredišnih matrica</w:t>
      </w:r>
    </w:p>
    <w:p w:rsidR="00A53009" w:rsidRDefault="00A53009" w:rsidP="00A53009">
      <w:pPr>
        <w:pStyle w:val="m1139386163897669264gmail-normal1"/>
        <w:spacing w:before="0" w:beforeAutospacing="0" w:after="0" w:afterAutospacing="0"/>
        <w:ind w:left="28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Thesis</w:t>
      </w:r>
      <w:proofErr w:type="spellEnd"/>
      <w:r>
        <w:rPr>
          <w:color w:val="000000"/>
          <w:shd w:val="clear" w:color="auto" w:fill="FFFFFF"/>
        </w:rPr>
        <w:t xml:space="preserve"> title:</w:t>
      </w:r>
      <w:r w:rsidR="000257E7">
        <w:rPr>
          <w:color w:val="000000"/>
          <w:shd w:val="clear" w:color="auto" w:fill="FFFFFF"/>
        </w:rPr>
        <w:tab/>
      </w:r>
      <w:proofErr w:type="spellStart"/>
      <w:r>
        <w:rPr>
          <w:b/>
          <w:bCs/>
          <w:color w:val="000000"/>
          <w:shd w:val="clear" w:color="auto" w:fill="FFFFFF"/>
        </w:rPr>
        <w:t>Methodology</w:t>
      </w:r>
      <w:proofErr w:type="spellEnd"/>
      <w:r>
        <w:rPr>
          <w:b/>
          <w:bCs/>
          <w:color w:val="000000"/>
          <w:shd w:val="clear" w:color="auto" w:fill="FFFFFF"/>
        </w:rPr>
        <w:t xml:space="preserve"> for </w:t>
      </w:r>
      <w:proofErr w:type="spellStart"/>
      <w:r>
        <w:rPr>
          <w:b/>
          <w:bCs/>
          <w:color w:val="000000"/>
          <w:shd w:val="clear" w:color="auto" w:fill="FFFFFF"/>
        </w:rPr>
        <w:t>contextualised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origin</w:t>
      </w:r>
      <w:proofErr w:type="spellEnd"/>
      <w:r>
        <w:rPr>
          <w:b/>
          <w:bCs/>
          <w:color w:val="000000"/>
          <w:shd w:val="clear" w:color="auto" w:fill="FFFFFF"/>
        </w:rPr>
        <w:t xml:space="preserve"> – </w:t>
      </w:r>
      <w:proofErr w:type="spellStart"/>
      <w:r>
        <w:rPr>
          <w:b/>
          <w:bCs/>
          <w:color w:val="000000"/>
          <w:shd w:val="clear" w:color="auto" w:fill="FFFFFF"/>
        </w:rPr>
        <w:t>destination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matrices</w:t>
      </w:r>
      <w:proofErr w:type="spellEnd"/>
      <w:r>
        <w:rPr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comparison</w:t>
      </w:r>
      <w:proofErr w:type="spellEnd"/>
    </w:p>
    <w:p w:rsidR="00A53009" w:rsidRDefault="00A53009" w:rsidP="00A53009">
      <w:pPr>
        <w:pStyle w:val="m1139386163897669264gmail-normal1"/>
        <w:spacing w:before="0" w:beforeAutospacing="0" w:after="0" w:afterAutospacing="0"/>
        <w:rPr>
          <w:color w:val="000000"/>
          <w:shd w:val="clear" w:color="auto" w:fill="FFFFFF"/>
        </w:rPr>
      </w:pPr>
    </w:p>
    <w:p w:rsidR="00A53009" w:rsidRDefault="00A53009" w:rsidP="00A53009">
      <w:pPr>
        <w:pStyle w:val="m1139386163897669264gmail-normal1"/>
        <w:shd w:val="clear" w:color="auto" w:fill="FFFFFF"/>
        <w:spacing w:before="0" w:beforeAutospacing="0" w:after="0" w:afterAutospacing="0"/>
        <w:ind w:left="2998"/>
        <w:rPr>
          <w:color w:val="000000"/>
        </w:rPr>
      </w:pPr>
      <w:r>
        <w:rPr>
          <w:color w:val="000000"/>
        </w:rPr>
        <w:t>Polje znanstvenog područja:</w:t>
      </w:r>
      <w:r w:rsidR="000257E7">
        <w:rPr>
          <w:color w:val="000000"/>
        </w:rPr>
        <w:t xml:space="preserve"> </w:t>
      </w:r>
      <w:r>
        <w:rPr>
          <w:b/>
          <w:bCs/>
          <w:color w:val="000000"/>
        </w:rPr>
        <w:t>Računarstvo</w:t>
      </w:r>
    </w:p>
    <w:p w:rsidR="00A53009" w:rsidRDefault="00A53009" w:rsidP="00A53009">
      <w:pPr>
        <w:pStyle w:val="m1139386163897669264gmail-normal1"/>
        <w:shd w:val="clear" w:color="auto" w:fill="FFFFFF"/>
        <w:spacing w:before="0" w:beforeAutospacing="0" w:after="0" w:afterAutospacing="0"/>
        <w:ind w:left="2998"/>
        <w:rPr>
          <w:color w:val="000000"/>
        </w:rPr>
      </w:pPr>
      <w:r>
        <w:rPr>
          <w:color w:val="000000"/>
        </w:rPr>
        <w:t>Grana znanstvenog područja:</w:t>
      </w:r>
      <w:r w:rsidR="000257E7">
        <w:rPr>
          <w:color w:val="000000"/>
        </w:rPr>
        <w:t xml:space="preserve"> </w:t>
      </w:r>
      <w:r>
        <w:rPr>
          <w:b/>
          <w:bCs/>
          <w:color w:val="000000"/>
        </w:rPr>
        <w:t>Informacijski sustavi</w:t>
      </w:r>
    </w:p>
    <w:p w:rsidR="00A53009" w:rsidRDefault="00A53009" w:rsidP="00A53009">
      <w:pPr>
        <w:pStyle w:val="m1139386163897669264gmail-normal1"/>
        <w:shd w:val="clear" w:color="auto" w:fill="FFFFFF"/>
        <w:spacing w:before="0" w:beforeAutospacing="0" w:after="0" w:afterAutospacing="0"/>
        <w:ind w:left="1830"/>
        <w:rPr>
          <w:color w:val="000000"/>
        </w:rPr>
      </w:pPr>
      <w:r>
        <w:rPr>
          <w:color w:val="000000"/>
        </w:rPr>
        <w:t> </w:t>
      </w:r>
    </w:p>
    <w:p w:rsidR="00A53009" w:rsidRDefault="000257E7" w:rsidP="000257E7">
      <w:pPr>
        <w:pStyle w:val="m1139386163897669264gmail-normal1"/>
        <w:shd w:val="clear" w:color="auto" w:fill="FFFFFF"/>
        <w:spacing w:before="0" w:beforeAutospacing="0" w:after="0" w:afterAutospacing="0"/>
        <w:ind w:left="28"/>
        <w:jc w:val="both"/>
        <w:rPr>
          <w:color w:val="000000"/>
        </w:rPr>
      </w:pPr>
      <w:r>
        <w:rPr>
          <w:color w:val="000000"/>
        </w:rPr>
        <w:t>S</w:t>
      </w:r>
      <w:bookmarkStart w:id="0" w:name="_GoBack"/>
      <w:bookmarkEnd w:id="0"/>
      <w:r w:rsidR="00A53009">
        <w:rPr>
          <w:color w:val="000000"/>
        </w:rPr>
        <w:t>adržaj zadatka:  Polazišno-odredišna matrica (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) omogućuje sustavnu statističku procjenu migracija stanovništva u zadanom prostorno-vremenskom okviru. Za razliku od tradicionalnog pristupa brojanja putovanja i putnika, za procjenu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-e danas se sve više koristi statistička analiza podataka iz suvremenih informacijskih i komunikacijskih sustava (zapisi o aktivnostima u javnoj pokretnoj mreži, združena očitanja prijamnika za satelitsku navigaciju i sl.), čime je omogućeno poboljšanje kvalitete procjene preslikavanjem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-e na kontekst. Pojavljuje se potreba za objektivnom procjenom kvalitete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-e u odnosu na referentnu (kontrolnu). U ovom radu potrebno je definirati odnosne parametre kvalitete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-e te razviti metodologiju usporedbe dviju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-a dobivenih različitim postupcima procjene i s podatcima iz različitih izvora. Usporedbu obaviti korištenjem numeričkog i grafičkog oblika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 xml:space="preserve">-e. Metodologiju je potrebno izvesti u programskom okruženju za statističko računarstvo R te demonstrirati njenu primjenu na slučaju usporedbe dviju </w:t>
      </w:r>
      <w:proofErr w:type="spellStart"/>
      <w:r w:rsidR="00A53009">
        <w:rPr>
          <w:color w:val="000000"/>
        </w:rPr>
        <w:t>POM</w:t>
      </w:r>
      <w:proofErr w:type="spellEnd"/>
      <w:r w:rsidR="00A53009">
        <w:rPr>
          <w:color w:val="000000"/>
        </w:rPr>
        <w:t>-a. Komentirati dobivene rezultate sa stajališta apsolutne i relativne točnosti matrica.</w:t>
      </w:r>
    </w:p>
    <w:p w:rsidR="007B1B2D" w:rsidRPr="00A53009" w:rsidRDefault="007B1B2D" w:rsidP="00A53009">
      <w:pPr>
        <w:tabs>
          <w:tab w:val="left" w:pos="2145"/>
        </w:tabs>
      </w:pPr>
    </w:p>
    <w:sectPr w:rsidR="007B1B2D" w:rsidRPr="00A53009" w:rsidSect="006B22EF">
      <w:pgSz w:w="12240" w:h="15840"/>
      <w:pgMar w:top="1077" w:right="810" w:bottom="2438" w:left="810" w:header="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09"/>
    <w:rsid w:val="000257E7"/>
    <w:rsid w:val="0006215C"/>
    <w:rsid w:val="001E04B9"/>
    <w:rsid w:val="00324729"/>
    <w:rsid w:val="003A5247"/>
    <w:rsid w:val="003B5382"/>
    <w:rsid w:val="006466BD"/>
    <w:rsid w:val="006718C0"/>
    <w:rsid w:val="006B22EF"/>
    <w:rsid w:val="007B1B2D"/>
    <w:rsid w:val="008D03B5"/>
    <w:rsid w:val="00935961"/>
    <w:rsid w:val="00974BFE"/>
    <w:rsid w:val="00A53009"/>
    <w:rsid w:val="00A743BE"/>
    <w:rsid w:val="00BC7AF4"/>
    <w:rsid w:val="00C01EBB"/>
    <w:rsid w:val="00CD137B"/>
    <w:rsid w:val="00CE0224"/>
    <w:rsid w:val="00E3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66A5"/>
  <w15:chartTrackingRefBased/>
  <w15:docId w15:val="{463AA51D-A3AC-495C-9C12-5526D424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139386163897669264gmail-normal1">
    <w:name w:val="m_1139386163897669264gmail-normal1"/>
    <w:basedOn w:val="Normal"/>
    <w:rsid w:val="00A5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2</cp:revision>
  <dcterms:created xsi:type="dcterms:W3CDTF">2018-10-19T19:15:00Z</dcterms:created>
  <dcterms:modified xsi:type="dcterms:W3CDTF">2018-10-19T21:28:00Z</dcterms:modified>
</cp:coreProperties>
</file>